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E0EC" w14:textId="2020D1E6" w:rsidR="00F913CD" w:rsidRDefault="00BF3EBA" w:rsidP="00BF3EBA">
      <w:pPr>
        <w:pStyle w:val="Title"/>
      </w:pPr>
      <w:r>
        <w:t>Shared Care Record data visibility guide</w:t>
      </w:r>
      <w:r w:rsidR="00925655">
        <w:t>:</w:t>
      </w:r>
      <w:r>
        <w:t xml:space="preserve"> </w:t>
      </w:r>
      <w:r w:rsidR="00882B7D">
        <w:t>28</w:t>
      </w:r>
      <w:r w:rsidR="00882B7D" w:rsidRPr="00882B7D">
        <w:rPr>
          <w:vertAlign w:val="superscript"/>
        </w:rPr>
        <w:t>th</w:t>
      </w:r>
      <w:r w:rsidR="00882B7D">
        <w:t xml:space="preserve"> July</w:t>
      </w:r>
      <w:r w:rsidR="00651294">
        <w:t xml:space="preserve"> </w:t>
      </w:r>
      <w:r w:rsidR="00FA103A">
        <w:t>202</w:t>
      </w:r>
      <w:r w:rsidR="005B2799">
        <w:t>5</w:t>
      </w:r>
    </w:p>
    <w:p w14:paraId="1581FD42" w14:textId="21D9982B" w:rsidR="00BF3EBA" w:rsidRDefault="00BF3EBA" w:rsidP="00BF3EBA">
      <w:pPr>
        <w:rPr>
          <w:b/>
          <w:bCs/>
        </w:rPr>
      </w:pPr>
      <w:r w:rsidRPr="00BF3EBA">
        <w:rPr>
          <w:b/>
          <w:bCs/>
        </w:rPr>
        <w:t xml:space="preserve">This information is regularly updated, please </w:t>
      </w:r>
      <w:r>
        <w:rPr>
          <w:b/>
          <w:bCs/>
        </w:rPr>
        <w:t xml:space="preserve">refer to the </w:t>
      </w:r>
      <w:hyperlink r:id="rId11" w:history="1">
        <w:r w:rsidRPr="00BF3EBA">
          <w:rPr>
            <w:rStyle w:val="Hyperlink"/>
            <w:b/>
            <w:bCs/>
          </w:rPr>
          <w:t>MSE ICS website for the latest version</w:t>
        </w:r>
      </w:hyperlink>
      <w:r>
        <w:rPr>
          <w:b/>
          <w:bCs/>
        </w:rPr>
        <w:t>.</w:t>
      </w:r>
    </w:p>
    <w:p w14:paraId="2FCB84FC" w14:textId="22B1D007" w:rsidR="00BF3EBA" w:rsidRPr="00961870" w:rsidRDefault="00BF3EBA" w:rsidP="00961870">
      <w:pPr>
        <w:pStyle w:val="Heading1"/>
      </w:pPr>
      <w:r w:rsidRPr="00961870">
        <w:t>Datasets by organisation</w:t>
      </w:r>
    </w:p>
    <w:p w14:paraId="1BBA909D" w14:textId="10CE00FD" w:rsidR="00BF3EBA" w:rsidRPr="00961870" w:rsidRDefault="00BF3EBA" w:rsidP="00961870">
      <w:pPr>
        <w:pStyle w:val="Heading2"/>
        <w:ind w:left="1134" w:hanging="1134"/>
        <w:rPr>
          <w:b w:val="0"/>
          <w:bCs/>
        </w:rPr>
      </w:pPr>
      <w:r w:rsidRPr="00BF3EBA">
        <w:t xml:space="preserve">GP </w:t>
      </w:r>
      <w:r w:rsidR="00961870">
        <w:t>p</w:t>
      </w:r>
      <w:r w:rsidRPr="00BF3EBA">
        <w:t xml:space="preserve">ractices </w:t>
      </w:r>
      <w:r w:rsidR="00961870" w:rsidRPr="00961870">
        <w:rPr>
          <w:b w:val="0"/>
          <w:bCs/>
        </w:rPr>
        <w:t>(</w:t>
      </w:r>
      <w:r w:rsidRPr="00961870">
        <w:rPr>
          <w:b w:val="0"/>
          <w:bCs/>
        </w:rPr>
        <w:t>GP Connect</w:t>
      </w:r>
      <w:r w:rsidR="00961870" w:rsidRPr="00961870">
        <w:rPr>
          <w:b w:val="0"/>
          <w:bCs/>
        </w:rPr>
        <w:t>)</w:t>
      </w:r>
    </w:p>
    <w:p w14:paraId="6A6EF8ED" w14:textId="003FDFD5" w:rsidR="00BF3EBA" w:rsidRPr="00FA103A" w:rsidRDefault="00FA103A" w:rsidP="00A47FA8">
      <w:pPr>
        <w:pStyle w:val="ListParagraph"/>
        <w:numPr>
          <w:ilvl w:val="0"/>
          <w:numId w:val="12"/>
        </w:numPr>
        <w:rPr>
          <w:color w:val="auto"/>
        </w:rPr>
      </w:pPr>
      <w:r>
        <w:rPr>
          <w:b/>
          <w:bCs/>
          <w:color w:val="auto"/>
        </w:rPr>
        <w:t>Datasets live now:</w:t>
      </w:r>
    </w:p>
    <w:p w14:paraId="4AD8B091" w14:textId="77777777" w:rsidR="00BF3EBA" w:rsidRPr="00961870" w:rsidRDefault="00BF3EBA" w:rsidP="004F3CE0">
      <w:pPr>
        <w:pStyle w:val="ListParagraph"/>
        <w:numPr>
          <w:ilvl w:val="1"/>
          <w:numId w:val="12"/>
        </w:numPr>
        <w:rPr>
          <w:color w:val="auto"/>
        </w:rPr>
      </w:pPr>
      <w:r w:rsidRPr="00961870">
        <w:rPr>
          <w:color w:val="auto"/>
        </w:rPr>
        <w:t>Summary</w:t>
      </w:r>
    </w:p>
    <w:p w14:paraId="75FA8855" w14:textId="77777777" w:rsidR="00BF3EBA" w:rsidRPr="00961870" w:rsidRDefault="00BF3EBA" w:rsidP="004F3CE0">
      <w:pPr>
        <w:pStyle w:val="ListParagraph"/>
        <w:numPr>
          <w:ilvl w:val="1"/>
          <w:numId w:val="12"/>
        </w:numPr>
        <w:rPr>
          <w:color w:val="auto"/>
        </w:rPr>
      </w:pPr>
      <w:r w:rsidRPr="00961870">
        <w:rPr>
          <w:color w:val="auto"/>
        </w:rPr>
        <w:t>Encounters</w:t>
      </w:r>
    </w:p>
    <w:p w14:paraId="274D2708" w14:textId="7DBC20C2" w:rsidR="00BF3EBA" w:rsidRPr="00961870" w:rsidRDefault="00BF3EBA" w:rsidP="004F3CE0">
      <w:pPr>
        <w:pStyle w:val="ListParagraph"/>
        <w:numPr>
          <w:ilvl w:val="1"/>
          <w:numId w:val="12"/>
        </w:numPr>
        <w:rPr>
          <w:color w:val="auto"/>
        </w:rPr>
      </w:pPr>
      <w:r w:rsidRPr="00961870">
        <w:rPr>
          <w:color w:val="auto"/>
        </w:rPr>
        <w:t>Problems and issues</w:t>
      </w:r>
    </w:p>
    <w:p w14:paraId="55DF2503" w14:textId="78374CF1" w:rsidR="00BF3EBA" w:rsidRPr="00961870" w:rsidRDefault="00BF3EBA" w:rsidP="004F3CE0">
      <w:pPr>
        <w:pStyle w:val="ListParagraph"/>
        <w:numPr>
          <w:ilvl w:val="1"/>
          <w:numId w:val="12"/>
        </w:numPr>
        <w:rPr>
          <w:color w:val="auto"/>
        </w:rPr>
      </w:pPr>
      <w:r w:rsidRPr="00961870">
        <w:rPr>
          <w:color w:val="auto"/>
        </w:rPr>
        <w:t>Allergies and adverse reactions</w:t>
      </w:r>
    </w:p>
    <w:p w14:paraId="6C9BCC63" w14:textId="77777777" w:rsidR="00BF3EBA" w:rsidRPr="00961870" w:rsidRDefault="00BF3EBA" w:rsidP="004F3CE0">
      <w:pPr>
        <w:pStyle w:val="ListParagraph"/>
        <w:numPr>
          <w:ilvl w:val="1"/>
          <w:numId w:val="12"/>
        </w:numPr>
        <w:rPr>
          <w:color w:val="auto"/>
        </w:rPr>
      </w:pPr>
      <w:r w:rsidRPr="00961870">
        <w:rPr>
          <w:color w:val="auto"/>
        </w:rPr>
        <w:t>Medications</w:t>
      </w:r>
    </w:p>
    <w:p w14:paraId="2FFCEC2D" w14:textId="77777777" w:rsidR="00BF3EBA" w:rsidRPr="00961870" w:rsidRDefault="00BF3EBA" w:rsidP="004F3CE0">
      <w:pPr>
        <w:pStyle w:val="ListParagraph"/>
        <w:numPr>
          <w:ilvl w:val="1"/>
          <w:numId w:val="12"/>
        </w:numPr>
        <w:rPr>
          <w:color w:val="auto"/>
        </w:rPr>
      </w:pPr>
      <w:r w:rsidRPr="00961870">
        <w:rPr>
          <w:color w:val="auto"/>
        </w:rPr>
        <w:t>Referrals</w:t>
      </w:r>
    </w:p>
    <w:p w14:paraId="14FD37B8" w14:textId="77777777" w:rsidR="00BF3EBA" w:rsidRPr="00961870" w:rsidRDefault="00BF3EBA" w:rsidP="004F3CE0">
      <w:pPr>
        <w:pStyle w:val="ListParagraph"/>
        <w:numPr>
          <w:ilvl w:val="1"/>
          <w:numId w:val="12"/>
        </w:numPr>
        <w:rPr>
          <w:color w:val="auto"/>
        </w:rPr>
      </w:pPr>
      <w:r w:rsidRPr="00961870">
        <w:rPr>
          <w:color w:val="auto"/>
        </w:rPr>
        <w:t>Observations</w:t>
      </w:r>
    </w:p>
    <w:p w14:paraId="514F3841" w14:textId="77777777" w:rsidR="00BF3EBA" w:rsidRPr="00961870" w:rsidRDefault="00BF3EBA" w:rsidP="004F3CE0">
      <w:pPr>
        <w:pStyle w:val="ListParagraph"/>
        <w:numPr>
          <w:ilvl w:val="1"/>
          <w:numId w:val="12"/>
        </w:numPr>
        <w:rPr>
          <w:color w:val="auto"/>
        </w:rPr>
      </w:pPr>
      <w:r w:rsidRPr="00961870">
        <w:rPr>
          <w:color w:val="auto"/>
        </w:rPr>
        <w:t>Immunisations</w:t>
      </w:r>
    </w:p>
    <w:p w14:paraId="0C7AA9FD" w14:textId="17B4103C" w:rsidR="00BF3EBA" w:rsidRDefault="00BF3EBA" w:rsidP="00925655">
      <w:pPr>
        <w:ind w:left="720"/>
        <w:rPr>
          <w:color w:val="FF0000"/>
        </w:rPr>
      </w:pPr>
      <w:r w:rsidRPr="00BF3EBA">
        <w:rPr>
          <w:b/>
          <w:bCs/>
          <w:color w:val="FF0000"/>
        </w:rPr>
        <w:t>Please Note:</w:t>
      </w:r>
      <w:r w:rsidRPr="00BF3EBA">
        <w:rPr>
          <w:color w:val="FF0000"/>
        </w:rPr>
        <w:t xml:space="preserve"> Clinical items and administrative items will not be included in the MVS phase but are expected to be included in the record in a future phase</w:t>
      </w:r>
      <w:r>
        <w:rPr>
          <w:color w:val="FF0000"/>
        </w:rPr>
        <w:t>.</w:t>
      </w:r>
    </w:p>
    <w:p w14:paraId="721703F2" w14:textId="5C877001" w:rsidR="00BF3EBA" w:rsidRPr="00BF3EBA" w:rsidRDefault="00BF3EBA" w:rsidP="00961870">
      <w:pPr>
        <w:pStyle w:val="Heading2"/>
        <w:ind w:left="1134" w:hanging="1134"/>
      </w:pPr>
      <w:r w:rsidRPr="00BF3EBA">
        <w:rPr>
          <w:bCs/>
          <w:sz w:val="32"/>
        </w:rPr>
        <w:t xml:space="preserve">Community </w:t>
      </w:r>
      <w:r w:rsidR="00961870">
        <w:rPr>
          <w:bCs/>
        </w:rPr>
        <w:t>p</w:t>
      </w:r>
      <w:r w:rsidRPr="00BF3EBA">
        <w:rPr>
          <w:bCs/>
          <w:sz w:val="32"/>
        </w:rPr>
        <w:t xml:space="preserve">roviders </w:t>
      </w:r>
      <w:r w:rsidR="00961870" w:rsidRPr="00961870">
        <w:rPr>
          <w:b w:val="0"/>
        </w:rPr>
        <w:t>(</w:t>
      </w:r>
      <w:r w:rsidRPr="00BF3EBA">
        <w:rPr>
          <w:b w:val="0"/>
          <w:sz w:val="32"/>
        </w:rPr>
        <w:t xml:space="preserve">TPP </w:t>
      </w:r>
      <w:proofErr w:type="spellStart"/>
      <w:r w:rsidRPr="00BF3EBA">
        <w:rPr>
          <w:b w:val="0"/>
          <w:sz w:val="32"/>
        </w:rPr>
        <w:t>SystmOne</w:t>
      </w:r>
      <w:proofErr w:type="spellEnd"/>
      <w:r w:rsidR="00961870" w:rsidRPr="00961870">
        <w:rPr>
          <w:b w:val="0"/>
        </w:rPr>
        <w:t>)</w:t>
      </w:r>
    </w:p>
    <w:p w14:paraId="509CB3AB" w14:textId="55BA4054" w:rsidR="00BF3EBA" w:rsidRPr="00BA077E" w:rsidRDefault="00BF3EBA" w:rsidP="00BA077E">
      <w:pPr>
        <w:rPr>
          <w:color w:val="auto"/>
        </w:rPr>
      </w:pPr>
      <w:r w:rsidRPr="00BA077E">
        <w:rPr>
          <w:b/>
          <w:bCs/>
          <w:color w:val="auto"/>
        </w:rPr>
        <w:t>Organisations:</w:t>
      </w:r>
      <w:r w:rsidRPr="00BA077E">
        <w:rPr>
          <w:color w:val="auto"/>
        </w:rPr>
        <w:t xml:space="preserve"> Provide Community, Essex Partnership University Trust, </w:t>
      </w:r>
      <w:proofErr w:type="gramStart"/>
      <w:r w:rsidRPr="00BA077E">
        <w:rPr>
          <w:color w:val="auto"/>
        </w:rPr>
        <w:t>North East</w:t>
      </w:r>
      <w:proofErr w:type="gramEnd"/>
      <w:r w:rsidRPr="00BA077E">
        <w:rPr>
          <w:color w:val="auto"/>
        </w:rPr>
        <w:t xml:space="preserve"> London Foundation Trust, IC24</w:t>
      </w:r>
      <w:r w:rsidR="00871420">
        <w:rPr>
          <w:color w:val="auto"/>
        </w:rPr>
        <w:t>, Farleigh Hospice, Havens Hospices, St Luke’s Hospice</w:t>
      </w:r>
    </w:p>
    <w:p w14:paraId="5772B62E" w14:textId="77777777" w:rsidR="00FA103A" w:rsidRPr="00FA103A" w:rsidRDefault="00FA103A" w:rsidP="00FA103A">
      <w:pPr>
        <w:pStyle w:val="ListParagraph"/>
        <w:numPr>
          <w:ilvl w:val="0"/>
          <w:numId w:val="13"/>
        </w:numPr>
        <w:rPr>
          <w:color w:val="auto"/>
        </w:rPr>
      </w:pPr>
      <w:r>
        <w:rPr>
          <w:b/>
          <w:bCs/>
          <w:color w:val="auto"/>
        </w:rPr>
        <w:t>Datasets live now:</w:t>
      </w:r>
    </w:p>
    <w:p w14:paraId="66921579" w14:textId="77777777" w:rsidR="00BF3EBA" w:rsidRPr="00925655" w:rsidRDefault="00BF3EBA" w:rsidP="004F3CE0">
      <w:pPr>
        <w:pStyle w:val="ListParagraph"/>
        <w:numPr>
          <w:ilvl w:val="1"/>
          <w:numId w:val="13"/>
        </w:numPr>
        <w:rPr>
          <w:color w:val="auto"/>
        </w:rPr>
      </w:pPr>
      <w:r w:rsidRPr="00925655">
        <w:rPr>
          <w:color w:val="auto"/>
        </w:rPr>
        <w:t>Encounters</w:t>
      </w:r>
    </w:p>
    <w:p w14:paraId="0D4EBAB2" w14:textId="77777777" w:rsidR="00BF3EBA" w:rsidRPr="00925655" w:rsidRDefault="00BF3EBA" w:rsidP="004F3CE0">
      <w:pPr>
        <w:pStyle w:val="ListParagraph"/>
        <w:numPr>
          <w:ilvl w:val="1"/>
          <w:numId w:val="13"/>
        </w:numPr>
        <w:rPr>
          <w:color w:val="auto"/>
        </w:rPr>
      </w:pPr>
      <w:r w:rsidRPr="00925655">
        <w:rPr>
          <w:color w:val="auto"/>
        </w:rPr>
        <w:t>Immunisations</w:t>
      </w:r>
    </w:p>
    <w:p w14:paraId="205D07A5" w14:textId="77777777" w:rsidR="00BF3EBA" w:rsidRPr="00925655" w:rsidRDefault="00BF3EBA" w:rsidP="004F3CE0">
      <w:pPr>
        <w:pStyle w:val="ListParagraph"/>
        <w:numPr>
          <w:ilvl w:val="1"/>
          <w:numId w:val="13"/>
        </w:numPr>
        <w:rPr>
          <w:color w:val="auto"/>
        </w:rPr>
      </w:pPr>
      <w:r w:rsidRPr="00925655">
        <w:rPr>
          <w:color w:val="auto"/>
        </w:rPr>
        <w:t>Medications</w:t>
      </w:r>
    </w:p>
    <w:p w14:paraId="2BFB1BA3" w14:textId="77777777" w:rsidR="00BF3EBA" w:rsidRPr="00925655" w:rsidRDefault="00BF3EBA" w:rsidP="004F3CE0">
      <w:pPr>
        <w:pStyle w:val="ListParagraph"/>
        <w:numPr>
          <w:ilvl w:val="1"/>
          <w:numId w:val="13"/>
        </w:numPr>
        <w:rPr>
          <w:color w:val="auto"/>
        </w:rPr>
      </w:pPr>
      <w:r w:rsidRPr="00925655">
        <w:rPr>
          <w:color w:val="auto"/>
        </w:rPr>
        <w:t>Observations</w:t>
      </w:r>
    </w:p>
    <w:p w14:paraId="5B5FF5C2" w14:textId="22110F5F" w:rsidR="00BF3EBA" w:rsidRPr="00925655" w:rsidRDefault="00BF3EBA" w:rsidP="004F3CE0">
      <w:pPr>
        <w:pStyle w:val="ListParagraph"/>
        <w:numPr>
          <w:ilvl w:val="1"/>
          <w:numId w:val="13"/>
        </w:numPr>
        <w:rPr>
          <w:color w:val="auto"/>
        </w:rPr>
      </w:pPr>
      <w:r w:rsidRPr="00925655">
        <w:rPr>
          <w:color w:val="auto"/>
        </w:rPr>
        <w:t>Problems and issues</w:t>
      </w:r>
    </w:p>
    <w:p w14:paraId="0B640080" w14:textId="77777777" w:rsidR="00BF3EBA" w:rsidRPr="00925655" w:rsidRDefault="00BF3EBA" w:rsidP="004F3CE0">
      <w:pPr>
        <w:pStyle w:val="ListParagraph"/>
        <w:numPr>
          <w:ilvl w:val="1"/>
          <w:numId w:val="13"/>
        </w:numPr>
        <w:rPr>
          <w:color w:val="auto"/>
        </w:rPr>
      </w:pPr>
      <w:r w:rsidRPr="00925655">
        <w:rPr>
          <w:color w:val="auto"/>
        </w:rPr>
        <w:t>Referrals</w:t>
      </w:r>
    </w:p>
    <w:p w14:paraId="4D7F3DF2" w14:textId="1673ECFE" w:rsidR="00BF3EBA" w:rsidRPr="00BF3EBA" w:rsidRDefault="00BF3EBA" w:rsidP="004F3CE0">
      <w:pPr>
        <w:pStyle w:val="ListParagraph"/>
        <w:numPr>
          <w:ilvl w:val="1"/>
          <w:numId w:val="13"/>
        </w:numPr>
        <w:rPr>
          <w:color w:val="auto"/>
        </w:rPr>
      </w:pPr>
      <w:r w:rsidRPr="00BF3EBA">
        <w:rPr>
          <w:color w:val="auto"/>
        </w:rPr>
        <w:t>Summary</w:t>
      </w:r>
    </w:p>
    <w:p w14:paraId="74E5FB0D" w14:textId="17F597B5" w:rsidR="00BF3EBA" w:rsidRPr="00BF3EBA" w:rsidRDefault="00BF3EBA" w:rsidP="00925655">
      <w:pPr>
        <w:ind w:left="720"/>
        <w:rPr>
          <w:color w:val="FF0000"/>
        </w:rPr>
      </w:pPr>
      <w:r w:rsidRPr="00BF3EBA">
        <w:rPr>
          <w:b/>
          <w:bCs/>
          <w:color w:val="FF0000"/>
        </w:rPr>
        <w:t>Please Note:</w:t>
      </w:r>
      <w:r w:rsidRPr="00BF3EBA">
        <w:rPr>
          <w:color w:val="FF0000"/>
        </w:rPr>
        <w:t xml:space="preserve"> Clinical items and administrative items will not be included in the MVS phase but are expected to be included in the record in a future phase.</w:t>
      </w:r>
    </w:p>
    <w:p w14:paraId="1AE6C6A5" w14:textId="75AD33C1" w:rsidR="00BF3EBA" w:rsidRDefault="00BF3EBA" w:rsidP="00BF3EBA">
      <w:pPr>
        <w:pStyle w:val="Heading2"/>
        <w:rPr>
          <w:bCs/>
        </w:rPr>
      </w:pPr>
      <w:r w:rsidRPr="00BF3EBA">
        <w:rPr>
          <w:bCs/>
          <w:sz w:val="32"/>
        </w:rPr>
        <w:lastRenderedPageBreak/>
        <w:t xml:space="preserve">Mid and South Essex </w:t>
      </w:r>
      <w:r>
        <w:rPr>
          <w:bCs/>
        </w:rPr>
        <w:t xml:space="preserve">NHS </w:t>
      </w:r>
      <w:r w:rsidRPr="00BF3EBA">
        <w:rPr>
          <w:bCs/>
          <w:sz w:val="32"/>
        </w:rPr>
        <w:t>Foundation Trust</w:t>
      </w:r>
      <w:r w:rsidR="00961870">
        <w:rPr>
          <w:bCs/>
        </w:rPr>
        <w:t xml:space="preserve"> </w:t>
      </w:r>
      <w:r w:rsidR="00961870" w:rsidRPr="00961870">
        <w:rPr>
          <w:b w:val="0"/>
        </w:rPr>
        <w:t>(</w:t>
      </w:r>
      <w:r w:rsidRPr="00BF3EBA">
        <w:rPr>
          <w:b w:val="0"/>
          <w:sz w:val="32"/>
        </w:rPr>
        <w:t xml:space="preserve">Medway </w:t>
      </w:r>
      <w:r w:rsidRPr="00961870">
        <w:rPr>
          <w:b w:val="0"/>
        </w:rPr>
        <w:t>and</w:t>
      </w:r>
      <w:r w:rsidRPr="00BF3EBA">
        <w:rPr>
          <w:b w:val="0"/>
          <w:sz w:val="32"/>
        </w:rPr>
        <w:t xml:space="preserve"> Lorenzo</w:t>
      </w:r>
      <w:r w:rsidR="00961870" w:rsidRPr="00961870">
        <w:rPr>
          <w:b w:val="0"/>
        </w:rPr>
        <w:t xml:space="preserve"> systems)</w:t>
      </w:r>
    </w:p>
    <w:p w14:paraId="3F99BAF2" w14:textId="2639A0F8" w:rsidR="00FA103A" w:rsidRPr="00DA6C1E" w:rsidRDefault="00DA6C1E" w:rsidP="00DA6C1E">
      <w:pPr>
        <w:ind w:left="720"/>
        <w:rPr>
          <w:b/>
          <w:bCs/>
        </w:rPr>
      </w:pPr>
      <w:r w:rsidRPr="00DA6C1E">
        <w:rPr>
          <w:b/>
          <w:bCs/>
        </w:rPr>
        <w:t>Includes the following data</w:t>
      </w:r>
      <w:r w:rsidR="00FA103A" w:rsidRPr="00DA6C1E">
        <w:rPr>
          <w:b/>
          <w:bCs/>
        </w:rPr>
        <w:t>:</w:t>
      </w:r>
    </w:p>
    <w:p w14:paraId="2772F6CE" w14:textId="272342C4" w:rsidR="00BF3EBA" w:rsidRPr="00DA6C1E" w:rsidRDefault="00BF3EBA" w:rsidP="00DA6C1E">
      <w:pPr>
        <w:pStyle w:val="ListParagraph"/>
        <w:numPr>
          <w:ilvl w:val="0"/>
          <w:numId w:val="13"/>
        </w:numPr>
      </w:pPr>
      <w:r w:rsidRPr="00DA6C1E">
        <w:t>Inpatient discharge summaries</w:t>
      </w:r>
      <w:r w:rsidR="009C6532" w:rsidRPr="00DA6C1E">
        <w:t xml:space="preserve"> (created after 1 April 2024)</w:t>
      </w:r>
    </w:p>
    <w:p w14:paraId="31E46960" w14:textId="268EE360" w:rsidR="00FA103A" w:rsidRPr="00DA6C1E" w:rsidRDefault="00FA103A" w:rsidP="00DA6C1E">
      <w:pPr>
        <w:pStyle w:val="ListParagraph"/>
        <w:numPr>
          <w:ilvl w:val="0"/>
          <w:numId w:val="13"/>
        </w:numPr>
      </w:pPr>
      <w:r w:rsidRPr="00DA6C1E">
        <w:t>Emergency department discharge summaries</w:t>
      </w:r>
      <w:r w:rsidR="009C6532" w:rsidRPr="00DA6C1E">
        <w:t xml:space="preserve"> (created after 21 October 2024)</w:t>
      </w:r>
    </w:p>
    <w:p w14:paraId="55406303" w14:textId="38480BE2" w:rsidR="00E770DF" w:rsidRPr="00DA6C1E" w:rsidRDefault="00FA103A" w:rsidP="00DA6C1E">
      <w:pPr>
        <w:pStyle w:val="ListParagraph"/>
        <w:numPr>
          <w:ilvl w:val="0"/>
          <w:numId w:val="13"/>
        </w:numPr>
      </w:pPr>
      <w:r w:rsidRPr="00DA6C1E">
        <w:t>Maternity discharge letters</w:t>
      </w:r>
      <w:r w:rsidR="009C6532" w:rsidRPr="00DA6C1E">
        <w:t xml:space="preserve"> (created after 21 October 2024)</w:t>
      </w:r>
    </w:p>
    <w:p w14:paraId="095FE2F9" w14:textId="7790B491" w:rsidR="005B2799" w:rsidRPr="00DA6C1E" w:rsidRDefault="005B2799" w:rsidP="00DA6C1E">
      <w:pPr>
        <w:pStyle w:val="ListParagraph"/>
        <w:numPr>
          <w:ilvl w:val="0"/>
          <w:numId w:val="13"/>
        </w:numPr>
      </w:pPr>
      <w:r w:rsidRPr="00DA6C1E">
        <w:t xml:space="preserve">Inpatient hospital admissions </w:t>
      </w:r>
      <w:r w:rsidR="009C6532" w:rsidRPr="00DA6C1E">
        <w:t>(created after 1 January 2021)</w:t>
      </w:r>
    </w:p>
    <w:p w14:paraId="5B45371B" w14:textId="18351C29" w:rsidR="005B2799" w:rsidRDefault="005B2799" w:rsidP="00DA6C1E">
      <w:pPr>
        <w:pStyle w:val="ListParagraph"/>
        <w:numPr>
          <w:ilvl w:val="0"/>
          <w:numId w:val="13"/>
        </w:numPr>
      </w:pPr>
      <w:r w:rsidRPr="00DA6C1E">
        <w:t xml:space="preserve">Emergency department attendances </w:t>
      </w:r>
      <w:r w:rsidR="009C6532" w:rsidRPr="00DA6C1E">
        <w:t>(created after 1 January 2021)</w:t>
      </w:r>
    </w:p>
    <w:p w14:paraId="2B513A84" w14:textId="1287BB9D" w:rsidR="00757C34" w:rsidRPr="00BF3EBA" w:rsidRDefault="00757C34" w:rsidP="00757C34">
      <w:pPr>
        <w:pStyle w:val="ListParagraph"/>
        <w:numPr>
          <w:ilvl w:val="0"/>
          <w:numId w:val="13"/>
        </w:numPr>
      </w:pPr>
      <w:r w:rsidRPr="00BF3EBA">
        <w:t>Outpatient appointments</w:t>
      </w:r>
      <w:r w:rsidR="002D285A">
        <w:t xml:space="preserve"> (created after 29 May 2025)</w:t>
      </w:r>
    </w:p>
    <w:p w14:paraId="4E61DC60" w14:textId="265976E0" w:rsidR="008C29AB" w:rsidRPr="005B2799" w:rsidRDefault="005B2799" w:rsidP="005B2799">
      <w:pPr>
        <w:ind w:firstLine="720"/>
        <w:rPr>
          <w:color w:val="FF0000"/>
        </w:rPr>
      </w:pPr>
      <w:r w:rsidRPr="005B2799">
        <w:rPr>
          <w:b/>
          <w:bCs/>
          <w:color w:val="FF0000"/>
        </w:rPr>
        <w:t>Please Note:</w:t>
      </w:r>
      <w:r w:rsidRPr="005B2799">
        <w:rPr>
          <w:color w:val="FF0000"/>
        </w:rPr>
        <w:t xml:space="preserve"> Discharge summaries do not include cardiology or maternity.</w:t>
      </w:r>
    </w:p>
    <w:p w14:paraId="0831977C" w14:textId="39C86087" w:rsidR="00BF3EBA" w:rsidRDefault="00DA6C1E" w:rsidP="00BA077E">
      <w:pPr>
        <w:pStyle w:val="ListParagraph"/>
        <w:numPr>
          <w:ilvl w:val="0"/>
          <w:numId w:val="0"/>
        </w:numPr>
        <w:ind w:left="720"/>
      </w:pPr>
      <w:r>
        <w:rPr>
          <w:b/>
          <w:bCs/>
        </w:rPr>
        <w:t>Coming soon:</w:t>
      </w:r>
    </w:p>
    <w:p w14:paraId="2ED34859" w14:textId="77777777" w:rsidR="00BF3EBA" w:rsidRPr="00BF3EBA" w:rsidRDefault="00BF3EBA" w:rsidP="00BA077E">
      <w:pPr>
        <w:pStyle w:val="ListParagraph"/>
        <w:numPr>
          <w:ilvl w:val="0"/>
          <w:numId w:val="23"/>
        </w:numPr>
      </w:pPr>
      <w:r w:rsidRPr="00BF3EBA">
        <w:t>Radiology reports</w:t>
      </w:r>
    </w:p>
    <w:p w14:paraId="262C134C" w14:textId="1A3797C4" w:rsidR="00BF3EBA" w:rsidRDefault="00BF3EBA" w:rsidP="00BA077E">
      <w:pPr>
        <w:pStyle w:val="ListParagraph"/>
        <w:numPr>
          <w:ilvl w:val="0"/>
          <w:numId w:val="23"/>
        </w:numPr>
      </w:pPr>
      <w:r w:rsidRPr="00BF3EBA">
        <w:t>Pathology results</w:t>
      </w:r>
    </w:p>
    <w:p w14:paraId="2C604D20" w14:textId="4A283B23" w:rsidR="0062130C" w:rsidRDefault="00BA077E" w:rsidP="00BA077E">
      <w:pPr>
        <w:pStyle w:val="ListParagraph"/>
        <w:numPr>
          <w:ilvl w:val="0"/>
          <w:numId w:val="23"/>
        </w:numPr>
      </w:pPr>
      <w:r w:rsidRPr="00BA077E">
        <w:t>Scheduled admissions for treatment or surgery (TCIs)</w:t>
      </w:r>
    </w:p>
    <w:p w14:paraId="5AB22F51" w14:textId="432BD867" w:rsidR="00BF3EBA" w:rsidRDefault="00BF3EBA" w:rsidP="00BF3EBA">
      <w:pPr>
        <w:pStyle w:val="Heading2"/>
        <w:rPr>
          <w:bCs/>
        </w:rPr>
      </w:pPr>
      <w:r w:rsidRPr="00BF3EBA">
        <w:rPr>
          <w:bCs/>
          <w:sz w:val="32"/>
        </w:rPr>
        <w:t>Essex Partnership University Trust</w:t>
      </w:r>
      <w:r w:rsidR="00961870">
        <w:rPr>
          <w:bCs/>
        </w:rPr>
        <w:t xml:space="preserve"> </w:t>
      </w:r>
      <w:r w:rsidR="00961870" w:rsidRPr="00961870">
        <w:rPr>
          <w:b w:val="0"/>
        </w:rPr>
        <w:t>(</w:t>
      </w:r>
      <w:r w:rsidRPr="00BF3EBA">
        <w:rPr>
          <w:b w:val="0"/>
          <w:sz w:val="32"/>
        </w:rPr>
        <w:t>Mobius</w:t>
      </w:r>
      <w:r w:rsidR="008B21B9">
        <w:rPr>
          <w:b w:val="0"/>
          <w:sz w:val="32"/>
        </w:rPr>
        <w:t xml:space="preserve"> &amp;</w:t>
      </w:r>
      <w:r w:rsidRPr="00BF3EBA">
        <w:rPr>
          <w:b w:val="0"/>
          <w:sz w:val="32"/>
        </w:rPr>
        <w:t xml:space="preserve"> Paris</w:t>
      </w:r>
      <w:r w:rsidR="00961870" w:rsidRPr="00961870">
        <w:rPr>
          <w:b w:val="0"/>
        </w:rPr>
        <w:t xml:space="preserve"> systems)</w:t>
      </w:r>
    </w:p>
    <w:p w14:paraId="789B9979" w14:textId="1F7561A6" w:rsidR="00BA077E" w:rsidRDefault="00DA6C1E" w:rsidP="00BA077E">
      <w:pPr>
        <w:pStyle w:val="ListParagraph"/>
        <w:numPr>
          <w:ilvl w:val="0"/>
          <w:numId w:val="0"/>
        </w:numPr>
        <w:ind w:left="720"/>
        <w:rPr>
          <w:b/>
          <w:bCs/>
          <w:color w:val="auto"/>
        </w:rPr>
      </w:pPr>
      <w:r>
        <w:rPr>
          <w:b/>
          <w:bCs/>
          <w:color w:val="auto"/>
        </w:rPr>
        <w:t>Includes the following data:</w:t>
      </w:r>
    </w:p>
    <w:p w14:paraId="3D1E136E" w14:textId="364BFFD0" w:rsidR="00961870" w:rsidRDefault="00961870" w:rsidP="00BA077E">
      <w:pPr>
        <w:pStyle w:val="ListParagraph"/>
        <w:numPr>
          <w:ilvl w:val="0"/>
          <w:numId w:val="24"/>
        </w:numPr>
      </w:pPr>
      <w:r w:rsidRPr="00961870">
        <w:t xml:space="preserve">Patient </w:t>
      </w:r>
      <w:r>
        <w:t>s</w:t>
      </w:r>
      <w:r w:rsidRPr="00961870">
        <w:t>ummary</w:t>
      </w:r>
    </w:p>
    <w:p w14:paraId="27B012D9" w14:textId="77777777" w:rsidR="00A92BE6" w:rsidRPr="00BF3EBA" w:rsidRDefault="00A92BE6" w:rsidP="00A92BE6">
      <w:pPr>
        <w:pStyle w:val="ListParagraph"/>
        <w:numPr>
          <w:ilvl w:val="0"/>
          <w:numId w:val="0"/>
        </w:numPr>
        <w:ind w:left="2214"/>
      </w:pPr>
    </w:p>
    <w:p w14:paraId="45CEDE1D" w14:textId="409DF697" w:rsidR="009A3B45" w:rsidRPr="009A3B45" w:rsidRDefault="00DA6C1E" w:rsidP="009A3B45">
      <w:pPr>
        <w:pStyle w:val="ListParagraph"/>
        <w:numPr>
          <w:ilvl w:val="0"/>
          <w:numId w:val="0"/>
        </w:numPr>
        <w:ind w:left="720"/>
        <w:rPr>
          <w:b/>
          <w:bCs/>
        </w:rPr>
      </w:pPr>
      <w:r>
        <w:rPr>
          <w:b/>
          <w:bCs/>
        </w:rPr>
        <w:t>Coming soon:</w:t>
      </w:r>
    </w:p>
    <w:p w14:paraId="28E4EEE0" w14:textId="77777777" w:rsidR="009A3B45" w:rsidRDefault="009A3B45" w:rsidP="009A3B45">
      <w:pPr>
        <w:pStyle w:val="ListParagraph"/>
      </w:pPr>
      <w:r>
        <w:t>24 Hrs Inpatient Discharge (Paris)</w:t>
      </w:r>
    </w:p>
    <w:p w14:paraId="71ACDE37" w14:textId="77777777" w:rsidR="009A3B45" w:rsidRDefault="009A3B45" w:rsidP="009A3B45">
      <w:pPr>
        <w:pStyle w:val="ListParagraph"/>
      </w:pPr>
      <w:r>
        <w:t>Discharge Note TTA (Mobius)</w:t>
      </w:r>
    </w:p>
    <w:p w14:paraId="0FD5D1D4" w14:textId="77777777" w:rsidR="009A3B45" w:rsidRDefault="009A3B45" w:rsidP="009A3B45">
      <w:pPr>
        <w:pStyle w:val="ListParagraph"/>
      </w:pPr>
      <w:r>
        <w:t>Discharge Summary to GP (Mobius)</w:t>
      </w:r>
    </w:p>
    <w:p w14:paraId="18DF7095" w14:textId="77777777" w:rsidR="009A3B45" w:rsidRDefault="009A3B45" w:rsidP="009A3B45">
      <w:pPr>
        <w:pStyle w:val="ListParagraph"/>
      </w:pPr>
      <w:r>
        <w:t>Discharge Summary (Mobius)</w:t>
      </w:r>
    </w:p>
    <w:p w14:paraId="4EEED14E" w14:textId="77777777" w:rsidR="009A3B45" w:rsidRDefault="009A3B45" w:rsidP="009A3B45">
      <w:pPr>
        <w:pStyle w:val="ListParagraph"/>
      </w:pPr>
      <w:r>
        <w:t>Full Discharge Report (Mobius)</w:t>
      </w:r>
    </w:p>
    <w:p w14:paraId="3AE07A9F" w14:textId="77777777" w:rsidR="009A3B45" w:rsidRDefault="009A3B45" w:rsidP="009A3B45">
      <w:pPr>
        <w:pStyle w:val="ListParagraph"/>
      </w:pPr>
      <w:r>
        <w:t>Initial Assessment (Mobius)</w:t>
      </w:r>
    </w:p>
    <w:p w14:paraId="50CD0512" w14:textId="77777777" w:rsidR="009A3B45" w:rsidRDefault="009A3B45" w:rsidP="009A3B45">
      <w:pPr>
        <w:pStyle w:val="ListParagraph"/>
      </w:pPr>
      <w:r>
        <w:t>Initial Assessment (Paris)</w:t>
      </w:r>
    </w:p>
    <w:p w14:paraId="64485F2D" w14:textId="77777777" w:rsidR="009A3B45" w:rsidRDefault="009A3B45" w:rsidP="009A3B45">
      <w:pPr>
        <w:pStyle w:val="ListParagraph"/>
      </w:pPr>
      <w:r>
        <w:t>CPA Assessment (Mobius)</w:t>
      </w:r>
    </w:p>
    <w:p w14:paraId="477820CE" w14:textId="77777777" w:rsidR="009A3B45" w:rsidRDefault="009A3B45" w:rsidP="009A3B45">
      <w:pPr>
        <w:pStyle w:val="ListParagraph"/>
      </w:pPr>
      <w:r>
        <w:t>Outpatient Report (Mobius)</w:t>
      </w:r>
    </w:p>
    <w:p w14:paraId="668F6868" w14:textId="77777777" w:rsidR="009A3B45" w:rsidRDefault="009A3B45" w:rsidP="009A3B45">
      <w:pPr>
        <w:pStyle w:val="ListParagraph"/>
      </w:pPr>
      <w:r>
        <w:t>Care Review/Care Plan (Paris)</w:t>
      </w:r>
    </w:p>
    <w:p w14:paraId="26A55B5D" w14:textId="77777777" w:rsidR="009A3B45" w:rsidRDefault="009A3B45" w:rsidP="009A3B45">
      <w:pPr>
        <w:pStyle w:val="ListParagraph"/>
      </w:pPr>
      <w:r>
        <w:t>Care Treatment Plan (Mobius)</w:t>
      </w:r>
    </w:p>
    <w:p w14:paraId="30AEC2BF" w14:textId="77777777" w:rsidR="009A3B45" w:rsidRDefault="009A3B45" w:rsidP="009A3B45">
      <w:pPr>
        <w:pStyle w:val="ListParagraph"/>
      </w:pPr>
      <w:proofErr w:type="spellStart"/>
      <w:r>
        <w:t>EPUT_Patient_Summary</w:t>
      </w:r>
      <w:proofErr w:type="spellEnd"/>
    </w:p>
    <w:p w14:paraId="3B71E990" w14:textId="77777777" w:rsidR="009A3B45" w:rsidRDefault="009A3B45" w:rsidP="009A3B45">
      <w:pPr>
        <w:pStyle w:val="ListParagraph"/>
      </w:pPr>
      <w:r>
        <w:t>LD Discharge Outpatient Clinical Report (Mobius)</w:t>
      </w:r>
    </w:p>
    <w:p w14:paraId="1C19FA6D" w14:textId="77777777" w:rsidR="009A3B45" w:rsidRDefault="009A3B45" w:rsidP="009A3B45">
      <w:pPr>
        <w:pStyle w:val="ListParagraph"/>
      </w:pPr>
      <w:proofErr w:type="spellStart"/>
      <w:r>
        <w:t>North_Risk_Summary</w:t>
      </w:r>
      <w:proofErr w:type="spellEnd"/>
    </w:p>
    <w:p w14:paraId="2BA8FB85" w14:textId="77777777" w:rsidR="009A3B45" w:rsidRDefault="009A3B45" w:rsidP="009A3B45">
      <w:pPr>
        <w:pStyle w:val="ListParagraph"/>
      </w:pPr>
      <w:r>
        <w:t>AMHP 535 (Paris)</w:t>
      </w:r>
    </w:p>
    <w:p w14:paraId="0CC5E194" w14:textId="77777777" w:rsidR="009A3B45" w:rsidRDefault="009A3B45" w:rsidP="009A3B45">
      <w:pPr>
        <w:pStyle w:val="ListParagraph"/>
      </w:pPr>
      <w:r>
        <w:t>AMHP Reports (Mobius)</w:t>
      </w:r>
    </w:p>
    <w:p w14:paraId="1E6BB074" w14:textId="77777777" w:rsidR="009A3B45" w:rsidRDefault="009A3B45" w:rsidP="009A3B45">
      <w:pPr>
        <w:pStyle w:val="ListParagraph"/>
      </w:pPr>
      <w:r>
        <w:t>LD Outpatient Report (Mobius)</w:t>
      </w:r>
    </w:p>
    <w:p w14:paraId="245D02C5" w14:textId="77777777" w:rsidR="009A3B45" w:rsidRDefault="009A3B45" w:rsidP="009A3B45">
      <w:pPr>
        <w:pStyle w:val="ListParagraph"/>
      </w:pPr>
      <w:r>
        <w:t>Specialist Care Plan Community (Paris)</w:t>
      </w:r>
    </w:p>
    <w:p w14:paraId="1F4014FD" w14:textId="77777777" w:rsidR="009A3B45" w:rsidRDefault="009A3B45" w:rsidP="009A3B45">
      <w:pPr>
        <w:pStyle w:val="ListParagraph"/>
      </w:pPr>
      <w:r>
        <w:lastRenderedPageBreak/>
        <w:t>Advanced Decision Safeguarding (Paris)</w:t>
      </w:r>
    </w:p>
    <w:p w14:paraId="7871E415" w14:textId="77777777" w:rsidR="009A3B45" w:rsidRDefault="009A3B45" w:rsidP="009A3B45">
      <w:pPr>
        <w:pStyle w:val="ListParagraph"/>
      </w:pPr>
      <w:r>
        <w:t xml:space="preserve">Advanced Decision End </w:t>
      </w:r>
      <w:proofErr w:type="gramStart"/>
      <w:r>
        <w:t>Of</w:t>
      </w:r>
      <w:proofErr w:type="gramEnd"/>
      <w:r>
        <w:t xml:space="preserve"> Life (Paris)</w:t>
      </w:r>
    </w:p>
    <w:p w14:paraId="4447DFFB" w14:textId="77777777" w:rsidR="009A3B45" w:rsidRDefault="009A3B45" w:rsidP="009A3B45">
      <w:pPr>
        <w:pStyle w:val="ListParagraph"/>
      </w:pPr>
      <w:r>
        <w:t>CPA Risk Assessment (Mobius)</w:t>
      </w:r>
    </w:p>
    <w:p w14:paraId="14687ED2" w14:textId="77777777" w:rsidR="009A3B45" w:rsidRDefault="009A3B45" w:rsidP="009A3B45">
      <w:pPr>
        <w:pStyle w:val="ListParagraph"/>
      </w:pPr>
      <w:r>
        <w:t>CAMHS Inpatient Assessment of Safety and Risk Issues (Mobius)</w:t>
      </w:r>
    </w:p>
    <w:p w14:paraId="07D60194" w14:textId="77777777" w:rsidR="009A3B45" w:rsidRDefault="009A3B45" w:rsidP="009A3B45">
      <w:pPr>
        <w:pStyle w:val="ListParagraph"/>
      </w:pPr>
      <w:r>
        <w:t>CPA Review Report (Mobius)</w:t>
      </w:r>
    </w:p>
    <w:p w14:paraId="38074297" w14:textId="77777777" w:rsidR="009A3B45" w:rsidRDefault="009A3B45" w:rsidP="009A3B45">
      <w:pPr>
        <w:pStyle w:val="ListParagraph"/>
      </w:pPr>
      <w:proofErr w:type="gramStart"/>
      <w:r>
        <w:t>5 day</w:t>
      </w:r>
      <w:proofErr w:type="gramEnd"/>
      <w:r>
        <w:t xml:space="preserve"> CPA review report (Mobius)</w:t>
      </w:r>
    </w:p>
    <w:p w14:paraId="09925AB3" w14:textId="77777777" w:rsidR="009A3B45" w:rsidRDefault="009A3B45" w:rsidP="009A3B45">
      <w:pPr>
        <w:pStyle w:val="ListParagraph"/>
      </w:pPr>
      <w:r>
        <w:t>CAMHS Inpatient Assessment of Safety and Risk Issues (Paris)</w:t>
      </w:r>
    </w:p>
    <w:p w14:paraId="29D815B8" w14:textId="77777777" w:rsidR="009A3B45" w:rsidRDefault="009A3B45" w:rsidP="009A3B45">
      <w:pPr>
        <w:pStyle w:val="ListParagraph"/>
      </w:pPr>
      <w:r>
        <w:t>CPA Review Report (Paris)</w:t>
      </w:r>
    </w:p>
    <w:p w14:paraId="521FCC3A" w14:textId="23EBD85C" w:rsidR="009A3B45" w:rsidRDefault="009A3B45" w:rsidP="009A3B45">
      <w:pPr>
        <w:pStyle w:val="ListParagraph"/>
      </w:pPr>
      <w:proofErr w:type="gramStart"/>
      <w:r>
        <w:t>5 day</w:t>
      </w:r>
      <w:proofErr w:type="gramEnd"/>
      <w:r>
        <w:t xml:space="preserve"> CPA review report (Paris)</w:t>
      </w:r>
    </w:p>
    <w:p w14:paraId="63A06D12" w14:textId="77777777" w:rsidR="009A3B45" w:rsidRDefault="009A3B45" w:rsidP="009A3B45">
      <w:pPr>
        <w:pStyle w:val="ListParagraph"/>
        <w:numPr>
          <w:ilvl w:val="0"/>
          <w:numId w:val="0"/>
        </w:numPr>
        <w:ind w:left="720"/>
      </w:pPr>
    </w:p>
    <w:p w14:paraId="44E68DFC" w14:textId="379322EB" w:rsidR="00BF3EBA" w:rsidRDefault="00BF3EBA" w:rsidP="00BF3EBA">
      <w:pPr>
        <w:pStyle w:val="Heading2"/>
        <w:rPr>
          <w:b w:val="0"/>
        </w:rPr>
      </w:pPr>
      <w:r w:rsidRPr="00BF3EBA">
        <w:rPr>
          <w:bCs/>
          <w:sz w:val="32"/>
        </w:rPr>
        <w:t>Essex County Council</w:t>
      </w:r>
      <w:r w:rsidR="00961870">
        <w:rPr>
          <w:bCs/>
        </w:rPr>
        <w:t xml:space="preserve"> </w:t>
      </w:r>
      <w:r w:rsidR="00961870" w:rsidRPr="00961870">
        <w:rPr>
          <w:b w:val="0"/>
        </w:rPr>
        <w:t>(</w:t>
      </w:r>
      <w:r w:rsidRPr="00BF3EBA">
        <w:rPr>
          <w:b w:val="0"/>
          <w:sz w:val="32"/>
        </w:rPr>
        <w:t>Mosaic</w:t>
      </w:r>
      <w:r w:rsidR="00961870">
        <w:rPr>
          <w:b w:val="0"/>
        </w:rPr>
        <w:t xml:space="preserve"> system</w:t>
      </w:r>
      <w:r w:rsidR="00961870" w:rsidRPr="00961870">
        <w:rPr>
          <w:b w:val="0"/>
        </w:rPr>
        <w:t>)</w:t>
      </w:r>
    </w:p>
    <w:p w14:paraId="01AA7006" w14:textId="2F9DA20C" w:rsidR="00961870" w:rsidRPr="00961870" w:rsidRDefault="00147733" w:rsidP="00BA077E">
      <w:pPr>
        <w:pStyle w:val="ListParagraph"/>
        <w:numPr>
          <w:ilvl w:val="0"/>
          <w:numId w:val="0"/>
        </w:numPr>
        <w:ind w:left="720"/>
      </w:pPr>
      <w:r>
        <w:rPr>
          <w:b/>
          <w:bCs/>
        </w:rPr>
        <w:t>Live now:</w:t>
      </w:r>
    </w:p>
    <w:p w14:paraId="4BE38FF8" w14:textId="77777777" w:rsidR="00294533" w:rsidRPr="00294533" w:rsidRDefault="00294533" w:rsidP="00294533">
      <w:pPr>
        <w:pStyle w:val="ListParagraph"/>
      </w:pPr>
      <w:r w:rsidRPr="00294533">
        <w:rPr>
          <w:b/>
          <w:bCs/>
        </w:rPr>
        <w:t>Personal contacts:</w:t>
      </w:r>
      <w:r w:rsidRPr="00294533">
        <w:t xml:space="preserve"> name and relationship of next of kin. </w:t>
      </w:r>
    </w:p>
    <w:p w14:paraId="741708EA" w14:textId="77777777" w:rsidR="00294533" w:rsidRPr="00294533" w:rsidRDefault="00294533" w:rsidP="00294533">
      <w:pPr>
        <w:pStyle w:val="ListParagraph"/>
      </w:pPr>
      <w:r w:rsidRPr="00294533">
        <w:rPr>
          <w:b/>
          <w:bCs/>
        </w:rPr>
        <w:t>Professional contacts:</w:t>
      </w:r>
      <w:r w:rsidRPr="00294533">
        <w:t xml:space="preserve"> details of any allocated social worker, including team name and contact number (if available). </w:t>
      </w:r>
    </w:p>
    <w:p w14:paraId="32BDE176" w14:textId="77777777" w:rsidR="00294533" w:rsidRPr="00294533" w:rsidRDefault="00294533" w:rsidP="00294533">
      <w:pPr>
        <w:pStyle w:val="ListParagraph"/>
      </w:pPr>
      <w:r w:rsidRPr="00294533">
        <w:rPr>
          <w:b/>
          <w:bCs/>
        </w:rPr>
        <w:t>Support reason:</w:t>
      </w:r>
      <w:r w:rsidRPr="00294533">
        <w:t xml:space="preserve"> such as physical disability, learning disability, mental health needs, or sensory impairment. Includes a recorded start date and classification. </w:t>
      </w:r>
    </w:p>
    <w:p w14:paraId="397F2770" w14:textId="77777777" w:rsidR="00294533" w:rsidRPr="00294533" w:rsidRDefault="00294533" w:rsidP="00294533">
      <w:pPr>
        <w:pStyle w:val="ListParagraph"/>
      </w:pPr>
      <w:r w:rsidRPr="00294533">
        <w:rPr>
          <w:b/>
          <w:bCs/>
        </w:rPr>
        <w:t>Alerts &amp; Hazards:</w:t>
      </w:r>
      <w:r w:rsidRPr="00294533">
        <w:t xml:space="preserve"> including safeguarding concern or enquiry status. These entries show the type of alert and whether it is active but may not include detailed information. Contact the professionals identified in the care network section for further information if required. </w:t>
      </w:r>
    </w:p>
    <w:p w14:paraId="5E18B6AC" w14:textId="77777777" w:rsidR="00294533" w:rsidRPr="00294533" w:rsidRDefault="00294533" w:rsidP="00294533">
      <w:pPr>
        <w:pStyle w:val="ListParagraph"/>
      </w:pPr>
      <w:r w:rsidRPr="00294533">
        <w:rPr>
          <w:b/>
          <w:bCs/>
        </w:rPr>
        <w:t xml:space="preserve">Events &amp; </w:t>
      </w:r>
      <w:proofErr w:type="gramStart"/>
      <w:r w:rsidRPr="00294533">
        <w:rPr>
          <w:b/>
          <w:bCs/>
        </w:rPr>
        <w:t>appointments:</w:t>
      </w:r>
      <w:proofErr w:type="gramEnd"/>
      <w:r w:rsidRPr="00294533">
        <w:t xml:space="preserve"> shows any adult social care assessments that have been completed within the previous 365 days on a rolling basis. Each entry shows the type of assessment, start and end dates, outcome (where recorded), and the team involved. Outcomes may include actions such as referral for occupational therapy or creation of a support plan. </w:t>
      </w:r>
    </w:p>
    <w:p w14:paraId="78AA32C5" w14:textId="3AD5AABF" w:rsidR="00147733" w:rsidRPr="00147733" w:rsidRDefault="00147733" w:rsidP="00147733">
      <w:pPr>
        <w:ind w:left="720"/>
        <w:rPr>
          <w:rFonts w:cs="Times New Roman (Body CS)"/>
        </w:rPr>
      </w:pPr>
      <w:r w:rsidRPr="00147733">
        <w:rPr>
          <w:rFonts w:cs="Times New Roman (Body CS)"/>
          <w:b/>
          <w:bCs/>
        </w:rPr>
        <w:t xml:space="preserve">To follow </w:t>
      </w:r>
      <w:proofErr w:type="gramStart"/>
      <w:r w:rsidRPr="00147733">
        <w:rPr>
          <w:rFonts w:cs="Times New Roman (Body CS)"/>
          <w:b/>
          <w:bCs/>
        </w:rPr>
        <w:t>at a later date</w:t>
      </w:r>
      <w:proofErr w:type="gramEnd"/>
      <w:r w:rsidR="00693F4B">
        <w:rPr>
          <w:rFonts w:cs="Times New Roman (Body CS)"/>
          <w:b/>
          <w:bCs/>
        </w:rPr>
        <w:t>:</w:t>
      </w:r>
    </w:p>
    <w:p w14:paraId="79596798" w14:textId="3179E5ED" w:rsidR="00147733" w:rsidRPr="00147733" w:rsidRDefault="00147733" w:rsidP="00147733">
      <w:pPr>
        <w:pStyle w:val="ListParagraph"/>
      </w:pPr>
      <w:r w:rsidRPr="00147733">
        <w:rPr>
          <w:b/>
          <w:bCs/>
        </w:rPr>
        <w:t>Provisions:</w:t>
      </w:r>
      <w:r w:rsidRPr="00147733">
        <w:t> care packages or service provisions in place such as day care or home care including provider name and contact details, start and end date and frequency</w:t>
      </w:r>
    </w:p>
    <w:p w14:paraId="0F35BC5F" w14:textId="78069A81" w:rsidR="00BF3EBA" w:rsidRDefault="00BF3EBA" w:rsidP="00BF3EBA">
      <w:pPr>
        <w:pStyle w:val="Heading2"/>
        <w:rPr>
          <w:b w:val="0"/>
        </w:rPr>
      </w:pPr>
      <w:r w:rsidRPr="00BF3EBA">
        <w:rPr>
          <w:bCs/>
          <w:sz w:val="32"/>
        </w:rPr>
        <w:t xml:space="preserve">Southend City Council </w:t>
      </w:r>
      <w:r w:rsidR="00961870">
        <w:rPr>
          <w:bCs/>
        </w:rPr>
        <w:t>and</w:t>
      </w:r>
      <w:r w:rsidRPr="00BF3EBA">
        <w:rPr>
          <w:bCs/>
          <w:sz w:val="32"/>
        </w:rPr>
        <w:t xml:space="preserve"> Thurrock Council </w:t>
      </w:r>
      <w:r w:rsidR="00961870" w:rsidRPr="00961870">
        <w:rPr>
          <w:b w:val="0"/>
        </w:rPr>
        <w:t>(</w:t>
      </w:r>
      <w:proofErr w:type="spellStart"/>
      <w:r w:rsidRPr="00BF3EBA">
        <w:rPr>
          <w:b w:val="0"/>
          <w:sz w:val="32"/>
        </w:rPr>
        <w:t>LiquidLogic</w:t>
      </w:r>
      <w:proofErr w:type="spellEnd"/>
      <w:r w:rsidR="00961870">
        <w:rPr>
          <w:b w:val="0"/>
        </w:rPr>
        <w:t xml:space="preserve"> system</w:t>
      </w:r>
      <w:r w:rsidR="00961870" w:rsidRPr="00961870">
        <w:rPr>
          <w:b w:val="0"/>
        </w:rPr>
        <w:t>)</w:t>
      </w:r>
    </w:p>
    <w:p w14:paraId="73850F7D" w14:textId="55BD16BF" w:rsidR="009834CC" w:rsidRPr="00BA077E" w:rsidRDefault="00DA6C1E" w:rsidP="009834CC">
      <w:pPr>
        <w:pStyle w:val="ListParagraph"/>
        <w:numPr>
          <w:ilvl w:val="0"/>
          <w:numId w:val="0"/>
        </w:numPr>
        <w:ind w:left="720"/>
        <w:rPr>
          <w:color w:val="auto"/>
        </w:rPr>
      </w:pPr>
      <w:r>
        <w:rPr>
          <w:b/>
          <w:bCs/>
          <w:color w:val="auto"/>
        </w:rPr>
        <w:t>Includes the following data from the past 3 years:</w:t>
      </w:r>
    </w:p>
    <w:p w14:paraId="411C0902" w14:textId="308328D9" w:rsidR="0021379A" w:rsidRPr="0021379A" w:rsidRDefault="0021379A" w:rsidP="0021379A">
      <w:pPr>
        <w:pStyle w:val="ListParagraph"/>
        <w:numPr>
          <w:ilvl w:val="0"/>
          <w:numId w:val="26"/>
        </w:numPr>
      </w:pPr>
      <w:r w:rsidRPr="0021379A">
        <w:rPr>
          <w:b/>
          <w:bCs/>
        </w:rPr>
        <w:t>Demographics:</w:t>
      </w:r>
      <w:r w:rsidRPr="0021379A">
        <w:t xml:space="preserve"> Person demographics and contact details</w:t>
      </w:r>
    </w:p>
    <w:p w14:paraId="6B925F93" w14:textId="77777777" w:rsidR="0021379A" w:rsidRPr="0021379A" w:rsidRDefault="0021379A" w:rsidP="0021379A">
      <w:pPr>
        <w:pStyle w:val="ListParagraph"/>
        <w:numPr>
          <w:ilvl w:val="0"/>
          <w:numId w:val="26"/>
        </w:numPr>
      </w:pPr>
      <w:r w:rsidRPr="0021379A">
        <w:rPr>
          <w:b/>
          <w:bCs/>
        </w:rPr>
        <w:t>Personal contacts:</w:t>
      </w:r>
      <w:r w:rsidRPr="0021379A">
        <w:t xml:space="preserve"> such as next of kin, advocate, emergency contact</w:t>
      </w:r>
    </w:p>
    <w:p w14:paraId="6969800A" w14:textId="77777777" w:rsidR="0021379A" w:rsidRPr="0021379A" w:rsidRDefault="0021379A" w:rsidP="0021379A">
      <w:pPr>
        <w:pStyle w:val="ListParagraph"/>
        <w:numPr>
          <w:ilvl w:val="0"/>
          <w:numId w:val="26"/>
        </w:numPr>
      </w:pPr>
      <w:r w:rsidRPr="0021379A">
        <w:rPr>
          <w:b/>
          <w:bCs/>
        </w:rPr>
        <w:lastRenderedPageBreak/>
        <w:t>Professional contacts:</w:t>
      </w:r>
      <w:r w:rsidRPr="0021379A">
        <w:t xml:space="preserve"> details of any practitioners currently involved, including team name and contact number (if available).</w:t>
      </w:r>
    </w:p>
    <w:p w14:paraId="0F61E05E" w14:textId="77777777" w:rsidR="0021379A" w:rsidRPr="0021379A" w:rsidRDefault="0021379A" w:rsidP="0021379A">
      <w:pPr>
        <w:pStyle w:val="ListParagraph"/>
        <w:numPr>
          <w:ilvl w:val="0"/>
          <w:numId w:val="26"/>
        </w:numPr>
      </w:pPr>
      <w:r w:rsidRPr="0021379A">
        <w:rPr>
          <w:b/>
          <w:bCs/>
        </w:rPr>
        <w:t>Support reason:</w:t>
      </w:r>
      <w:r w:rsidRPr="0021379A">
        <w:t xml:space="preserve"> information about the person’s primary and secondary support needs, such as physical or personal care support. Includes a recorded start date and classification. </w:t>
      </w:r>
    </w:p>
    <w:p w14:paraId="38E93CBB" w14:textId="77777777" w:rsidR="0021379A" w:rsidRPr="0021379A" w:rsidRDefault="0021379A" w:rsidP="0021379A">
      <w:pPr>
        <w:pStyle w:val="ListParagraph"/>
        <w:numPr>
          <w:ilvl w:val="0"/>
          <w:numId w:val="26"/>
        </w:numPr>
      </w:pPr>
      <w:r w:rsidRPr="0021379A">
        <w:rPr>
          <w:b/>
          <w:bCs/>
        </w:rPr>
        <w:t>Referrals:</w:t>
      </w:r>
      <w:r w:rsidRPr="0021379A">
        <w:t xml:space="preserve"> referral information, indicating whether the referral is active or completed. Key details include the service referred to, referral date, and status.</w:t>
      </w:r>
    </w:p>
    <w:p w14:paraId="66CBAFD1" w14:textId="77777777" w:rsidR="0021379A" w:rsidRPr="0021379A" w:rsidRDefault="0021379A" w:rsidP="0021379A">
      <w:pPr>
        <w:pStyle w:val="ListParagraph"/>
        <w:numPr>
          <w:ilvl w:val="0"/>
          <w:numId w:val="26"/>
        </w:numPr>
      </w:pPr>
      <w:r w:rsidRPr="0021379A">
        <w:rPr>
          <w:b/>
          <w:bCs/>
        </w:rPr>
        <w:t>Alerts &amp; Hazards:</w:t>
      </w:r>
      <w:r w:rsidRPr="0021379A">
        <w:t xml:space="preserve"> critical alerts and hazards that may impact the person’s care. These are split into two categories:</w:t>
      </w:r>
    </w:p>
    <w:p w14:paraId="2F24D59F" w14:textId="77777777" w:rsidR="0021379A" w:rsidRPr="0021379A" w:rsidRDefault="0021379A" w:rsidP="00686E05">
      <w:pPr>
        <w:pStyle w:val="ListParagraph"/>
        <w:numPr>
          <w:ilvl w:val="1"/>
          <w:numId w:val="26"/>
        </w:numPr>
      </w:pPr>
      <w:r w:rsidRPr="0021379A">
        <w:rPr>
          <w:b/>
          <w:bCs/>
        </w:rPr>
        <w:t>Risks</w:t>
      </w:r>
      <w:r w:rsidRPr="0021379A">
        <w:t>: specific dangers or issues, such as physical or environmental hazards, that may require immediate attention.</w:t>
      </w:r>
    </w:p>
    <w:p w14:paraId="3323EF6F" w14:textId="77777777" w:rsidR="0021379A" w:rsidRPr="0021379A" w:rsidRDefault="0021379A" w:rsidP="00686E05">
      <w:pPr>
        <w:pStyle w:val="ListParagraph"/>
        <w:numPr>
          <w:ilvl w:val="1"/>
          <w:numId w:val="26"/>
        </w:numPr>
      </w:pPr>
      <w:r w:rsidRPr="0021379A">
        <w:rPr>
          <w:b/>
          <w:bCs/>
        </w:rPr>
        <w:t>Special factors</w:t>
      </w:r>
      <w:r w:rsidRPr="0021379A">
        <w:t>: conditions or considerations that could influence care, such as access challenges or sensory impairments.</w:t>
      </w:r>
    </w:p>
    <w:p w14:paraId="04A5316C" w14:textId="77777777" w:rsidR="0021379A" w:rsidRPr="0021379A" w:rsidRDefault="0021379A" w:rsidP="0021379A">
      <w:pPr>
        <w:pStyle w:val="ListParagraph"/>
        <w:numPr>
          <w:ilvl w:val="0"/>
          <w:numId w:val="26"/>
        </w:numPr>
      </w:pPr>
      <w:r w:rsidRPr="0021379A">
        <w:rPr>
          <w:b/>
          <w:bCs/>
        </w:rPr>
        <w:t xml:space="preserve">Disabilities affecting care: </w:t>
      </w:r>
      <w:r w:rsidRPr="0021379A">
        <w:t>disabilities declared that may impact the person’s care, including the type of disability and date recorded.</w:t>
      </w:r>
    </w:p>
    <w:p w14:paraId="5065A345" w14:textId="77777777" w:rsidR="0021379A" w:rsidRPr="0021379A" w:rsidRDefault="0021379A" w:rsidP="0021379A">
      <w:pPr>
        <w:pStyle w:val="ListParagraph"/>
        <w:numPr>
          <w:ilvl w:val="0"/>
          <w:numId w:val="26"/>
        </w:numPr>
      </w:pPr>
      <w:r w:rsidRPr="0021379A">
        <w:rPr>
          <w:b/>
          <w:bCs/>
        </w:rPr>
        <w:t xml:space="preserve">Events &amp; </w:t>
      </w:r>
      <w:proofErr w:type="gramStart"/>
      <w:r w:rsidRPr="0021379A">
        <w:rPr>
          <w:b/>
          <w:bCs/>
        </w:rPr>
        <w:t>appointments:</w:t>
      </w:r>
      <w:proofErr w:type="gramEnd"/>
      <w:r w:rsidRPr="0021379A">
        <w:t xml:space="preserve"> shows any adult social care assessments, safeguarding, hospital admissions and </w:t>
      </w:r>
      <w:proofErr w:type="spellStart"/>
      <w:r w:rsidRPr="0021379A">
        <w:t>DoLS</w:t>
      </w:r>
      <w:proofErr w:type="spellEnd"/>
      <w:r w:rsidRPr="0021379A">
        <w:t xml:space="preserve"> – Deprivation of Liberty Safeguards that have been completed.</w:t>
      </w:r>
    </w:p>
    <w:p w14:paraId="66358041" w14:textId="77777777" w:rsidR="0021379A" w:rsidRPr="0021379A" w:rsidRDefault="0021379A" w:rsidP="0021379A">
      <w:pPr>
        <w:pStyle w:val="ListParagraph"/>
        <w:numPr>
          <w:ilvl w:val="0"/>
          <w:numId w:val="26"/>
        </w:numPr>
      </w:pPr>
      <w:r w:rsidRPr="0021379A">
        <w:rPr>
          <w:b/>
          <w:bCs/>
        </w:rPr>
        <w:t>Provisions:</w:t>
      </w:r>
      <w:r w:rsidRPr="0021379A">
        <w:t xml:space="preserve"> council commissioned care provision currently in place, including the type of service, provider name, and status (active or completed).</w:t>
      </w:r>
    </w:p>
    <w:p w14:paraId="62BD60FA" w14:textId="79228165" w:rsidR="001646ED" w:rsidRDefault="0021379A" w:rsidP="0021379A">
      <w:pPr>
        <w:pStyle w:val="ListParagraph"/>
        <w:numPr>
          <w:ilvl w:val="0"/>
          <w:numId w:val="26"/>
        </w:numPr>
      </w:pPr>
      <w:r w:rsidRPr="0021379A">
        <w:rPr>
          <w:b/>
          <w:bCs/>
        </w:rPr>
        <w:t xml:space="preserve">Care and support </w:t>
      </w:r>
      <w:proofErr w:type="gramStart"/>
      <w:r w:rsidRPr="0021379A">
        <w:rPr>
          <w:b/>
          <w:bCs/>
        </w:rPr>
        <w:t>plan:</w:t>
      </w:r>
      <w:proofErr w:type="gramEnd"/>
      <w:r w:rsidRPr="0021379A">
        <w:rPr>
          <w:b/>
          <w:bCs/>
        </w:rPr>
        <w:t xml:space="preserve"> </w:t>
      </w:r>
      <w:r w:rsidRPr="0021379A">
        <w:t>indicates whether a care or support plan is in place and its status (active or inactive). While full plans cannot be viewed directly, users can see key details like start and review dates, providing insight into ongoing support arrangements.</w:t>
      </w:r>
    </w:p>
    <w:p w14:paraId="7223085B" w14:textId="6CBFC65D" w:rsidR="00F63A06" w:rsidRPr="00F63A06" w:rsidRDefault="00F63A06" w:rsidP="00F63A06">
      <w:pPr>
        <w:ind w:left="720"/>
      </w:pPr>
      <w:r w:rsidRPr="00F63A06">
        <w:rPr>
          <w:highlight w:val="yellow"/>
        </w:rPr>
        <w:t>Key information about Southend City Council data:</w:t>
      </w:r>
    </w:p>
    <w:p w14:paraId="45046ECA" w14:textId="30F9B67C" w:rsidR="00F63A06" w:rsidRPr="00F63A06" w:rsidRDefault="00F63A06" w:rsidP="00F63A06">
      <w:pPr>
        <w:pStyle w:val="ListParagraph"/>
        <w:numPr>
          <w:ilvl w:val="0"/>
          <w:numId w:val="28"/>
        </w:numPr>
      </w:pPr>
      <w:r w:rsidRPr="00F63A06">
        <w:rPr>
          <w:b/>
          <w:bCs/>
        </w:rPr>
        <w:t>Referrals:</w:t>
      </w:r>
      <w:r w:rsidRPr="00F63A06">
        <w:t xml:space="preserve"> </w:t>
      </w:r>
      <w:r w:rsidR="00B85B9B" w:rsidRPr="00B85B9B">
        <w:t>To identify the correct social care team the person has been referred to, look at the name stated first in the ‘service referred to’ field in the description. The wording after the hyphen defines the social care system work tray.</w:t>
      </w:r>
    </w:p>
    <w:p w14:paraId="66B10CE5" w14:textId="77777777" w:rsidR="00F63A06" w:rsidRPr="00F63A06" w:rsidRDefault="00F63A06" w:rsidP="00F63A06">
      <w:pPr>
        <w:pStyle w:val="ListParagraph"/>
        <w:numPr>
          <w:ilvl w:val="0"/>
          <w:numId w:val="28"/>
        </w:numPr>
      </w:pPr>
      <w:r w:rsidRPr="00F63A06">
        <w:rPr>
          <w:b/>
          <w:bCs/>
        </w:rPr>
        <w:t>Professional network card:</w:t>
      </w:r>
      <w:r w:rsidRPr="00F63A06">
        <w:t xml:space="preserve"> Most professionals are included, but some details, such as those for occupational therapists, are not yet available. These will be added in a future update.</w:t>
      </w:r>
    </w:p>
    <w:p w14:paraId="32E51C55" w14:textId="44635721" w:rsidR="00D032BB" w:rsidRDefault="00F63A06" w:rsidP="00C86BDE">
      <w:pPr>
        <w:pStyle w:val="ListParagraph"/>
        <w:numPr>
          <w:ilvl w:val="0"/>
          <w:numId w:val="28"/>
        </w:numPr>
      </w:pPr>
      <w:r w:rsidRPr="00C86BDE">
        <w:rPr>
          <w:b/>
          <w:bCs/>
        </w:rPr>
        <w:t>Care and support plans</w:t>
      </w:r>
      <w:r w:rsidR="00C86BDE" w:rsidRPr="00C86BDE">
        <w:rPr>
          <w:b/>
          <w:bCs/>
        </w:rPr>
        <w:t xml:space="preserve"> card</w:t>
      </w:r>
      <w:r w:rsidRPr="00C86BDE">
        <w:rPr>
          <w:b/>
          <w:bCs/>
        </w:rPr>
        <w:t>:</w:t>
      </w:r>
      <w:r w:rsidRPr="00F63A06">
        <w:t xml:space="preserve"> </w:t>
      </w:r>
      <w:r w:rsidR="00C86BDE" w:rsidRPr="00C86BDE">
        <w:t>Interim and respite care plans, which are temporary and should display an end date, are not currently included in the Shared Care Record due to technical limitations. These plans will be added in a future update.</w:t>
      </w:r>
    </w:p>
    <w:p w14:paraId="1A83ADE1" w14:textId="330F692F" w:rsidR="00624431" w:rsidRPr="001646ED" w:rsidRDefault="002923A5" w:rsidP="003B1218">
      <w:pPr>
        <w:pStyle w:val="ListParagraph"/>
        <w:numPr>
          <w:ilvl w:val="0"/>
          <w:numId w:val="0"/>
        </w:numPr>
        <w:ind w:left="709" w:hanging="284"/>
        <w:rPr>
          <w:color w:val="FF0000"/>
        </w:rPr>
      </w:pPr>
      <w:r>
        <w:br/>
      </w:r>
      <w:r w:rsidRPr="003B1218">
        <w:rPr>
          <w:b/>
          <w:bCs/>
          <w:color w:val="FF0000"/>
        </w:rPr>
        <w:t>Please Note:</w:t>
      </w:r>
      <w:r w:rsidRPr="001646ED">
        <w:rPr>
          <w:color w:val="FF0000"/>
        </w:rPr>
        <w:t xml:space="preserve"> For hospital admissions &amp; discharges there will only be data for those know to Adult Social care and required input to facilitate discharge</w:t>
      </w:r>
      <w:r w:rsidR="001646ED">
        <w:rPr>
          <w:color w:val="FF0000"/>
        </w:rPr>
        <w:t>.</w:t>
      </w:r>
    </w:p>
    <w:p w14:paraId="0A6FD861" w14:textId="7E3E74DA" w:rsidR="00BF3EBA" w:rsidRDefault="00BF3EBA" w:rsidP="00BF3EBA">
      <w:pPr>
        <w:pStyle w:val="Heading2"/>
        <w:rPr>
          <w:b w:val="0"/>
        </w:rPr>
      </w:pPr>
      <w:r w:rsidRPr="00BF3EBA">
        <w:rPr>
          <w:bCs/>
          <w:sz w:val="32"/>
        </w:rPr>
        <w:lastRenderedPageBreak/>
        <w:t>IC24</w:t>
      </w:r>
      <w:r w:rsidR="00961870">
        <w:rPr>
          <w:bCs/>
        </w:rPr>
        <w:t xml:space="preserve"> - </w:t>
      </w:r>
      <w:r w:rsidRPr="00BF3EBA">
        <w:rPr>
          <w:bCs/>
          <w:sz w:val="32"/>
        </w:rPr>
        <w:t>NHS 111</w:t>
      </w:r>
      <w:r w:rsidR="00961870">
        <w:rPr>
          <w:bCs/>
        </w:rPr>
        <w:t xml:space="preserve"> </w:t>
      </w:r>
      <w:r w:rsidR="00961870" w:rsidRPr="00961870">
        <w:rPr>
          <w:b w:val="0"/>
        </w:rPr>
        <w:t>(</w:t>
      </w:r>
      <w:r w:rsidRPr="00BF3EBA">
        <w:rPr>
          <w:b w:val="0"/>
          <w:sz w:val="32"/>
        </w:rPr>
        <w:t>Cleo</w:t>
      </w:r>
      <w:r w:rsidR="00961870">
        <w:rPr>
          <w:b w:val="0"/>
        </w:rPr>
        <w:t xml:space="preserve"> system</w:t>
      </w:r>
      <w:r w:rsidR="00961870" w:rsidRPr="00961870">
        <w:rPr>
          <w:b w:val="0"/>
        </w:rPr>
        <w:t>)</w:t>
      </w:r>
    </w:p>
    <w:p w14:paraId="092F190F" w14:textId="61DC742B" w:rsidR="00DA6C1E" w:rsidRPr="00DA6C1E" w:rsidRDefault="00DA6C1E" w:rsidP="00DA6C1E">
      <w:pPr>
        <w:pStyle w:val="ListParagraph"/>
        <w:numPr>
          <w:ilvl w:val="0"/>
          <w:numId w:val="0"/>
        </w:numPr>
        <w:ind w:left="720"/>
        <w:rPr>
          <w:color w:val="auto"/>
        </w:rPr>
      </w:pPr>
      <w:r w:rsidRPr="00191418">
        <w:rPr>
          <w:b/>
          <w:bCs/>
          <w:color w:val="auto"/>
        </w:rPr>
        <w:t xml:space="preserve">Includes data created after </w:t>
      </w:r>
      <w:r w:rsidR="00191418" w:rsidRPr="00191418">
        <w:rPr>
          <w:b/>
          <w:bCs/>
          <w:color w:val="auto"/>
        </w:rPr>
        <w:t>26 February 2025:</w:t>
      </w:r>
    </w:p>
    <w:p w14:paraId="43CBBAEB" w14:textId="61620A39" w:rsidR="00CD44E1" w:rsidRDefault="00CD44E1" w:rsidP="00CD44E1">
      <w:pPr>
        <w:pStyle w:val="ListParagraph"/>
        <w:numPr>
          <w:ilvl w:val="0"/>
          <w:numId w:val="29"/>
        </w:numPr>
        <w:spacing w:before="0" w:after="0"/>
        <w:contextualSpacing w:val="0"/>
        <w:rPr>
          <w:rFonts w:ascii="Arial" w:eastAsia="Times New Roman" w:hAnsi="Arial" w:cs="Arial"/>
          <w:color w:val="auto"/>
        </w:rPr>
      </w:pPr>
      <w:r>
        <w:rPr>
          <w:rFonts w:ascii="Arial" w:eastAsia="Times New Roman" w:hAnsi="Arial" w:cs="Arial"/>
        </w:rPr>
        <w:t xml:space="preserve">Out of hours episodes and events summary details </w:t>
      </w:r>
    </w:p>
    <w:p w14:paraId="79CEB497" w14:textId="77777777" w:rsidR="00CD44E1" w:rsidRDefault="00CD44E1" w:rsidP="00CD44E1">
      <w:pPr>
        <w:pStyle w:val="ListParagraph"/>
        <w:numPr>
          <w:ilvl w:val="0"/>
          <w:numId w:val="29"/>
        </w:numPr>
        <w:spacing w:before="0" w:after="0"/>
        <w:contextualSpacing w:val="0"/>
        <w:rPr>
          <w:rFonts w:ascii="Arial" w:eastAsia="Times New Roman" w:hAnsi="Arial" w:cs="Arial"/>
        </w:rPr>
      </w:pPr>
      <w:r>
        <w:rPr>
          <w:rFonts w:ascii="Arial" w:eastAsia="Times New Roman" w:hAnsi="Arial" w:cs="Arial"/>
        </w:rPr>
        <w:t xml:space="preserve">NHS 111 report document (post-event message) which includes: </w:t>
      </w:r>
    </w:p>
    <w:p w14:paraId="09F3024A" w14:textId="77777777" w:rsidR="00CD44E1" w:rsidRDefault="00CD44E1" w:rsidP="00CD44E1">
      <w:pPr>
        <w:pStyle w:val="ListParagraph"/>
        <w:numPr>
          <w:ilvl w:val="1"/>
          <w:numId w:val="29"/>
        </w:numPr>
        <w:spacing w:before="0" w:after="0"/>
        <w:contextualSpacing w:val="0"/>
        <w:rPr>
          <w:rFonts w:ascii="Arial" w:eastAsia="Times New Roman" w:hAnsi="Arial" w:cs="Arial"/>
        </w:rPr>
      </w:pPr>
      <w:r>
        <w:rPr>
          <w:rFonts w:ascii="Arial" w:eastAsia="Times New Roman" w:hAnsi="Arial" w:cs="Arial"/>
        </w:rPr>
        <w:t xml:space="preserve">Reported condition </w:t>
      </w:r>
    </w:p>
    <w:p w14:paraId="4AAB870E" w14:textId="77777777" w:rsidR="00CD44E1" w:rsidRDefault="00CD44E1" w:rsidP="00CD44E1">
      <w:pPr>
        <w:pStyle w:val="ListParagraph"/>
        <w:numPr>
          <w:ilvl w:val="1"/>
          <w:numId w:val="29"/>
        </w:numPr>
        <w:spacing w:before="0" w:after="0"/>
        <w:contextualSpacing w:val="0"/>
        <w:rPr>
          <w:rFonts w:ascii="Arial" w:eastAsia="Times New Roman" w:hAnsi="Arial" w:cs="Arial"/>
        </w:rPr>
      </w:pPr>
      <w:r>
        <w:rPr>
          <w:rFonts w:ascii="Arial" w:eastAsia="Times New Roman" w:hAnsi="Arial" w:cs="Arial"/>
        </w:rPr>
        <w:t xml:space="preserve">Pathway disposition (outcome of the NHS Pathways triage process) </w:t>
      </w:r>
    </w:p>
    <w:p w14:paraId="31690A70" w14:textId="77777777" w:rsidR="00CD44E1" w:rsidRDefault="00CD44E1" w:rsidP="00CD44E1">
      <w:pPr>
        <w:pStyle w:val="ListParagraph"/>
        <w:numPr>
          <w:ilvl w:val="1"/>
          <w:numId w:val="29"/>
        </w:numPr>
        <w:spacing w:before="0" w:after="0"/>
        <w:contextualSpacing w:val="0"/>
        <w:rPr>
          <w:rFonts w:ascii="Arial" w:eastAsia="Times New Roman" w:hAnsi="Arial" w:cs="Arial"/>
        </w:rPr>
      </w:pPr>
      <w:r>
        <w:rPr>
          <w:rFonts w:ascii="Arial" w:eastAsia="Times New Roman" w:hAnsi="Arial" w:cs="Arial"/>
        </w:rPr>
        <w:t xml:space="preserve">Consultation summary </w:t>
      </w:r>
    </w:p>
    <w:p w14:paraId="25C2492D" w14:textId="77777777" w:rsidR="00CD44E1" w:rsidRDefault="00CD44E1" w:rsidP="00CD44E1">
      <w:pPr>
        <w:pStyle w:val="ListParagraph"/>
        <w:numPr>
          <w:ilvl w:val="1"/>
          <w:numId w:val="29"/>
        </w:numPr>
        <w:spacing w:before="0" w:after="0"/>
        <w:contextualSpacing w:val="0"/>
        <w:rPr>
          <w:rFonts w:ascii="Arial" w:eastAsia="Times New Roman" w:hAnsi="Arial" w:cs="Arial"/>
        </w:rPr>
      </w:pPr>
      <w:r>
        <w:rPr>
          <w:rFonts w:ascii="Arial" w:eastAsia="Times New Roman" w:hAnsi="Arial" w:cs="Arial"/>
        </w:rPr>
        <w:t xml:space="preserve">Pathways assessment </w:t>
      </w:r>
    </w:p>
    <w:p w14:paraId="297DF8B3" w14:textId="77777777" w:rsidR="00CD44E1" w:rsidRDefault="00CD44E1" w:rsidP="00CD44E1">
      <w:pPr>
        <w:pStyle w:val="ListParagraph"/>
        <w:numPr>
          <w:ilvl w:val="1"/>
          <w:numId w:val="29"/>
        </w:numPr>
        <w:spacing w:before="0" w:after="0"/>
        <w:contextualSpacing w:val="0"/>
        <w:rPr>
          <w:rFonts w:ascii="Arial" w:eastAsia="Times New Roman" w:hAnsi="Arial" w:cs="Arial"/>
        </w:rPr>
      </w:pPr>
      <w:r>
        <w:rPr>
          <w:rFonts w:ascii="Arial" w:eastAsia="Times New Roman" w:hAnsi="Arial" w:cs="Arial"/>
        </w:rPr>
        <w:t xml:space="preserve">Advice given </w:t>
      </w:r>
    </w:p>
    <w:p w14:paraId="4A70DF18" w14:textId="77777777" w:rsidR="00961870" w:rsidRPr="00961870" w:rsidRDefault="00961870" w:rsidP="00961870"/>
    <w:p w14:paraId="41AF6094" w14:textId="35D7F62A" w:rsidR="00BF3EBA" w:rsidRPr="00961870" w:rsidRDefault="00961870" w:rsidP="00961870">
      <w:pPr>
        <w:pStyle w:val="Heading1"/>
      </w:pPr>
      <w:r w:rsidRPr="00961870">
        <w:t>Types of data in the Shared Care Record</w:t>
      </w:r>
    </w:p>
    <w:p w14:paraId="7AAA170F" w14:textId="77777777" w:rsidR="00961870" w:rsidRPr="00961870" w:rsidRDefault="00961870" w:rsidP="00961870">
      <w:r w:rsidRPr="00961870">
        <w:t>The Shared Care Record contains both structured and unstructured data. Understanding the difference between these types of data will help you navigate and utilise the information effectively.</w:t>
      </w:r>
    </w:p>
    <w:p w14:paraId="6A439DF2" w14:textId="77777777" w:rsidR="00961870" w:rsidRPr="00961870" w:rsidRDefault="00961870" w:rsidP="00961870">
      <w:pPr>
        <w:pStyle w:val="Heading3"/>
        <w:ind w:left="1134" w:hanging="1134"/>
      </w:pPr>
      <w:r w:rsidRPr="00961870">
        <w:t>Structured data</w:t>
      </w:r>
    </w:p>
    <w:p w14:paraId="3F0F44BA" w14:textId="77777777" w:rsidR="00961870" w:rsidRPr="00961870" w:rsidRDefault="00961870" w:rsidP="00961870">
      <w:r w:rsidRPr="00961870">
        <w:t>Structured data is highly organised and easily searchable. This information is displayed in the interactive dashboards, such as the Person Summary or events and appointments.</w:t>
      </w:r>
    </w:p>
    <w:p w14:paraId="47CC580E" w14:textId="77777777" w:rsidR="00961870" w:rsidRPr="00961870" w:rsidRDefault="00961870" w:rsidP="00961870">
      <w:pPr>
        <w:pStyle w:val="Heading3"/>
        <w:ind w:left="1134" w:hanging="1134"/>
      </w:pPr>
      <w:r w:rsidRPr="00961870">
        <w:t>Unstructured data</w:t>
      </w:r>
    </w:p>
    <w:p w14:paraId="055AEBAE" w14:textId="77777777" w:rsidR="00961870" w:rsidRDefault="00961870" w:rsidP="00961870">
      <w:r w:rsidRPr="00961870">
        <w:t>Unstructured data is more free-form and does not follow a specific format. It often includes text and documents. This type of data is stored in the clinical document viewer tree of the Shared Care Record</w:t>
      </w:r>
    </w:p>
    <w:p w14:paraId="6C24335F" w14:textId="77777777" w:rsidR="00961870" w:rsidRDefault="00961870" w:rsidP="00961870"/>
    <w:p w14:paraId="6F030723" w14:textId="5D1A9AF7" w:rsidR="00961870" w:rsidRDefault="00961870" w:rsidP="00961870">
      <w:pPr>
        <w:pStyle w:val="Heading1"/>
      </w:pPr>
      <w:r w:rsidRPr="00961870">
        <w:t>Understanding GP connect</w:t>
      </w:r>
    </w:p>
    <w:p w14:paraId="56336E2E" w14:textId="77777777" w:rsidR="00925655" w:rsidRPr="00925655" w:rsidRDefault="00925655" w:rsidP="00925655">
      <w:pPr>
        <w:pStyle w:val="Heading3"/>
      </w:pPr>
      <w:r w:rsidRPr="00925655">
        <w:t>Summary:</w:t>
      </w:r>
    </w:p>
    <w:p w14:paraId="3225A2BB" w14:textId="77777777" w:rsidR="00925655" w:rsidRPr="00925655" w:rsidRDefault="00925655" w:rsidP="004F3CE0">
      <w:pPr>
        <w:pStyle w:val="ListParagraph"/>
        <w:numPr>
          <w:ilvl w:val="0"/>
          <w:numId w:val="18"/>
        </w:numPr>
      </w:pPr>
      <w:r w:rsidRPr="00925655">
        <w:t>Emergency Codes 3</w:t>
      </w:r>
    </w:p>
    <w:p w14:paraId="68E0B7D3" w14:textId="6DF906FB" w:rsidR="00925655" w:rsidRPr="00925655" w:rsidRDefault="00925655" w:rsidP="004F3CE0">
      <w:pPr>
        <w:pStyle w:val="ListParagraph"/>
        <w:numPr>
          <w:ilvl w:val="0"/>
          <w:numId w:val="18"/>
        </w:numPr>
      </w:pPr>
      <w:r w:rsidRPr="00925655">
        <w:t xml:space="preserve">Last 3 </w:t>
      </w:r>
      <w:r>
        <w:t>e</w:t>
      </w:r>
      <w:r w:rsidRPr="00925655">
        <w:t>ncounters</w:t>
      </w:r>
    </w:p>
    <w:p w14:paraId="0FF8F5F8" w14:textId="47934731" w:rsidR="00925655" w:rsidRPr="00925655" w:rsidRDefault="00925655" w:rsidP="004F3CE0">
      <w:pPr>
        <w:pStyle w:val="ListParagraph"/>
        <w:numPr>
          <w:ilvl w:val="0"/>
          <w:numId w:val="18"/>
        </w:numPr>
      </w:pPr>
      <w:r w:rsidRPr="00925655">
        <w:t xml:space="preserve">Active </w:t>
      </w:r>
      <w:r>
        <w:t>p</w:t>
      </w:r>
      <w:r w:rsidRPr="00925655">
        <w:t xml:space="preserve">roblems and </w:t>
      </w:r>
      <w:r>
        <w:t>i</w:t>
      </w:r>
      <w:r w:rsidRPr="00925655">
        <w:t>ssues</w:t>
      </w:r>
    </w:p>
    <w:p w14:paraId="5D00D62D" w14:textId="4E01966C" w:rsidR="00925655" w:rsidRPr="00925655" w:rsidRDefault="00925655" w:rsidP="004F3CE0">
      <w:pPr>
        <w:pStyle w:val="ListParagraph"/>
        <w:numPr>
          <w:ilvl w:val="0"/>
          <w:numId w:val="18"/>
        </w:numPr>
      </w:pPr>
      <w:r w:rsidRPr="00925655">
        <w:t xml:space="preserve">Major </w:t>
      </w:r>
      <w:r>
        <w:t>i</w:t>
      </w:r>
      <w:r w:rsidRPr="00925655">
        <w:t xml:space="preserve">nactive </w:t>
      </w:r>
      <w:r>
        <w:t>p</w:t>
      </w:r>
      <w:r w:rsidRPr="00925655">
        <w:t xml:space="preserve">roblems and </w:t>
      </w:r>
      <w:r>
        <w:t>i</w:t>
      </w:r>
      <w:r w:rsidRPr="00925655">
        <w:t>ssues</w:t>
      </w:r>
    </w:p>
    <w:p w14:paraId="04256733" w14:textId="1ABD0D51" w:rsidR="00925655" w:rsidRPr="00925655" w:rsidRDefault="00925655" w:rsidP="004F3CE0">
      <w:pPr>
        <w:pStyle w:val="ListParagraph"/>
        <w:numPr>
          <w:ilvl w:val="0"/>
          <w:numId w:val="18"/>
        </w:numPr>
      </w:pPr>
      <w:r w:rsidRPr="00925655">
        <w:t xml:space="preserve">Current </w:t>
      </w:r>
      <w:r>
        <w:t>a</w:t>
      </w:r>
      <w:r w:rsidRPr="00925655">
        <w:t xml:space="preserve">llergies and </w:t>
      </w:r>
      <w:r>
        <w:t>a</w:t>
      </w:r>
      <w:r w:rsidRPr="00925655">
        <w:t xml:space="preserve">dverse </w:t>
      </w:r>
      <w:r>
        <w:t>r</w:t>
      </w:r>
      <w:r w:rsidRPr="00925655">
        <w:t>eactions</w:t>
      </w:r>
    </w:p>
    <w:p w14:paraId="29F4C3C1" w14:textId="0D3BF48A" w:rsidR="00925655" w:rsidRPr="00925655" w:rsidRDefault="00925655" w:rsidP="004F3CE0">
      <w:pPr>
        <w:pStyle w:val="ListParagraph"/>
        <w:numPr>
          <w:ilvl w:val="0"/>
          <w:numId w:val="18"/>
        </w:numPr>
      </w:pPr>
      <w:r w:rsidRPr="00925655">
        <w:t xml:space="preserve">Acute </w:t>
      </w:r>
      <w:r>
        <w:t>m</w:t>
      </w:r>
      <w:r w:rsidRPr="00925655">
        <w:t>edication (</w:t>
      </w:r>
      <w:r>
        <w:t>l</w:t>
      </w:r>
      <w:r w:rsidRPr="00925655">
        <w:t xml:space="preserve">ast 12 </w:t>
      </w:r>
      <w:r>
        <w:t>m</w:t>
      </w:r>
      <w:r w:rsidRPr="00925655">
        <w:t>onths)</w:t>
      </w:r>
    </w:p>
    <w:p w14:paraId="2E068DBE" w14:textId="4E1D4987" w:rsidR="00925655" w:rsidRDefault="00925655" w:rsidP="004F3CE0">
      <w:pPr>
        <w:pStyle w:val="ListParagraph"/>
        <w:numPr>
          <w:ilvl w:val="0"/>
          <w:numId w:val="18"/>
        </w:numPr>
      </w:pPr>
      <w:r w:rsidRPr="00925655">
        <w:t xml:space="preserve">Current </w:t>
      </w:r>
      <w:r>
        <w:t>r</w:t>
      </w:r>
      <w:r w:rsidRPr="00925655">
        <w:t xml:space="preserve">epeat </w:t>
      </w:r>
      <w:r>
        <w:t>m</w:t>
      </w:r>
      <w:r w:rsidRPr="00925655">
        <w:t>edications</w:t>
      </w:r>
    </w:p>
    <w:p w14:paraId="6C1D924C" w14:textId="1135481D" w:rsidR="00925655" w:rsidRDefault="00925655" w:rsidP="00925655">
      <w:pPr>
        <w:pStyle w:val="Heading3"/>
      </w:pPr>
      <w:r w:rsidRPr="00925655">
        <w:lastRenderedPageBreak/>
        <w:t>Encounters:</w:t>
      </w:r>
    </w:p>
    <w:p w14:paraId="34BE3146" w14:textId="1D654E61" w:rsidR="00925655" w:rsidRPr="00925655" w:rsidRDefault="00925655" w:rsidP="004F3CE0">
      <w:pPr>
        <w:pStyle w:val="ListParagraph"/>
        <w:numPr>
          <w:ilvl w:val="0"/>
          <w:numId w:val="19"/>
        </w:numPr>
      </w:pPr>
      <w:r w:rsidRPr="00925655">
        <w:t>Planned encounters - such as pre-arranged appointments with a GP</w:t>
      </w:r>
      <w:r>
        <w:t>.</w:t>
      </w:r>
    </w:p>
    <w:p w14:paraId="7F752983" w14:textId="27FFDA45" w:rsidR="00925655" w:rsidRPr="00925655" w:rsidRDefault="00925655" w:rsidP="004F3CE0">
      <w:pPr>
        <w:pStyle w:val="ListParagraph"/>
        <w:numPr>
          <w:ilvl w:val="0"/>
          <w:numId w:val="19"/>
        </w:numPr>
      </w:pPr>
      <w:r w:rsidRPr="00925655">
        <w:t>Unplanned encounters - such as at an out of hours clinic and those unrecorded through appointment module(s)</w:t>
      </w:r>
      <w:r>
        <w:t>.</w:t>
      </w:r>
    </w:p>
    <w:p w14:paraId="4CC673AF" w14:textId="2D1F6203" w:rsidR="00925655" w:rsidRPr="00925655" w:rsidRDefault="00925655" w:rsidP="004F3CE0">
      <w:pPr>
        <w:pStyle w:val="ListParagraph"/>
        <w:numPr>
          <w:ilvl w:val="0"/>
          <w:numId w:val="19"/>
        </w:numPr>
      </w:pPr>
      <w:r w:rsidRPr="00925655">
        <w:t>Direct encounters - such as a face-to-face session with a GP</w:t>
      </w:r>
      <w:r>
        <w:t>.</w:t>
      </w:r>
    </w:p>
    <w:p w14:paraId="644C325B" w14:textId="0021D61A" w:rsidR="00925655" w:rsidRDefault="00925655" w:rsidP="004F3CE0">
      <w:pPr>
        <w:pStyle w:val="ListParagraph"/>
        <w:numPr>
          <w:ilvl w:val="0"/>
          <w:numId w:val="19"/>
        </w:numPr>
      </w:pPr>
      <w:r w:rsidRPr="00925655">
        <w:t>Indirect encounters - such as a GP reviewing and updating a patient record on receipt of some test results</w:t>
      </w:r>
      <w:r>
        <w:t>.</w:t>
      </w:r>
    </w:p>
    <w:p w14:paraId="1F7034B7" w14:textId="05FB8431" w:rsidR="00925655" w:rsidRDefault="00925655" w:rsidP="00925655">
      <w:pPr>
        <w:pStyle w:val="Heading3"/>
      </w:pPr>
      <w:r w:rsidRPr="00925655">
        <w:t xml:space="preserve">Clinical </w:t>
      </w:r>
      <w:r>
        <w:t>i</w:t>
      </w:r>
      <w:r w:rsidRPr="00925655">
        <w:t>tems:</w:t>
      </w:r>
    </w:p>
    <w:p w14:paraId="48CDC587" w14:textId="2328CC27" w:rsidR="00925655" w:rsidRDefault="00925655" w:rsidP="004F3CE0">
      <w:pPr>
        <w:pStyle w:val="ListParagraph"/>
        <w:numPr>
          <w:ilvl w:val="0"/>
          <w:numId w:val="20"/>
        </w:numPr>
      </w:pPr>
      <w:r w:rsidRPr="00925655">
        <w:t>To allow a clinician to view a history of items relating to the health and wellbeing of a patient. Examples of this type of information include history.</w:t>
      </w:r>
    </w:p>
    <w:p w14:paraId="0B10E71C" w14:textId="0FBB0D2B" w:rsidR="00925655" w:rsidRDefault="00925655" w:rsidP="00925655">
      <w:pPr>
        <w:pStyle w:val="Heading3"/>
      </w:pPr>
      <w:r w:rsidRPr="00925655">
        <w:t xml:space="preserve">Allergies and </w:t>
      </w:r>
      <w:r>
        <w:t>a</w:t>
      </w:r>
      <w:r w:rsidRPr="00925655">
        <w:t xml:space="preserve">dverse </w:t>
      </w:r>
      <w:r>
        <w:t>r</w:t>
      </w:r>
      <w:r w:rsidRPr="00925655">
        <w:t>eactions</w:t>
      </w:r>
      <w:r>
        <w:t>:</w:t>
      </w:r>
    </w:p>
    <w:p w14:paraId="41B81C93" w14:textId="77777777" w:rsidR="00925655" w:rsidRPr="00925655" w:rsidRDefault="00925655" w:rsidP="004F3CE0">
      <w:pPr>
        <w:pStyle w:val="ListParagraph"/>
        <w:numPr>
          <w:ilvl w:val="0"/>
          <w:numId w:val="20"/>
        </w:numPr>
      </w:pPr>
      <w:r w:rsidRPr="00925655">
        <w:t>To provide the clinician with a list of patient allergies to enable safe prescribing and treatment recommendations for a patient.</w:t>
      </w:r>
    </w:p>
    <w:p w14:paraId="4F2D1722" w14:textId="77777777" w:rsidR="00925655" w:rsidRPr="00925655" w:rsidRDefault="00925655" w:rsidP="004F3CE0">
      <w:pPr>
        <w:pStyle w:val="ListParagraph"/>
        <w:numPr>
          <w:ilvl w:val="0"/>
          <w:numId w:val="20"/>
        </w:numPr>
      </w:pPr>
      <w:r w:rsidRPr="00925655">
        <w:t>Contains two subsections:</w:t>
      </w:r>
    </w:p>
    <w:p w14:paraId="0FDD4421" w14:textId="21E735A9" w:rsidR="00925655" w:rsidRPr="00925655" w:rsidRDefault="00925655" w:rsidP="004F3CE0">
      <w:pPr>
        <w:pStyle w:val="ListParagraph"/>
        <w:numPr>
          <w:ilvl w:val="1"/>
          <w:numId w:val="20"/>
        </w:numPr>
      </w:pPr>
      <w:r w:rsidRPr="00925655">
        <w:t xml:space="preserve">Current </w:t>
      </w:r>
      <w:r>
        <w:t>a</w:t>
      </w:r>
      <w:r w:rsidRPr="00925655">
        <w:t xml:space="preserve">llergies and </w:t>
      </w:r>
      <w:r>
        <w:t>a</w:t>
      </w:r>
      <w:r w:rsidRPr="00925655">
        <w:t xml:space="preserve">dverse </w:t>
      </w:r>
      <w:r>
        <w:t>r</w:t>
      </w:r>
      <w:r w:rsidRPr="00925655">
        <w:t xml:space="preserve">eactions, sorted by </w:t>
      </w:r>
      <w:r>
        <w:t>s</w:t>
      </w:r>
      <w:r w:rsidRPr="00925655">
        <w:t xml:space="preserve">tart </w:t>
      </w:r>
      <w:r>
        <w:t>d</w:t>
      </w:r>
      <w:r w:rsidRPr="00925655">
        <w:t>ate descending</w:t>
      </w:r>
      <w:r>
        <w:t>.</w:t>
      </w:r>
    </w:p>
    <w:p w14:paraId="3236B116" w14:textId="7DA36335" w:rsidR="00925655" w:rsidRPr="00925655" w:rsidRDefault="00925655" w:rsidP="004F3CE0">
      <w:pPr>
        <w:pStyle w:val="ListParagraph"/>
        <w:numPr>
          <w:ilvl w:val="1"/>
          <w:numId w:val="20"/>
        </w:numPr>
      </w:pPr>
      <w:r w:rsidRPr="00925655">
        <w:t xml:space="preserve">Historical </w:t>
      </w:r>
      <w:r>
        <w:t>a</w:t>
      </w:r>
      <w:r w:rsidRPr="00925655">
        <w:t xml:space="preserve">llergies and </w:t>
      </w:r>
      <w:r>
        <w:t>a</w:t>
      </w:r>
      <w:r w:rsidRPr="00925655">
        <w:t xml:space="preserve">dverse </w:t>
      </w:r>
      <w:r>
        <w:t>r</w:t>
      </w:r>
      <w:r w:rsidRPr="00925655">
        <w:t xml:space="preserve">eactions, sorted by </w:t>
      </w:r>
      <w:r>
        <w:t>e</w:t>
      </w:r>
      <w:r w:rsidRPr="00925655">
        <w:t xml:space="preserve">nd </w:t>
      </w:r>
      <w:r>
        <w:t>d</w:t>
      </w:r>
      <w:r w:rsidRPr="00925655">
        <w:t>ate descending</w:t>
      </w:r>
      <w:r>
        <w:t>.</w:t>
      </w:r>
    </w:p>
    <w:p w14:paraId="772E2248" w14:textId="02D2D99D" w:rsidR="00925655" w:rsidRPr="00925655" w:rsidRDefault="00925655" w:rsidP="00925655">
      <w:pPr>
        <w:pStyle w:val="Heading3"/>
      </w:pPr>
      <w:r w:rsidRPr="00925655">
        <w:t xml:space="preserve">Problems </w:t>
      </w:r>
      <w:r>
        <w:t>and i</w:t>
      </w:r>
      <w:r w:rsidRPr="00925655">
        <w:t>ssues:</w:t>
      </w:r>
    </w:p>
    <w:p w14:paraId="29DD35DE" w14:textId="1B98766E" w:rsidR="00925655" w:rsidRDefault="00925655" w:rsidP="004F3CE0">
      <w:pPr>
        <w:pStyle w:val="ListParagraph"/>
        <w:numPr>
          <w:ilvl w:val="0"/>
          <w:numId w:val="21"/>
        </w:numPr>
      </w:pPr>
      <w:r w:rsidRPr="00925655">
        <w:t>Information about a patient’s significant problems and issues which will inform or may have previously informed the clinically significant to a patient that impacts their health or wellbeing. It includes disease, surgery, and social issues such as bereavement</w:t>
      </w:r>
      <w:r>
        <w:t>.</w:t>
      </w:r>
    </w:p>
    <w:p w14:paraId="0FD478B9" w14:textId="4459CCD3" w:rsidR="00925655" w:rsidRDefault="00925655" w:rsidP="00925655">
      <w:pPr>
        <w:pStyle w:val="Heading3"/>
      </w:pPr>
      <w:r w:rsidRPr="00925655">
        <w:t>Medications:</w:t>
      </w:r>
    </w:p>
    <w:p w14:paraId="39465325" w14:textId="4C0669D9" w:rsidR="00925655" w:rsidRPr="00925655" w:rsidRDefault="00925655" w:rsidP="004F3CE0">
      <w:pPr>
        <w:pStyle w:val="ListParagraph"/>
        <w:numPr>
          <w:ilvl w:val="0"/>
          <w:numId w:val="21"/>
        </w:numPr>
      </w:pPr>
      <w:r w:rsidRPr="00925655">
        <w:t xml:space="preserve">Acute </w:t>
      </w:r>
      <w:r>
        <w:t>m</w:t>
      </w:r>
      <w:r w:rsidRPr="00925655">
        <w:t>edication (</w:t>
      </w:r>
      <w:r>
        <w:t>l</w:t>
      </w:r>
      <w:r w:rsidRPr="00925655">
        <w:t xml:space="preserve">ast 12 </w:t>
      </w:r>
      <w:r>
        <w:t>m</w:t>
      </w:r>
      <w:r w:rsidRPr="00925655">
        <w:t xml:space="preserve">onths) 1, sorted by </w:t>
      </w:r>
      <w:r>
        <w:t>s</w:t>
      </w:r>
      <w:r w:rsidRPr="00925655">
        <w:t xml:space="preserve">tart </w:t>
      </w:r>
      <w:r>
        <w:t>d</w:t>
      </w:r>
      <w:r w:rsidRPr="00925655">
        <w:t>ate descending</w:t>
      </w:r>
      <w:r>
        <w:t>.</w:t>
      </w:r>
    </w:p>
    <w:p w14:paraId="59F097F8" w14:textId="6A153E5D" w:rsidR="00925655" w:rsidRPr="00925655" w:rsidRDefault="00925655" w:rsidP="004F3CE0">
      <w:pPr>
        <w:pStyle w:val="ListParagraph"/>
        <w:numPr>
          <w:ilvl w:val="0"/>
          <w:numId w:val="21"/>
        </w:numPr>
      </w:pPr>
      <w:r w:rsidRPr="00925655">
        <w:t xml:space="preserve">Current </w:t>
      </w:r>
      <w:r>
        <w:t>r</w:t>
      </w:r>
      <w:r w:rsidRPr="00925655">
        <w:t xml:space="preserve">epeat </w:t>
      </w:r>
      <w:r>
        <w:t>m</w:t>
      </w:r>
      <w:r w:rsidRPr="00925655">
        <w:t xml:space="preserve">edication 1, sorted by </w:t>
      </w:r>
      <w:r>
        <w:t>s</w:t>
      </w:r>
      <w:r w:rsidRPr="00925655">
        <w:t xml:space="preserve">tart </w:t>
      </w:r>
      <w:r>
        <w:t>d</w:t>
      </w:r>
      <w:r w:rsidRPr="00925655">
        <w:t>ate descending</w:t>
      </w:r>
      <w:r>
        <w:t>.</w:t>
      </w:r>
    </w:p>
    <w:p w14:paraId="7E02E3A6" w14:textId="39C8DEB9" w:rsidR="00925655" w:rsidRPr="00925655" w:rsidRDefault="00925655" w:rsidP="004F3CE0">
      <w:pPr>
        <w:pStyle w:val="ListParagraph"/>
        <w:numPr>
          <w:ilvl w:val="0"/>
          <w:numId w:val="21"/>
        </w:numPr>
      </w:pPr>
      <w:r w:rsidRPr="00925655">
        <w:t xml:space="preserve">Discontinued </w:t>
      </w:r>
      <w:r>
        <w:t>r</w:t>
      </w:r>
      <w:r w:rsidRPr="00925655">
        <w:t xml:space="preserve">epeat </w:t>
      </w:r>
      <w:r>
        <w:t>m</w:t>
      </w:r>
      <w:r w:rsidRPr="00925655">
        <w:t xml:space="preserve">edication 1, sorted by </w:t>
      </w:r>
      <w:r>
        <w:t>l</w:t>
      </w:r>
      <w:r w:rsidRPr="00925655">
        <w:t xml:space="preserve">ast </w:t>
      </w:r>
      <w:r>
        <w:t>i</w:t>
      </w:r>
      <w:r w:rsidRPr="00925655">
        <w:t xml:space="preserve">ssued </w:t>
      </w:r>
      <w:r>
        <w:t>d</w:t>
      </w:r>
      <w:r w:rsidRPr="00925655">
        <w:t>ate descending</w:t>
      </w:r>
      <w:r>
        <w:t>.</w:t>
      </w:r>
    </w:p>
    <w:p w14:paraId="4FE46059" w14:textId="04472E53" w:rsidR="00925655" w:rsidRPr="00925655" w:rsidRDefault="00925655" w:rsidP="004F3CE0">
      <w:pPr>
        <w:pStyle w:val="ListParagraph"/>
        <w:numPr>
          <w:ilvl w:val="0"/>
          <w:numId w:val="21"/>
        </w:numPr>
      </w:pPr>
      <w:r w:rsidRPr="00925655">
        <w:t xml:space="preserve">All </w:t>
      </w:r>
      <w:r>
        <w:t>m</w:t>
      </w:r>
      <w:r w:rsidRPr="00925655">
        <w:t xml:space="preserve">edication 2, grouped by </w:t>
      </w:r>
      <w:r>
        <w:t>m</w:t>
      </w:r>
      <w:r w:rsidRPr="00925655">
        <w:t xml:space="preserve">edication </w:t>
      </w:r>
      <w:r>
        <w:t>i</w:t>
      </w:r>
      <w:r w:rsidRPr="00925655">
        <w:t>tem</w:t>
      </w:r>
      <w:r>
        <w:t xml:space="preserve"> (</w:t>
      </w:r>
      <w:r w:rsidRPr="00925655">
        <w:t xml:space="preserve">for example, Ibuprofen 400mg tablets) and sorted by </w:t>
      </w:r>
      <w:r>
        <w:t>s</w:t>
      </w:r>
      <w:r w:rsidRPr="00925655">
        <w:t xml:space="preserve">tart </w:t>
      </w:r>
      <w:r>
        <w:t>d</w:t>
      </w:r>
      <w:r w:rsidRPr="00925655">
        <w:t>ate descending</w:t>
      </w:r>
      <w:r>
        <w:t>.</w:t>
      </w:r>
    </w:p>
    <w:p w14:paraId="3FC66729" w14:textId="7E3CF9C6" w:rsidR="00925655" w:rsidRDefault="00925655" w:rsidP="004F3CE0">
      <w:pPr>
        <w:pStyle w:val="ListParagraph"/>
        <w:numPr>
          <w:ilvl w:val="0"/>
          <w:numId w:val="21"/>
        </w:numPr>
      </w:pPr>
      <w:r w:rsidRPr="00925655">
        <w:t xml:space="preserve">All </w:t>
      </w:r>
      <w:r>
        <w:t>m</w:t>
      </w:r>
      <w:r w:rsidRPr="00925655">
        <w:t xml:space="preserve">edication </w:t>
      </w:r>
      <w:r>
        <w:t>is</w:t>
      </w:r>
      <w:r w:rsidRPr="00925655">
        <w:t xml:space="preserve">sues 2, grouped by </w:t>
      </w:r>
      <w:r>
        <w:t>m</w:t>
      </w:r>
      <w:r w:rsidRPr="00925655">
        <w:t xml:space="preserve">edication </w:t>
      </w:r>
      <w:r>
        <w:t>i</w:t>
      </w:r>
      <w:r w:rsidRPr="00925655">
        <w:t>tem</w:t>
      </w:r>
      <w:r>
        <w:t xml:space="preserve"> </w:t>
      </w:r>
      <w:r w:rsidRPr="00925655">
        <w:t xml:space="preserve">(for example, Ibuprofen 400mg tablets) and sorted by </w:t>
      </w:r>
      <w:r>
        <w:t>i</w:t>
      </w:r>
      <w:r w:rsidRPr="00925655">
        <w:t xml:space="preserve">ssue </w:t>
      </w:r>
      <w:r>
        <w:t>d</w:t>
      </w:r>
      <w:r w:rsidRPr="00925655">
        <w:t>ate descending</w:t>
      </w:r>
      <w:r>
        <w:t>.</w:t>
      </w:r>
    </w:p>
    <w:p w14:paraId="10BE4840" w14:textId="77777777" w:rsidR="00925655" w:rsidRPr="00925655" w:rsidRDefault="00925655" w:rsidP="00925655">
      <w:pPr>
        <w:pStyle w:val="Heading3"/>
      </w:pPr>
      <w:r w:rsidRPr="00925655">
        <w:t>Referrals:</w:t>
      </w:r>
    </w:p>
    <w:p w14:paraId="63B770B1" w14:textId="55AA074F" w:rsidR="00925655" w:rsidRDefault="00925655" w:rsidP="004F3CE0">
      <w:pPr>
        <w:pStyle w:val="ListParagraph"/>
        <w:numPr>
          <w:ilvl w:val="0"/>
          <w:numId w:val="21"/>
        </w:numPr>
      </w:pPr>
      <w:r w:rsidRPr="00925655">
        <w:t>Details of any request for transfer of care or request to provide assessment/treatment or clinical advice</w:t>
      </w:r>
      <w:r>
        <w:t>.</w:t>
      </w:r>
    </w:p>
    <w:p w14:paraId="33B776D2" w14:textId="77777777" w:rsidR="00925655" w:rsidRPr="00925655" w:rsidRDefault="00925655" w:rsidP="00925655">
      <w:pPr>
        <w:pStyle w:val="Heading3"/>
      </w:pPr>
      <w:r w:rsidRPr="00925655">
        <w:lastRenderedPageBreak/>
        <w:t>Observations:</w:t>
      </w:r>
    </w:p>
    <w:p w14:paraId="222B8B8E" w14:textId="794E6803" w:rsidR="00925655" w:rsidRDefault="00925655" w:rsidP="004F3CE0">
      <w:pPr>
        <w:pStyle w:val="ListParagraph"/>
        <w:numPr>
          <w:ilvl w:val="0"/>
          <w:numId w:val="21"/>
        </w:numPr>
      </w:pPr>
      <w:r w:rsidRPr="00925655">
        <w:t>To enable the clinician to view and compare chronological data pertaining to a patient’s physical condition.</w:t>
      </w:r>
    </w:p>
    <w:p w14:paraId="04226BF0" w14:textId="77777777" w:rsidR="00925655" w:rsidRPr="00925655" w:rsidRDefault="00925655" w:rsidP="00925655">
      <w:pPr>
        <w:pStyle w:val="Heading3"/>
      </w:pPr>
      <w:r w:rsidRPr="00925655">
        <w:t>Immunisations:</w:t>
      </w:r>
    </w:p>
    <w:p w14:paraId="37938B3D" w14:textId="24C4A8C4" w:rsidR="00925655" w:rsidRPr="00925655" w:rsidRDefault="00925655" w:rsidP="004F3CE0">
      <w:pPr>
        <w:numPr>
          <w:ilvl w:val="0"/>
          <w:numId w:val="21"/>
        </w:numPr>
      </w:pPr>
      <w:r w:rsidRPr="00925655">
        <w:t>To provide the healthcare professional with information about any immunisations that have been administered to the patient. Vaccinations vaccination-related information such as flu vaccine declined.</w:t>
      </w:r>
    </w:p>
    <w:p w14:paraId="2D315004" w14:textId="01722CA0" w:rsidR="00925655" w:rsidRPr="00925655" w:rsidRDefault="00925655" w:rsidP="00925655">
      <w:pPr>
        <w:pStyle w:val="Heading3"/>
      </w:pPr>
      <w:r w:rsidRPr="00925655">
        <w:t>Administrative Items:</w:t>
      </w:r>
    </w:p>
    <w:p w14:paraId="4614CA15" w14:textId="75A677A2" w:rsidR="00925655" w:rsidRPr="00925655" w:rsidRDefault="00925655" w:rsidP="004F3CE0">
      <w:pPr>
        <w:pStyle w:val="ListParagraph"/>
        <w:numPr>
          <w:ilvl w:val="0"/>
          <w:numId w:val="21"/>
        </w:numPr>
      </w:pPr>
      <w:r w:rsidRPr="00925655">
        <w:t>To provide information for the healthcare teams on the recorded management and administrative processes and activity to support such as scheduling and administering clinical care encounters, clinical communication with other care organisations, administering and monitoring medication administration and call/recall for care</w:t>
      </w:r>
      <w:r>
        <w:t>.</w:t>
      </w:r>
    </w:p>
    <w:sectPr w:rsidR="00925655" w:rsidRPr="00925655" w:rsidSect="00E770D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797" w:left="1440" w:header="111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426F" w14:textId="77777777" w:rsidR="00093241" w:rsidRDefault="00093241" w:rsidP="00EB783D">
      <w:pPr>
        <w:spacing w:before="0" w:after="0"/>
      </w:pPr>
      <w:r>
        <w:separator/>
      </w:r>
    </w:p>
  </w:endnote>
  <w:endnote w:type="continuationSeparator" w:id="0">
    <w:p w14:paraId="598712B9" w14:textId="77777777" w:rsidR="00093241" w:rsidRDefault="00093241" w:rsidP="00EB783D">
      <w:pPr>
        <w:spacing w:before="0" w:after="0"/>
      </w:pPr>
      <w:r>
        <w:continuationSeparator/>
      </w:r>
    </w:p>
  </w:endnote>
  <w:endnote w:type="continuationNotice" w:id="1">
    <w:p w14:paraId="744AB51C" w14:textId="77777777" w:rsidR="00093241" w:rsidRDefault="000932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830" w14:textId="77777777" w:rsidR="00E770DF" w:rsidRDefault="00E7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6C15" w14:textId="4C5FE388" w:rsidR="00EB783D" w:rsidRPr="00A91472" w:rsidRDefault="00000000" w:rsidP="00EB783D">
    <w:pPr>
      <w:pStyle w:val="Footer"/>
    </w:pP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Content>
        <w:r w:rsidR="00812DE9">
          <w:t xml:space="preserve">     </w:t>
        </w:r>
      </w:sdtContent>
    </w:sdt>
    <w:r w:rsidR="00EB783D" w:rsidRPr="00C1239F">
      <w:tab/>
    </w:r>
    <w:r w:rsidR="00EB783D" w:rsidRPr="00C1239F">
      <w:tab/>
    </w:r>
    <w:r w:rsidR="00EB783D" w:rsidRPr="00C90341">
      <w:t xml:space="preserve">Page </w:t>
    </w:r>
    <w:r w:rsidR="00E770DF">
      <w:fldChar w:fldCharType="begin"/>
    </w:r>
    <w:r w:rsidR="00E770DF">
      <w:instrText xml:space="preserve"> PAGE  \* Arabic </w:instrText>
    </w:r>
    <w:r w:rsidR="00E770DF">
      <w:fldChar w:fldCharType="separate"/>
    </w:r>
    <w:r w:rsidR="00E770DF">
      <w:rPr>
        <w:noProof/>
      </w:rPr>
      <w:t>0</w:t>
    </w:r>
    <w:r w:rsidR="00E770DF">
      <w:fldChar w:fldCharType="end"/>
    </w:r>
    <w:r w:rsidR="00EB783D" w:rsidRPr="00C90341">
      <w:t xml:space="preserve"> of </w:t>
    </w:r>
    <w:r w:rsidR="00A92BE6">
      <w:fldChar w:fldCharType="begin"/>
    </w:r>
    <w:r w:rsidR="00A92BE6">
      <w:instrText xml:space="preserve"> NUMPAGES </w:instrText>
    </w:r>
    <w:r w:rsidR="00A92BE6">
      <w:fldChar w:fldCharType="separate"/>
    </w:r>
    <w:r w:rsidR="00EB783D">
      <w:t>11</w:t>
    </w:r>
    <w:r w:rsidR="00A92BE6">
      <w:fldChar w:fldCharType="end"/>
    </w:r>
  </w:p>
  <w:p w14:paraId="3FE73C98" w14:textId="77777777" w:rsidR="00EB783D" w:rsidRDefault="00EB7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97AD" w14:textId="77777777" w:rsidR="00E770DF" w:rsidRDefault="00E7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D97A" w14:textId="77777777" w:rsidR="00093241" w:rsidRDefault="00093241" w:rsidP="00EB783D">
      <w:pPr>
        <w:spacing w:before="0" w:after="0"/>
      </w:pPr>
      <w:r>
        <w:separator/>
      </w:r>
    </w:p>
  </w:footnote>
  <w:footnote w:type="continuationSeparator" w:id="0">
    <w:p w14:paraId="41C0E137" w14:textId="77777777" w:rsidR="00093241" w:rsidRDefault="00093241" w:rsidP="00EB783D">
      <w:pPr>
        <w:spacing w:before="0" w:after="0"/>
      </w:pPr>
      <w:r>
        <w:continuationSeparator/>
      </w:r>
    </w:p>
  </w:footnote>
  <w:footnote w:type="continuationNotice" w:id="1">
    <w:p w14:paraId="78B92EDD" w14:textId="77777777" w:rsidR="00093241" w:rsidRDefault="000932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633A" w14:textId="77777777" w:rsidR="00E770DF" w:rsidRDefault="00E7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4C92" w14:textId="77777777" w:rsidR="00EB783D" w:rsidRDefault="006073EE" w:rsidP="00EB783D">
    <w:pPr>
      <w:pStyle w:val="Header"/>
    </w:pPr>
    <w:r>
      <w:rPr>
        <w:noProof/>
      </w:rPr>
      <w:drawing>
        <wp:anchor distT="0" distB="0" distL="114300" distR="114300" simplePos="0" relativeHeight="251658240" behindDoc="1" locked="0" layoutInCell="1" allowOverlap="1" wp14:anchorId="1187D7FD" wp14:editId="2375C234">
          <wp:simplePos x="0" y="0"/>
          <wp:positionH relativeFrom="column">
            <wp:posOffset>-716915</wp:posOffset>
          </wp:positionH>
          <wp:positionV relativeFrom="paragraph">
            <wp:posOffset>-462280</wp:posOffset>
          </wp:positionV>
          <wp:extent cx="2167890" cy="716280"/>
          <wp:effectExtent l="0" t="0" r="381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890" cy="716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7A80EB1" wp14:editId="05489949">
          <wp:simplePos x="0" y="0"/>
          <wp:positionH relativeFrom="column">
            <wp:posOffset>4382613</wp:posOffset>
          </wp:positionH>
          <wp:positionV relativeFrom="paragraph">
            <wp:posOffset>-377459</wp:posOffset>
          </wp:positionV>
          <wp:extent cx="1828283" cy="632181"/>
          <wp:effectExtent l="0" t="0" r="635" b="317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283" cy="6321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A5B4" w14:textId="77777777" w:rsidR="00E770DF" w:rsidRDefault="00E7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0D"/>
    <w:multiLevelType w:val="hybridMultilevel"/>
    <w:tmpl w:val="25F0B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6C44"/>
    <w:multiLevelType w:val="hybridMultilevel"/>
    <w:tmpl w:val="9356F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40358"/>
    <w:multiLevelType w:val="hybridMultilevel"/>
    <w:tmpl w:val="D228E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CD2CAC"/>
    <w:multiLevelType w:val="hybridMultilevel"/>
    <w:tmpl w:val="AAFAC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93DB2"/>
    <w:multiLevelType w:val="multilevel"/>
    <w:tmpl w:val="0EBE0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769BA"/>
    <w:multiLevelType w:val="multilevel"/>
    <w:tmpl w:val="966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174E9F"/>
    <w:multiLevelType w:val="hybridMultilevel"/>
    <w:tmpl w:val="FE94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4ACA"/>
    <w:multiLevelType w:val="multilevel"/>
    <w:tmpl w:val="B352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5378A0"/>
    <w:multiLevelType w:val="hybridMultilevel"/>
    <w:tmpl w:val="C0B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AF2C46"/>
    <w:multiLevelType w:val="hybridMultilevel"/>
    <w:tmpl w:val="8B62AE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5F6163"/>
    <w:multiLevelType w:val="hybridMultilevel"/>
    <w:tmpl w:val="C9A2E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540A4"/>
    <w:multiLevelType w:val="hybridMultilevel"/>
    <w:tmpl w:val="1EA40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43233"/>
    <w:multiLevelType w:val="multilevel"/>
    <w:tmpl w:val="168445F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EF33C1"/>
    <w:multiLevelType w:val="hybridMultilevel"/>
    <w:tmpl w:val="62B88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345B22"/>
    <w:multiLevelType w:val="multilevel"/>
    <w:tmpl w:val="DEE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49180D"/>
    <w:multiLevelType w:val="hybridMultilevel"/>
    <w:tmpl w:val="AAD2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C04050"/>
    <w:multiLevelType w:val="multilevel"/>
    <w:tmpl w:val="E08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90604"/>
    <w:multiLevelType w:val="hybridMultilevel"/>
    <w:tmpl w:val="14E29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9231E2"/>
    <w:multiLevelType w:val="hybridMultilevel"/>
    <w:tmpl w:val="A8CA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6699A"/>
    <w:multiLevelType w:val="hybridMultilevel"/>
    <w:tmpl w:val="2D021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630D7"/>
    <w:multiLevelType w:val="hybridMultilevel"/>
    <w:tmpl w:val="5F6659D4"/>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AF6732"/>
    <w:multiLevelType w:val="hybridMultilevel"/>
    <w:tmpl w:val="8BB4F6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B44ECA"/>
    <w:multiLevelType w:val="hybridMultilevel"/>
    <w:tmpl w:val="A1AE37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016F65"/>
    <w:multiLevelType w:val="hybridMultilevel"/>
    <w:tmpl w:val="2C008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3764C28"/>
    <w:multiLevelType w:val="hybridMultilevel"/>
    <w:tmpl w:val="0E84401A"/>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071E5"/>
    <w:multiLevelType w:val="multilevel"/>
    <w:tmpl w:val="503C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5624B"/>
    <w:multiLevelType w:val="hybridMultilevel"/>
    <w:tmpl w:val="3F727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545622"/>
    <w:multiLevelType w:val="multilevel"/>
    <w:tmpl w:val="4C0E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957CDE"/>
    <w:multiLevelType w:val="hybridMultilevel"/>
    <w:tmpl w:val="78ACC6C8"/>
    <w:lvl w:ilvl="0" w:tplc="90E2BA52">
      <w:numFmt w:val="bullet"/>
      <w:lvlText w:val=""/>
      <w:lvlJc w:val="left"/>
      <w:pPr>
        <w:ind w:left="1440" w:hanging="360"/>
      </w:pPr>
      <w:rPr>
        <w:rFonts w:ascii="Symbol" w:eastAsia="Calibri" w:hAnsi="Symbo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064915694">
    <w:abstractNumId w:val="15"/>
  </w:num>
  <w:num w:numId="2" w16cid:durableId="876162387">
    <w:abstractNumId w:val="21"/>
  </w:num>
  <w:num w:numId="3" w16cid:durableId="1999765959">
    <w:abstractNumId w:val="25"/>
  </w:num>
  <w:num w:numId="4" w16cid:durableId="251203871">
    <w:abstractNumId w:val="9"/>
  </w:num>
  <w:num w:numId="5" w16cid:durableId="1587962555">
    <w:abstractNumId w:val="20"/>
  </w:num>
  <w:num w:numId="6" w16cid:durableId="1262836860">
    <w:abstractNumId w:val="22"/>
  </w:num>
  <w:num w:numId="7" w16cid:durableId="1653215191">
    <w:abstractNumId w:val="11"/>
  </w:num>
  <w:num w:numId="8" w16cid:durableId="1870291237">
    <w:abstractNumId w:val="32"/>
  </w:num>
  <w:num w:numId="9" w16cid:durableId="825778262">
    <w:abstractNumId w:val="3"/>
  </w:num>
  <w:num w:numId="10" w16cid:durableId="1059208298">
    <w:abstractNumId w:val="17"/>
  </w:num>
  <w:num w:numId="11" w16cid:durableId="1813789200">
    <w:abstractNumId w:val="13"/>
  </w:num>
  <w:num w:numId="12" w16cid:durableId="2027293360">
    <w:abstractNumId w:val="14"/>
  </w:num>
  <w:num w:numId="13" w16cid:durableId="608783574">
    <w:abstractNumId w:val="28"/>
  </w:num>
  <w:num w:numId="14" w16cid:durableId="1859856605">
    <w:abstractNumId w:val="26"/>
  </w:num>
  <w:num w:numId="15" w16cid:durableId="394938327">
    <w:abstractNumId w:val="16"/>
  </w:num>
  <w:num w:numId="16" w16cid:durableId="1749384356">
    <w:abstractNumId w:val="27"/>
  </w:num>
  <w:num w:numId="17" w16cid:durableId="471290398">
    <w:abstractNumId w:val="0"/>
  </w:num>
  <w:num w:numId="18" w16cid:durableId="651520469">
    <w:abstractNumId w:val="19"/>
  </w:num>
  <w:num w:numId="19" w16cid:durableId="1554807359">
    <w:abstractNumId w:val="7"/>
  </w:num>
  <w:num w:numId="20" w16cid:durableId="164781359">
    <w:abstractNumId w:val="4"/>
  </w:num>
  <w:num w:numId="21" w16cid:durableId="764426848">
    <w:abstractNumId w:val="10"/>
  </w:num>
  <w:num w:numId="22" w16cid:durableId="1657149830">
    <w:abstractNumId w:val="30"/>
  </w:num>
  <w:num w:numId="23" w16cid:durableId="2142307950">
    <w:abstractNumId w:val="24"/>
  </w:num>
  <w:num w:numId="24" w16cid:durableId="238760378">
    <w:abstractNumId w:val="31"/>
  </w:num>
  <w:num w:numId="25" w16cid:durableId="708147814">
    <w:abstractNumId w:val="34"/>
  </w:num>
  <w:num w:numId="26" w16cid:durableId="1439175349">
    <w:abstractNumId w:val="29"/>
  </w:num>
  <w:num w:numId="27" w16cid:durableId="95365188">
    <w:abstractNumId w:val="1"/>
  </w:num>
  <w:num w:numId="28" w16cid:durableId="742916413">
    <w:abstractNumId w:val="12"/>
  </w:num>
  <w:num w:numId="29" w16cid:durableId="281884286">
    <w:abstractNumId w:val="36"/>
  </w:num>
  <w:num w:numId="30" w16cid:durableId="214901941">
    <w:abstractNumId w:val="33"/>
  </w:num>
  <w:num w:numId="31" w16cid:durableId="1080130590">
    <w:abstractNumId w:val="5"/>
  </w:num>
  <w:num w:numId="32" w16cid:durableId="38824502">
    <w:abstractNumId w:val="6"/>
  </w:num>
  <w:num w:numId="33" w16cid:durableId="508833942">
    <w:abstractNumId w:val="18"/>
  </w:num>
  <w:num w:numId="34" w16cid:durableId="125317889">
    <w:abstractNumId w:val="8"/>
  </w:num>
  <w:num w:numId="35" w16cid:durableId="1084490774">
    <w:abstractNumId w:val="23"/>
  </w:num>
  <w:num w:numId="36" w16cid:durableId="962922103">
    <w:abstractNumId w:val="35"/>
  </w:num>
  <w:num w:numId="37" w16cid:durableId="1395355138">
    <w:abstractNumId w:val="29"/>
  </w:num>
  <w:num w:numId="38" w16cid:durableId="193621129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BA"/>
    <w:rsid w:val="00005E44"/>
    <w:rsid w:val="00033ADA"/>
    <w:rsid w:val="00053CDD"/>
    <w:rsid w:val="000665B0"/>
    <w:rsid w:val="00093241"/>
    <w:rsid w:val="00094FB7"/>
    <w:rsid w:val="000D46B7"/>
    <w:rsid w:val="000F560D"/>
    <w:rsid w:val="001372BC"/>
    <w:rsid w:val="00137B4C"/>
    <w:rsid w:val="00147733"/>
    <w:rsid w:val="001646ED"/>
    <w:rsid w:val="001774F7"/>
    <w:rsid w:val="00182901"/>
    <w:rsid w:val="0018348A"/>
    <w:rsid w:val="00186694"/>
    <w:rsid w:val="0018700C"/>
    <w:rsid w:val="00191418"/>
    <w:rsid w:val="001B1928"/>
    <w:rsid w:val="001B214F"/>
    <w:rsid w:val="001B6A11"/>
    <w:rsid w:val="001D2701"/>
    <w:rsid w:val="001E7B81"/>
    <w:rsid w:val="001F6D13"/>
    <w:rsid w:val="00201DAA"/>
    <w:rsid w:val="0021379A"/>
    <w:rsid w:val="00225AB9"/>
    <w:rsid w:val="00250FB0"/>
    <w:rsid w:val="00252AB4"/>
    <w:rsid w:val="00253D0E"/>
    <w:rsid w:val="00254FFE"/>
    <w:rsid w:val="00256456"/>
    <w:rsid w:val="0027011F"/>
    <w:rsid w:val="002923A5"/>
    <w:rsid w:val="00294533"/>
    <w:rsid w:val="002A5D34"/>
    <w:rsid w:val="002D285A"/>
    <w:rsid w:val="002E0614"/>
    <w:rsid w:val="00312A8D"/>
    <w:rsid w:val="003249E5"/>
    <w:rsid w:val="00324D0B"/>
    <w:rsid w:val="00331F09"/>
    <w:rsid w:val="00343A4F"/>
    <w:rsid w:val="00375DF6"/>
    <w:rsid w:val="003771EC"/>
    <w:rsid w:val="0038301E"/>
    <w:rsid w:val="00392799"/>
    <w:rsid w:val="003A0076"/>
    <w:rsid w:val="003A663C"/>
    <w:rsid w:val="003B1218"/>
    <w:rsid w:val="003C6732"/>
    <w:rsid w:val="003C6E42"/>
    <w:rsid w:val="00424277"/>
    <w:rsid w:val="00480798"/>
    <w:rsid w:val="004A1ADD"/>
    <w:rsid w:val="004A4C30"/>
    <w:rsid w:val="004F3CE0"/>
    <w:rsid w:val="00510D70"/>
    <w:rsid w:val="00514203"/>
    <w:rsid w:val="00544461"/>
    <w:rsid w:val="00546A28"/>
    <w:rsid w:val="00562866"/>
    <w:rsid w:val="005B2799"/>
    <w:rsid w:val="006073EE"/>
    <w:rsid w:val="00610177"/>
    <w:rsid w:val="006134A1"/>
    <w:rsid w:val="0062130C"/>
    <w:rsid w:val="00624431"/>
    <w:rsid w:val="00651294"/>
    <w:rsid w:val="006606C1"/>
    <w:rsid w:val="0068694C"/>
    <w:rsid w:val="00686E05"/>
    <w:rsid w:val="00693F4B"/>
    <w:rsid w:val="00695098"/>
    <w:rsid w:val="006A3B30"/>
    <w:rsid w:val="006B3E9C"/>
    <w:rsid w:val="006C5D81"/>
    <w:rsid w:val="006E1735"/>
    <w:rsid w:val="00706434"/>
    <w:rsid w:val="00716D9A"/>
    <w:rsid w:val="00732AFE"/>
    <w:rsid w:val="00741D9B"/>
    <w:rsid w:val="00757C34"/>
    <w:rsid w:val="00757FF0"/>
    <w:rsid w:val="00781F15"/>
    <w:rsid w:val="00795C70"/>
    <w:rsid w:val="007B72F6"/>
    <w:rsid w:val="007B7870"/>
    <w:rsid w:val="007D0C7D"/>
    <w:rsid w:val="007D2821"/>
    <w:rsid w:val="00812DE9"/>
    <w:rsid w:val="00826D33"/>
    <w:rsid w:val="008344D6"/>
    <w:rsid w:val="00843CF9"/>
    <w:rsid w:val="00844D34"/>
    <w:rsid w:val="008507F0"/>
    <w:rsid w:val="00871420"/>
    <w:rsid w:val="00880B84"/>
    <w:rsid w:val="00882B7D"/>
    <w:rsid w:val="008A3E53"/>
    <w:rsid w:val="008A7818"/>
    <w:rsid w:val="008B21B9"/>
    <w:rsid w:val="008B5C95"/>
    <w:rsid w:val="008C29AB"/>
    <w:rsid w:val="008C4849"/>
    <w:rsid w:val="008E4397"/>
    <w:rsid w:val="009102C2"/>
    <w:rsid w:val="00914E09"/>
    <w:rsid w:val="00925655"/>
    <w:rsid w:val="00961870"/>
    <w:rsid w:val="0096475D"/>
    <w:rsid w:val="00967546"/>
    <w:rsid w:val="009721CF"/>
    <w:rsid w:val="009834CC"/>
    <w:rsid w:val="009A04A1"/>
    <w:rsid w:val="009A3B45"/>
    <w:rsid w:val="009A7716"/>
    <w:rsid w:val="009C506B"/>
    <w:rsid w:val="009C6532"/>
    <w:rsid w:val="009C7AE9"/>
    <w:rsid w:val="009D1227"/>
    <w:rsid w:val="009F46DD"/>
    <w:rsid w:val="00A16E5D"/>
    <w:rsid w:val="00A23003"/>
    <w:rsid w:val="00A51956"/>
    <w:rsid w:val="00A5534C"/>
    <w:rsid w:val="00A8469A"/>
    <w:rsid w:val="00A92BE6"/>
    <w:rsid w:val="00AA22F5"/>
    <w:rsid w:val="00B047A2"/>
    <w:rsid w:val="00B218EE"/>
    <w:rsid w:val="00B31CD9"/>
    <w:rsid w:val="00B32DBA"/>
    <w:rsid w:val="00B420E7"/>
    <w:rsid w:val="00B80EAE"/>
    <w:rsid w:val="00B85B9B"/>
    <w:rsid w:val="00BA077E"/>
    <w:rsid w:val="00BB42FA"/>
    <w:rsid w:val="00BF3EBA"/>
    <w:rsid w:val="00BF7FCE"/>
    <w:rsid w:val="00C23FB6"/>
    <w:rsid w:val="00C31806"/>
    <w:rsid w:val="00C321DB"/>
    <w:rsid w:val="00C4088C"/>
    <w:rsid w:val="00C43130"/>
    <w:rsid w:val="00C819CD"/>
    <w:rsid w:val="00C86BDE"/>
    <w:rsid w:val="00CC2E2E"/>
    <w:rsid w:val="00CD44E1"/>
    <w:rsid w:val="00D032BB"/>
    <w:rsid w:val="00D358CD"/>
    <w:rsid w:val="00D60600"/>
    <w:rsid w:val="00D627A4"/>
    <w:rsid w:val="00D7280C"/>
    <w:rsid w:val="00D9038F"/>
    <w:rsid w:val="00DA6C1E"/>
    <w:rsid w:val="00DD4BD0"/>
    <w:rsid w:val="00DD7B4B"/>
    <w:rsid w:val="00DE3EFB"/>
    <w:rsid w:val="00E23D89"/>
    <w:rsid w:val="00E72BDD"/>
    <w:rsid w:val="00E770DF"/>
    <w:rsid w:val="00E839CB"/>
    <w:rsid w:val="00E90CB2"/>
    <w:rsid w:val="00E9128F"/>
    <w:rsid w:val="00EB3F99"/>
    <w:rsid w:val="00EB44FF"/>
    <w:rsid w:val="00EB783D"/>
    <w:rsid w:val="00EF04A7"/>
    <w:rsid w:val="00F019BC"/>
    <w:rsid w:val="00F14F7D"/>
    <w:rsid w:val="00F45D8B"/>
    <w:rsid w:val="00F53C3B"/>
    <w:rsid w:val="00F63A06"/>
    <w:rsid w:val="00F913CD"/>
    <w:rsid w:val="00FA103A"/>
    <w:rsid w:val="00FB3C48"/>
    <w:rsid w:val="00FC7C60"/>
    <w:rsid w:val="00FD2B5D"/>
    <w:rsid w:val="00FE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E1DC"/>
  <w15:docId w15:val="{54B53ECD-D78A-4DD1-A8F5-7E83344A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7E"/>
    <w:pPr>
      <w:spacing w:before="200" w:after="200"/>
    </w:pPr>
    <w:rPr>
      <w:color w:val="231F20" w:themeColor="text1"/>
    </w:rPr>
  </w:style>
  <w:style w:type="paragraph" w:styleId="Heading1">
    <w:name w:val="heading 1"/>
    <w:basedOn w:val="Normal"/>
    <w:next w:val="Normal"/>
    <w:link w:val="Heading1Char"/>
    <w:uiPriority w:val="9"/>
    <w:qFormat/>
    <w:rsid w:val="00961870"/>
    <w:pPr>
      <w:keepNext/>
      <w:keepLines/>
      <w:spacing w:before="240"/>
      <w:outlineLvl w:val="0"/>
    </w:pPr>
    <w:rPr>
      <w:rFonts w:asciiTheme="majorHAnsi" w:eastAsiaTheme="majorEastAsia" w:hAnsiTheme="majorHAnsi" w:cstheme="majorBidi"/>
      <w:b/>
      <w:color w:val="7030A0"/>
      <w:sz w:val="36"/>
      <w:szCs w:val="32"/>
    </w:rPr>
  </w:style>
  <w:style w:type="paragraph" w:styleId="Heading2">
    <w:name w:val="heading 2"/>
    <w:basedOn w:val="Normal"/>
    <w:next w:val="Normal"/>
    <w:link w:val="Heading2Char"/>
    <w:uiPriority w:val="9"/>
    <w:unhideWhenUsed/>
    <w:qFormat/>
    <w:rsid w:val="00961870"/>
    <w:pPr>
      <w:keepNext/>
      <w:keepLines/>
      <w:spacing w:before="500" w:after="240"/>
      <w:outlineLvl w:val="1"/>
    </w:pPr>
    <w:rPr>
      <w:rFonts w:asciiTheme="majorHAnsi" w:eastAsiaTheme="majorEastAsia" w:hAnsiTheme="majorHAnsi" w:cstheme="majorBidi"/>
      <w:b/>
      <w:color w:val="005EB8" w:themeColor="accent2"/>
      <w:sz w:val="28"/>
      <w:szCs w:val="26"/>
    </w:rPr>
  </w:style>
  <w:style w:type="paragraph" w:styleId="Heading3">
    <w:name w:val="heading 3"/>
    <w:basedOn w:val="Normal"/>
    <w:next w:val="Normal"/>
    <w:link w:val="Heading3Char"/>
    <w:uiPriority w:val="9"/>
    <w:unhideWhenUsed/>
    <w:qFormat/>
    <w:rsid w:val="00925655"/>
    <w:pPr>
      <w:keepNext/>
      <w:keepLines/>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870"/>
    <w:rPr>
      <w:rFonts w:asciiTheme="majorHAnsi" w:eastAsiaTheme="majorEastAsia" w:hAnsiTheme="majorHAnsi" w:cstheme="majorBidi"/>
      <w:b/>
      <w:color w:val="7030A0"/>
      <w:sz w:val="36"/>
      <w:szCs w:val="32"/>
    </w:rPr>
  </w:style>
  <w:style w:type="paragraph" w:styleId="Title">
    <w:name w:val="Title"/>
    <w:basedOn w:val="Normal"/>
    <w:next w:val="Normal"/>
    <w:link w:val="TitleChar"/>
    <w:uiPriority w:val="10"/>
    <w:qFormat/>
    <w:rsid w:val="00186694"/>
    <w:pPr>
      <w:spacing w:before="240" w:after="24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961870"/>
    <w:rPr>
      <w:rFonts w:asciiTheme="majorHAnsi" w:eastAsiaTheme="majorEastAsia" w:hAnsiTheme="majorHAnsi" w:cstheme="majorBidi"/>
      <w:b/>
      <w:color w:val="005EB8" w:themeColor="accent2"/>
      <w:sz w:val="28"/>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BF3EBA"/>
    <w:rPr>
      <w:color w:val="605E5C"/>
      <w:shd w:val="clear" w:color="auto" w:fill="E1DFDD"/>
    </w:rPr>
  </w:style>
  <w:style w:type="paragraph" w:styleId="NormalWeb">
    <w:name w:val="Normal (Web)"/>
    <w:basedOn w:val="Normal"/>
    <w:uiPriority w:val="99"/>
    <w:semiHidden/>
    <w:unhideWhenUsed/>
    <w:rsid w:val="002923A5"/>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5758">
      <w:bodyDiv w:val="1"/>
      <w:marLeft w:val="0"/>
      <w:marRight w:val="0"/>
      <w:marTop w:val="0"/>
      <w:marBottom w:val="0"/>
      <w:divBdr>
        <w:top w:val="none" w:sz="0" w:space="0" w:color="auto"/>
        <w:left w:val="none" w:sz="0" w:space="0" w:color="auto"/>
        <w:bottom w:val="none" w:sz="0" w:space="0" w:color="auto"/>
        <w:right w:val="none" w:sz="0" w:space="0" w:color="auto"/>
      </w:divBdr>
    </w:div>
    <w:div w:id="499201037">
      <w:bodyDiv w:val="1"/>
      <w:marLeft w:val="0"/>
      <w:marRight w:val="0"/>
      <w:marTop w:val="0"/>
      <w:marBottom w:val="0"/>
      <w:divBdr>
        <w:top w:val="none" w:sz="0" w:space="0" w:color="auto"/>
        <w:left w:val="none" w:sz="0" w:space="0" w:color="auto"/>
        <w:bottom w:val="none" w:sz="0" w:space="0" w:color="auto"/>
        <w:right w:val="none" w:sz="0" w:space="0" w:color="auto"/>
      </w:divBdr>
      <w:divsChild>
        <w:div w:id="1972320894">
          <w:marLeft w:val="274"/>
          <w:marRight w:val="0"/>
          <w:marTop w:val="0"/>
          <w:marBottom w:val="0"/>
          <w:divBdr>
            <w:top w:val="none" w:sz="0" w:space="0" w:color="auto"/>
            <w:left w:val="none" w:sz="0" w:space="0" w:color="auto"/>
            <w:bottom w:val="none" w:sz="0" w:space="0" w:color="auto"/>
            <w:right w:val="none" w:sz="0" w:space="0" w:color="auto"/>
          </w:divBdr>
        </w:div>
      </w:divsChild>
    </w:div>
    <w:div w:id="511064430">
      <w:bodyDiv w:val="1"/>
      <w:marLeft w:val="0"/>
      <w:marRight w:val="0"/>
      <w:marTop w:val="0"/>
      <w:marBottom w:val="0"/>
      <w:divBdr>
        <w:top w:val="none" w:sz="0" w:space="0" w:color="auto"/>
        <w:left w:val="none" w:sz="0" w:space="0" w:color="auto"/>
        <w:bottom w:val="none" w:sz="0" w:space="0" w:color="auto"/>
        <w:right w:val="none" w:sz="0" w:space="0" w:color="auto"/>
      </w:divBdr>
    </w:div>
    <w:div w:id="518857004">
      <w:bodyDiv w:val="1"/>
      <w:marLeft w:val="0"/>
      <w:marRight w:val="0"/>
      <w:marTop w:val="0"/>
      <w:marBottom w:val="0"/>
      <w:divBdr>
        <w:top w:val="none" w:sz="0" w:space="0" w:color="auto"/>
        <w:left w:val="none" w:sz="0" w:space="0" w:color="auto"/>
        <w:bottom w:val="none" w:sz="0" w:space="0" w:color="auto"/>
        <w:right w:val="none" w:sz="0" w:space="0" w:color="auto"/>
      </w:divBdr>
    </w:div>
    <w:div w:id="675033808">
      <w:bodyDiv w:val="1"/>
      <w:marLeft w:val="0"/>
      <w:marRight w:val="0"/>
      <w:marTop w:val="0"/>
      <w:marBottom w:val="0"/>
      <w:divBdr>
        <w:top w:val="none" w:sz="0" w:space="0" w:color="auto"/>
        <w:left w:val="none" w:sz="0" w:space="0" w:color="auto"/>
        <w:bottom w:val="none" w:sz="0" w:space="0" w:color="auto"/>
        <w:right w:val="none" w:sz="0" w:space="0" w:color="auto"/>
      </w:divBdr>
    </w:div>
    <w:div w:id="712384968">
      <w:bodyDiv w:val="1"/>
      <w:marLeft w:val="0"/>
      <w:marRight w:val="0"/>
      <w:marTop w:val="0"/>
      <w:marBottom w:val="0"/>
      <w:divBdr>
        <w:top w:val="none" w:sz="0" w:space="0" w:color="auto"/>
        <w:left w:val="none" w:sz="0" w:space="0" w:color="auto"/>
        <w:bottom w:val="none" w:sz="0" w:space="0" w:color="auto"/>
        <w:right w:val="none" w:sz="0" w:space="0" w:color="auto"/>
      </w:divBdr>
    </w:div>
    <w:div w:id="756247005">
      <w:bodyDiv w:val="1"/>
      <w:marLeft w:val="0"/>
      <w:marRight w:val="0"/>
      <w:marTop w:val="0"/>
      <w:marBottom w:val="0"/>
      <w:divBdr>
        <w:top w:val="none" w:sz="0" w:space="0" w:color="auto"/>
        <w:left w:val="none" w:sz="0" w:space="0" w:color="auto"/>
        <w:bottom w:val="none" w:sz="0" w:space="0" w:color="auto"/>
        <w:right w:val="none" w:sz="0" w:space="0" w:color="auto"/>
      </w:divBdr>
    </w:div>
    <w:div w:id="772557580">
      <w:bodyDiv w:val="1"/>
      <w:marLeft w:val="0"/>
      <w:marRight w:val="0"/>
      <w:marTop w:val="0"/>
      <w:marBottom w:val="0"/>
      <w:divBdr>
        <w:top w:val="none" w:sz="0" w:space="0" w:color="auto"/>
        <w:left w:val="none" w:sz="0" w:space="0" w:color="auto"/>
        <w:bottom w:val="none" w:sz="0" w:space="0" w:color="auto"/>
        <w:right w:val="none" w:sz="0" w:space="0" w:color="auto"/>
      </w:divBdr>
    </w:div>
    <w:div w:id="900596711">
      <w:bodyDiv w:val="1"/>
      <w:marLeft w:val="0"/>
      <w:marRight w:val="0"/>
      <w:marTop w:val="0"/>
      <w:marBottom w:val="0"/>
      <w:divBdr>
        <w:top w:val="none" w:sz="0" w:space="0" w:color="auto"/>
        <w:left w:val="none" w:sz="0" w:space="0" w:color="auto"/>
        <w:bottom w:val="none" w:sz="0" w:space="0" w:color="auto"/>
        <w:right w:val="none" w:sz="0" w:space="0" w:color="auto"/>
      </w:divBdr>
    </w:div>
    <w:div w:id="915020340">
      <w:bodyDiv w:val="1"/>
      <w:marLeft w:val="0"/>
      <w:marRight w:val="0"/>
      <w:marTop w:val="0"/>
      <w:marBottom w:val="0"/>
      <w:divBdr>
        <w:top w:val="none" w:sz="0" w:space="0" w:color="auto"/>
        <w:left w:val="none" w:sz="0" w:space="0" w:color="auto"/>
        <w:bottom w:val="none" w:sz="0" w:space="0" w:color="auto"/>
        <w:right w:val="none" w:sz="0" w:space="0" w:color="auto"/>
      </w:divBdr>
    </w:div>
    <w:div w:id="977614211">
      <w:bodyDiv w:val="1"/>
      <w:marLeft w:val="0"/>
      <w:marRight w:val="0"/>
      <w:marTop w:val="0"/>
      <w:marBottom w:val="0"/>
      <w:divBdr>
        <w:top w:val="none" w:sz="0" w:space="0" w:color="auto"/>
        <w:left w:val="none" w:sz="0" w:space="0" w:color="auto"/>
        <w:bottom w:val="none" w:sz="0" w:space="0" w:color="auto"/>
        <w:right w:val="none" w:sz="0" w:space="0" w:color="auto"/>
      </w:divBdr>
    </w:div>
    <w:div w:id="991183119">
      <w:bodyDiv w:val="1"/>
      <w:marLeft w:val="0"/>
      <w:marRight w:val="0"/>
      <w:marTop w:val="0"/>
      <w:marBottom w:val="0"/>
      <w:divBdr>
        <w:top w:val="none" w:sz="0" w:space="0" w:color="auto"/>
        <w:left w:val="none" w:sz="0" w:space="0" w:color="auto"/>
        <w:bottom w:val="none" w:sz="0" w:space="0" w:color="auto"/>
        <w:right w:val="none" w:sz="0" w:space="0" w:color="auto"/>
      </w:divBdr>
    </w:div>
    <w:div w:id="1012953981">
      <w:bodyDiv w:val="1"/>
      <w:marLeft w:val="0"/>
      <w:marRight w:val="0"/>
      <w:marTop w:val="0"/>
      <w:marBottom w:val="0"/>
      <w:divBdr>
        <w:top w:val="none" w:sz="0" w:space="0" w:color="auto"/>
        <w:left w:val="none" w:sz="0" w:space="0" w:color="auto"/>
        <w:bottom w:val="none" w:sz="0" w:space="0" w:color="auto"/>
        <w:right w:val="none" w:sz="0" w:space="0" w:color="auto"/>
      </w:divBdr>
    </w:div>
    <w:div w:id="1040469922">
      <w:bodyDiv w:val="1"/>
      <w:marLeft w:val="0"/>
      <w:marRight w:val="0"/>
      <w:marTop w:val="0"/>
      <w:marBottom w:val="0"/>
      <w:divBdr>
        <w:top w:val="none" w:sz="0" w:space="0" w:color="auto"/>
        <w:left w:val="none" w:sz="0" w:space="0" w:color="auto"/>
        <w:bottom w:val="none" w:sz="0" w:space="0" w:color="auto"/>
        <w:right w:val="none" w:sz="0" w:space="0" w:color="auto"/>
      </w:divBdr>
    </w:div>
    <w:div w:id="1065378046">
      <w:bodyDiv w:val="1"/>
      <w:marLeft w:val="0"/>
      <w:marRight w:val="0"/>
      <w:marTop w:val="0"/>
      <w:marBottom w:val="0"/>
      <w:divBdr>
        <w:top w:val="none" w:sz="0" w:space="0" w:color="auto"/>
        <w:left w:val="none" w:sz="0" w:space="0" w:color="auto"/>
        <w:bottom w:val="none" w:sz="0" w:space="0" w:color="auto"/>
        <w:right w:val="none" w:sz="0" w:space="0" w:color="auto"/>
      </w:divBdr>
    </w:div>
    <w:div w:id="1073117341">
      <w:bodyDiv w:val="1"/>
      <w:marLeft w:val="0"/>
      <w:marRight w:val="0"/>
      <w:marTop w:val="0"/>
      <w:marBottom w:val="0"/>
      <w:divBdr>
        <w:top w:val="none" w:sz="0" w:space="0" w:color="auto"/>
        <w:left w:val="none" w:sz="0" w:space="0" w:color="auto"/>
        <w:bottom w:val="none" w:sz="0" w:space="0" w:color="auto"/>
        <w:right w:val="none" w:sz="0" w:space="0" w:color="auto"/>
      </w:divBdr>
    </w:div>
    <w:div w:id="1146821050">
      <w:bodyDiv w:val="1"/>
      <w:marLeft w:val="0"/>
      <w:marRight w:val="0"/>
      <w:marTop w:val="0"/>
      <w:marBottom w:val="0"/>
      <w:divBdr>
        <w:top w:val="none" w:sz="0" w:space="0" w:color="auto"/>
        <w:left w:val="none" w:sz="0" w:space="0" w:color="auto"/>
        <w:bottom w:val="none" w:sz="0" w:space="0" w:color="auto"/>
        <w:right w:val="none" w:sz="0" w:space="0" w:color="auto"/>
      </w:divBdr>
    </w:div>
    <w:div w:id="1159224856">
      <w:bodyDiv w:val="1"/>
      <w:marLeft w:val="0"/>
      <w:marRight w:val="0"/>
      <w:marTop w:val="0"/>
      <w:marBottom w:val="0"/>
      <w:divBdr>
        <w:top w:val="none" w:sz="0" w:space="0" w:color="auto"/>
        <w:left w:val="none" w:sz="0" w:space="0" w:color="auto"/>
        <w:bottom w:val="none" w:sz="0" w:space="0" w:color="auto"/>
        <w:right w:val="none" w:sz="0" w:space="0" w:color="auto"/>
      </w:divBdr>
    </w:div>
    <w:div w:id="1184637573">
      <w:bodyDiv w:val="1"/>
      <w:marLeft w:val="0"/>
      <w:marRight w:val="0"/>
      <w:marTop w:val="0"/>
      <w:marBottom w:val="0"/>
      <w:divBdr>
        <w:top w:val="none" w:sz="0" w:space="0" w:color="auto"/>
        <w:left w:val="none" w:sz="0" w:space="0" w:color="auto"/>
        <w:bottom w:val="none" w:sz="0" w:space="0" w:color="auto"/>
        <w:right w:val="none" w:sz="0" w:space="0" w:color="auto"/>
      </w:divBdr>
      <w:divsChild>
        <w:div w:id="1051685175">
          <w:marLeft w:val="274"/>
          <w:marRight w:val="0"/>
          <w:marTop w:val="0"/>
          <w:marBottom w:val="0"/>
          <w:divBdr>
            <w:top w:val="none" w:sz="0" w:space="0" w:color="auto"/>
            <w:left w:val="none" w:sz="0" w:space="0" w:color="auto"/>
            <w:bottom w:val="none" w:sz="0" w:space="0" w:color="auto"/>
            <w:right w:val="none" w:sz="0" w:space="0" w:color="auto"/>
          </w:divBdr>
        </w:div>
        <w:div w:id="824013843">
          <w:marLeft w:val="274"/>
          <w:marRight w:val="0"/>
          <w:marTop w:val="0"/>
          <w:marBottom w:val="0"/>
          <w:divBdr>
            <w:top w:val="none" w:sz="0" w:space="0" w:color="auto"/>
            <w:left w:val="none" w:sz="0" w:space="0" w:color="auto"/>
            <w:bottom w:val="none" w:sz="0" w:space="0" w:color="auto"/>
            <w:right w:val="none" w:sz="0" w:space="0" w:color="auto"/>
          </w:divBdr>
        </w:div>
        <w:div w:id="1626498063">
          <w:marLeft w:val="274"/>
          <w:marRight w:val="0"/>
          <w:marTop w:val="0"/>
          <w:marBottom w:val="0"/>
          <w:divBdr>
            <w:top w:val="none" w:sz="0" w:space="0" w:color="auto"/>
            <w:left w:val="none" w:sz="0" w:space="0" w:color="auto"/>
            <w:bottom w:val="none" w:sz="0" w:space="0" w:color="auto"/>
            <w:right w:val="none" w:sz="0" w:space="0" w:color="auto"/>
          </w:divBdr>
        </w:div>
        <w:div w:id="472452513">
          <w:marLeft w:val="274"/>
          <w:marRight w:val="0"/>
          <w:marTop w:val="0"/>
          <w:marBottom w:val="0"/>
          <w:divBdr>
            <w:top w:val="none" w:sz="0" w:space="0" w:color="auto"/>
            <w:left w:val="none" w:sz="0" w:space="0" w:color="auto"/>
            <w:bottom w:val="none" w:sz="0" w:space="0" w:color="auto"/>
            <w:right w:val="none" w:sz="0" w:space="0" w:color="auto"/>
          </w:divBdr>
        </w:div>
        <w:div w:id="1941719438">
          <w:marLeft w:val="274"/>
          <w:marRight w:val="0"/>
          <w:marTop w:val="0"/>
          <w:marBottom w:val="0"/>
          <w:divBdr>
            <w:top w:val="none" w:sz="0" w:space="0" w:color="auto"/>
            <w:left w:val="none" w:sz="0" w:space="0" w:color="auto"/>
            <w:bottom w:val="none" w:sz="0" w:space="0" w:color="auto"/>
            <w:right w:val="none" w:sz="0" w:space="0" w:color="auto"/>
          </w:divBdr>
        </w:div>
        <w:div w:id="1668551440">
          <w:marLeft w:val="274"/>
          <w:marRight w:val="0"/>
          <w:marTop w:val="0"/>
          <w:marBottom w:val="0"/>
          <w:divBdr>
            <w:top w:val="none" w:sz="0" w:space="0" w:color="auto"/>
            <w:left w:val="none" w:sz="0" w:space="0" w:color="auto"/>
            <w:bottom w:val="none" w:sz="0" w:space="0" w:color="auto"/>
            <w:right w:val="none" w:sz="0" w:space="0" w:color="auto"/>
          </w:divBdr>
        </w:div>
        <w:div w:id="2089619692">
          <w:marLeft w:val="274"/>
          <w:marRight w:val="0"/>
          <w:marTop w:val="0"/>
          <w:marBottom w:val="0"/>
          <w:divBdr>
            <w:top w:val="none" w:sz="0" w:space="0" w:color="auto"/>
            <w:left w:val="none" w:sz="0" w:space="0" w:color="auto"/>
            <w:bottom w:val="none" w:sz="0" w:space="0" w:color="auto"/>
            <w:right w:val="none" w:sz="0" w:space="0" w:color="auto"/>
          </w:divBdr>
        </w:div>
        <w:div w:id="248200131">
          <w:marLeft w:val="274"/>
          <w:marRight w:val="0"/>
          <w:marTop w:val="0"/>
          <w:marBottom w:val="0"/>
          <w:divBdr>
            <w:top w:val="none" w:sz="0" w:space="0" w:color="auto"/>
            <w:left w:val="none" w:sz="0" w:space="0" w:color="auto"/>
            <w:bottom w:val="none" w:sz="0" w:space="0" w:color="auto"/>
            <w:right w:val="none" w:sz="0" w:space="0" w:color="auto"/>
          </w:divBdr>
        </w:div>
      </w:divsChild>
    </w:div>
    <w:div w:id="1224218609">
      <w:bodyDiv w:val="1"/>
      <w:marLeft w:val="0"/>
      <w:marRight w:val="0"/>
      <w:marTop w:val="0"/>
      <w:marBottom w:val="0"/>
      <w:divBdr>
        <w:top w:val="none" w:sz="0" w:space="0" w:color="auto"/>
        <w:left w:val="none" w:sz="0" w:space="0" w:color="auto"/>
        <w:bottom w:val="none" w:sz="0" w:space="0" w:color="auto"/>
        <w:right w:val="none" w:sz="0" w:space="0" w:color="auto"/>
      </w:divBdr>
    </w:div>
    <w:div w:id="1236359241">
      <w:bodyDiv w:val="1"/>
      <w:marLeft w:val="0"/>
      <w:marRight w:val="0"/>
      <w:marTop w:val="0"/>
      <w:marBottom w:val="0"/>
      <w:divBdr>
        <w:top w:val="none" w:sz="0" w:space="0" w:color="auto"/>
        <w:left w:val="none" w:sz="0" w:space="0" w:color="auto"/>
        <w:bottom w:val="none" w:sz="0" w:space="0" w:color="auto"/>
        <w:right w:val="none" w:sz="0" w:space="0" w:color="auto"/>
      </w:divBdr>
    </w:div>
    <w:div w:id="1294210815">
      <w:bodyDiv w:val="1"/>
      <w:marLeft w:val="0"/>
      <w:marRight w:val="0"/>
      <w:marTop w:val="0"/>
      <w:marBottom w:val="0"/>
      <w:divBdr>
        <w:top w:val="none" w:sz="0" w:space="0" w:color="auto"/>
        <w:left w:val="none" w:sz="0" w:space="0" w:color="auto"/>
        <w:bottom w:val="none" w:sz="0" w:space="0" w:color="auto"/>
        <w:right w:val="none" w:sz="0" w:space="0" w:color="auto"/>
      </w:divBdr>
    </w:div>
    <w:div w:id="1359312565">
      <w:bodyDiv w:val="1"/>
      <w:marLeft w:val="0"/>
      <w:marRight w:val="0"/>
      <w:marTop w:val="0"/>
      <w:marBottom w:val="0"/>
      <w:divBdr>
        <w:top w:val="none" w:sz="0" w:space="0" w:color="auto"/>
        <w:left w:val="none" w:sz="0" w:space="0" w:color="auto"/>
        <w:bottom w:val="none" w:sz="0" w:space="0" w:color="auto"/>
        <w:right w:val="none" w:sz="0" w:space="0" w:color="auto"/>
      </w:divBdr>
    </w:div>
    <w:div w:id="1363021493">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35726580">
      <w:bodyDiv w:val="1"/>
      <w:marLeft w:val="0"/>
      <w:marRight w:val="0"/>
      <w:marTop w:val="0"/>
      <w:marBottom w:val="0"/>
      <w:divBdr>
        <w:top w:val="none" w:sz="0" w:space="0" w:color="auto"/>
        <w:left w:val="none" w:sz="0" w:space="0" w:color="auto"/>
        <w:bottom w:val="none" w:sz="0" w:space="0" w:color="auto"/>
        <w:right w:val="none" w:sz="0" w:space="0" w:color="auto"/>
      </w:divBdr>
    </w:div>
    <w:div w:id="1539050230">
      <w:bodyDiv w:val="1"/>
      <w:marLeft w:val="0"/>
      <w:marRight w:val="0"/>
      <w:marTop w:val="0"/>
      <w:marBottom w:val="0"/>
      <w:divBdr>
        <w:top w:val="none" w:sz="0" w:space="0" w:color="auto"/>
        <w:left w:val="none" w:sz="0" w:space="0" w:color="auto"/>
        <w:bottom w:val="none" w:sz="0" w:space="0" w:color="auto"/>
        <w:right w:val="none" w:sz="0" w:space="0" w:color="auto"/>
      </w:divBdr>
    </w:div>
    <w:div w:id="1645623377">
      <w:bodyDiv w:val="1"/>
      <w:marLeft w:val="0"/>
      <w:marRight w:val="0"/>
      <w:marTop w:val="0"/>
      <w:marBottom w:val="0"/>
      <w:divBdr>
        <w:top w:val="none" w:sz="0" w:space="0" w:color="auto"/>
        <w:left w:val="none" w:sz="0" w:space="0" w:color="auto"/>
        <w:bottom w:val="none" w:sz="0" w:space="0" w:color="auto"/>
        <w:right w:val="none" w:sz="0" w:space="0" w:color="auto"/>
      </w:divBdr>
    </w:div>
    <w:div w:id="1719358667">
      <w:bodyDiv w:val="1"/>
      <w:marLeft w:val="0"/>
      <w:marRight w:val="0"/>
      <w:marTop w:val="0"/>
      <w:marBottom w:val="0"/>
      <w:divBdr>
        <w:top w:val="none" w:sz="0" w:space="0" w:color="auto"/>
        <w:left w:val="none" w:sz="0" w:space="0" w:color="auto"/>
        <w:bottom w:val="none" w:sz="0" w:space="0" w:color="auto"/>
        <w:right w:val="none" w:sz="0" w:space="0" w:color="auto"/>
      </w:divBdr>
    </w:div>
    <w:div w:id="1745256217">
      <w:bodyDiv w:val="1"/>
      <w:marLeft w:val="0"/>
      <w:marRight w:val="0"/>
      <w:marTop w:val="0"/>
      <w:marBottom w:val="0"/>
      <w:divBdr>
        <w:top w:val="none" w:sz="0" w:space="0" w:color="auto"/>
        <w:left w:val="none" w:sz="0" w:space="0" w:color="auto"/>
        <w:bottom w:val="none" w:sz="0" w:space="0" w:color="auto"/>
        <w:right w:val="none" w:sz="0" w:space="0" w:color="auto"/>
      </w:divBdr>
    </w:div>
    <w:div w:id="1748762961">
      <w:bodyDiv w:val="1"/>
      <w:marLeft w:val="0"/>
      <w:marRight w:val="0"/>
      <w:marTop w:val="0"/>
      <w:marBottom w:val="0"/>
      <w:divBdr>
        <w:top w:val="none" w:sz="0" w:space="0" w:color="auto"/>
        <w:left w:val="none" w:sz="0" w:space="0" w:color="auto"/>
        <w:bottom w:val="none" w:sz="0" w:space="0" w:color="auto"/>
        <w:right w:val="none" w:sz="0" w:space="0" w:color="auto"/>
      </w:divBdr>
      <w:divsChild>
        <w:div w:id="1927416135">
          <w:marLeft w:val="446"/>
          <w:marRight w:val="0"/>
          <w:marTop w:val="0"/>
          <w:marBottom w:val="0"/>
          <w:divBdr>
            <w:top w:val="none" w:sz="0" w:space="0" w:color="auto"/>
            <w:left w:val="none" w:sz="0" w:space="0" w:color="auto"/>
            <w:bottom w:val="none" w:sz="0" w:space="0" w:color="auto"/>
            <w:right w:val="none" w:sz="0" w:space="0" w:color="auto"/>
          </w:divBdr>
        </w:div>
        <w:div w:id="1822455451">
          <w:marLeft w:val="446"/>
          <w:marRight w:val="0"/>
          <w:marTop w:val="0"/>
          <w:marBottom w:val="0"/>
          <w:divBdr>
            <w:top w:val="none" w:sz="0" w:space="0" w:color="auto"/>
            <w:left w:val="none" w:sz="0" w:space="0" w:color="auto"/>
            <w:bottom w:val="none" w:sz="0" w:space="0" w:color="auto"/>
            <w:right w:val="none" w:sz="0" w:space="0" w:color="auto"/>
          </w:divBdr>
        </w:div>
        <w:div w:id="339702640">
          <w:marLeft w:val="446"/>
          <w:marRight w:val="0"/>
          <w:marTop w:val="0"/>
          <w:marBottom w:val="0"/>
          <w:divBdr>
            <w:top w:val="none" w:sz="0" w:space="0" w:color="auto"/>
            <w:left w:val="none" w:sz="0" w:space="0" w:color="auto"/>
            <w:bottom w:val="none" w:sz="0" w:space="0" w:color="auto"/>
            <w:right w:val="none" w:sz="0" w:space="0" w:color="auto"/>
          </w:divBdr>
        </w:div>
        <w:div w:id="849102369">
          <w:marLeft w:val="446"/>
          <w:marRight w:val="0"/>
          <w:marTop w:val="0"/>
          <w:marBottom w:val="0"/>
          <w:divBdr>
            <w:top w:val="none" w:sz="0" w:space="0" w:color="auto"/>
            <w:left w:val="none" w:sz="0" w:space="0" w:color="auto"/>
            <w:bottom w:val="none" w:sz="0" w:space="0" w:color="auto"/>
            <w:right w:val="none" w:sz="0" w:space="0" w:color="auto"/>
          </w:divBdr>
        </w:div>
        <w:div w:id="720129457">
          <w:marLeft w:val="446"/>
          <w:marRight w:val="0"/>
          <w:marTop w:val="0"/>
          <w:marBottom w:val="0"/>
          <w:divBdr>
            <w:top w:val="none" w:sz="0" w:space="0" w:color="auto"/>
            <w:left w:val="none" w:sz="0" w:space="0" w:color="auto"/>
            <w:bottom w:val="none" w:sz="0" w:space="0" w:color="auto"/>
            <w:right w:val="none" w:sz="0" w:space="0" w:color="auto"/>
          </w:divBdr>
        </w:div>
        <w:div w:id="1678000861">
          <w:marLeft w:val="446"/>
          <w:marRight w:val="0"/>
          <w:marTop w:val="0"/>
          <w:marBottom w:val="0"/>
          <w:divBdr>
            <w:top w:val="none" w:sz="0" w:space="0" w:color="auto"/>
            <w:left w:val="none" w:sz="0" w:space="0" w:color="auto"/>
            <w:bottom w:val="none" w:sz="0" w:space="0" w:color="auto"/>
            <w:right w:val="none" w:sz="0" w:space="0" w:color="auto"/>
          </w:divBdr>
        </w:div>
        <w:div w:id="179777312">
          <w:marLeft w:val="446"/>
          <w:marRight w:val="0"/>
          <w:marTop w:val="0"/>
          <w:marBottom w:val="0"/>
          <w:divBdr>
            <w:top w:val="none" w:sz="0" w:space="0" w:color="auto"/>
            <w:left w:val="none" w:sz="0" w:space="0" w:color="auto"/>
            <w:bottom w:val="none" w:sz="0" w:space="0" w:color="auto"/>
            <w:right w:val="none" w:sz="0" w:space="0" w:color="auto"/>
          </w:divBdr>
        </w:div>
        <w:div w:id="683437176">
          <w:marLeft w:val="446"/>
          <w:marRight w:val="0"/>
          <w:marTop w:val="0"/>
          <w:marBottom w:val="0"/>
          <w:divBdr>
            <w:top w:val="none" w:sz="0" w:space="0" w:color="auto"/>
            <w:left w:val="none" w:sz="0" w:space="0" w:color="auto"/>
            <w:bottom w:val="none" w:sz="0" w:space="0" w:color="auto"/>
            <w:right w:val="none" w:sz="0" w:space="0" w:color="auto"/>
          </w:divBdr>
        </w:div>
      </w:divsChild>
    </w:div>
    <w:div w:id="1783450346">
      <w:bodyDiv w:val="1"/>
      <w:marLeft w:val="0"/>
      <w:marRight w:val="0"/>
      <w:marTop w:val="0"/>
      <w:marBottom w:val="0"/>
      <w:divBdr>
        <w:top w:val="none" w:sz="0" w:space="0" w:color="auto"/>
        <w:left w:val="none" w:sz="0" w:space="0" w:color="auto"/>
        <w:bottom w:val="none" w:sz="0" w:space="0" w:color="auto"/>
        <w:right w:val="none" w:sz="0" w:space="0" w:color="auto"/>
      </w:divBdr>
    </w:div>
    <w:div w:id="1791968410">
      <w:bodyDiv w:val="1"/>
      <w:marLeft w:val="0"/>
      <w:marRight w:val="0"/>
      <w:marTop w:val="0"/>
      <w:marBottom w:val="0"/>
      <w:divBdr>
        <w:top w:val="none" w:sz="0" w:space="0" w:color="auto"/>
        <w:left w:val="none" w:sz="0" w:space="0" w:color="auto"/>
        <w:bottom w:val="none" w:sz="0" w:space="0" w:color="auto"/>
        <w:right w:val="none" w:sz="0" w:space="0" w:color="auto"/>
      </w:divBdr>
    </w:div>
    <w:div w:id="1792091432">
      <w:bodyDiv w:val="1"/>
      <w:marLeft w:val="0"/>
      <w:marRight w:val="0"/>
      <w:marTop w:val="0"/>
      <w:marBottom w:val="0"/>
      <w:divBdr>
        <w:top w:val="none" w:sz="0" w:space="0" w:color="auto"/>
        <w:left w:val="none" w:sz="0" w:space="0" w:color="auto"/>
        <w:bottom w:val="none" w:sz="0" w:space="0" w:color="auto"/>
        <w:right w:val="none" w:sz="0" w:space="0" w:color="auto"/>
      </w:divBdr>
    </w:div>
    <w:div w:id="1853564759">
      <w:bodyDiv w:val="1"/>
      <w:marLeft w:val="0"/>
      <w:marRight w:val="0"/>
      <w:marTop w:val="0"/>
      <w:marBottom w:val="0"/>
      <w:divBdr>
        <w:top w:val="none" w:sz="0" w:space="0" w:color="auto"/>
        <w:left w:val="none" w:sz="0" w:space="0" w:color="auto"/>
        <w:bottom w:val="none" w:sz="0" w:space="0" w:color="auto"/>
        <w:right w:val="none" w:sz="0" w:space="0" w:color="auto"/>
      </w:divBdr>
    </w:div>
    <w:div w:id="1863519465">
      <w:bodyDiv w:val="1"/>
      <w:marLeft w:val="0"/>
      <w:marRight w:val="0"/>
      <w:marTop w:val="0"/>
      <w:marBottom w:val="0"/>
      <w:divBdr>
        <w:top w:val="none" w:sz="0" w:space="0" w:color="auto"/>
        <w:left w:val="none" w:sz="0" w:space="0" w:color="auto"/>
        <w:bottom w:val="none" w:sz="0" w:space="0" w:color="auto"/>
        <w:right w:val="none" w:sz="0" w:space="0" w:color="auto"/>
      </w:divBdr>
    </w:div>
    <w:div w:id="188541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work/digital-data-and-technology/shared-care-record/information-for-professionals/understanding-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listjoe\Documents\Custom%20Office%20Templates\MSE%20ICS%20basic%20word%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CBB836DBD824D8372BA0AD47C994D" ma:contentTypeVersion="18" ma:contentTypeDescription="Create a new document." ma:contentTypeScope="" ma:versionID="7411cc64379501aa403b302a4d16a0e8">
  <xsd:schema xmlns:xsd="http://www.w3.org/2001/XMLSchema" xmlns:xs="http://www.w3.org/2001/XMLSchema" xmlns:p="http://schemas.microsoft.com/office/2006/metadata/properties" xmlns:ns1="http://schemas.microsoft.com/sharepoint/v3" xmlns:ns2="633bd5cf-3523-47ae-a6a8-716c1d934a70" xmlns:ns3="fe076c37-8d4f-4344-b958-1743506f93b7" targetNamespace="http://schemas.microsoft.com/office/2006/metadata/properties" ma:root="true" ma:fieldsID="9bbc42bd4a681b2a917e9ae4e0f518d2" ns1:_="" ns2:_="" ns3:_="">
    <xsd:import namespace="http://schemas.microsoft.com/sharepoint/v3"/>
    <xsd:import namespace="633bd5cf-3523-47ae-a6a8-716c1d934a70"/>
    <xsd:import namespace="fe076c37-8d4f-4344-b958-1743506f9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bd5cf-3523-47ae-a6a8-716c1d93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6c37-8d4f-4344-b958-1743506f9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8abfb2f-eb7c-48f4-91be-740f202273fd}" ma:internalName="TaxCatchAll" ma:showField="CatchAllData" ma:web="fe076c37-8d4f-4344-b958-1743506f9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3bd5cf-3523-47ae-a6a8-716c1d934a70">
      <Terms xmlns="http://schemas.microsoft.com/office/infopath/2007/PartnerControls"/>
    </lcf76f155ced4ddcb4097134ff3c332f>
    <TaxCatchAll xmlns="fe076c37-8d4f-4344-b958-1743506f93b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5BAA-6654-444D-96FB-6CF77AF3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bd5cf-3523-47ae-a6a8-716c1d934a70"/>
    <ds:schemaRef ds:uri="fe076c37-8d4f-4344-b958-1743506f9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F0BCF-ABE9-4CE7-B230-25D9084C28C5}">
  <ds:schemaRefs>
    <ds:schemaRef ds:uri="http://schemas.microsoft.com/sharepoint/v3/contenttype/forms"/>
  </ds:schemaRefs>
</ds:datastoreItem>
</file>

<file path=customXml/itemProps3.xml><?xml version="1.0" encoding="utf-8"?>
<ds:datastoreItem xmlns:ds="http://schemas.openxmlformats.org/officeDocument/2006/customXml" ds:itemID="{AFBC2543-C20D-43A6-B175-99AF83AF44CD}">
  <ds:schemaRefs>
    <ds:schemaRef ds:uri="http://schemas.microsoft.com/office/2006/metadata/properties"/>
    <ds:schemaRef ds:uri="http://schemas.microsoft.com/office/infopath/2007/PartnerControls"/>
    <ds:schemaRef ds:uri="633bd5cf-3523-47ae-a6a8-716c1d934a70"/>
    <ds:schemaRef ds:uri="fe076c37-8d4f-4344-b958-1743506f93b7"/>
    <ds:schemaRef ds:uri="http://schemas.microsoft.com/sharepoint/v3"/>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basic word template</Template>
  <TotalTime>152</TotalTime>
  <Pages>7</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Nellist Joe (06Q) Mid Essex CCG</dc:creator>
  <cp:keywords/>
  <dc:description/>
  <cp:lastModifiedBy>BURTON, Joanne (NHS MID AND SOUTH ESSEX ICB - 06Q)</cp:lastModifiedBy>
  <cp:revision>50</cp:revision>
  <cp:lastPrinted>2021-12-03T14:01:00Z</cp:lastPrinted>
  <dcterms:created xsi:type="dcterms:W3CDTF">2024-08-13T14:51:00Z</dcterms:created>
  <dcterms:modified xsi:type="dcterms:W3CDTF">2025-07-28T08:20:00Z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0x010100F41CBB836DBD824D8372BA0AD47C994D</vt:lpwstr>
  </property>
  <property fmtid="{D5CDD505-2E9C-101B-9397-08002B2CF9AE}" pid="3" name="MediaServiceImageTags">
    <vt:lpwstr/>
  </property>
  <property fmtid="{D5CDD505-2E9C-101B-9397-08002B2CF9AE}" pid="4" name="IntranetKeywords">
    <vt:lpwstr>6;#MSE|e2a38f45-20b0-427a-808a-97dee85b2f9f</vt:lpwstr>
  </property>
</Properties>
</file>