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0F863C5B" w:rsidR="00196F50" w:rsidRPr="009D1CC6" w:rsidRDefault="00196F50" w:rsidP="004D073B">
            <w:pPr>
              <w:pStyle w:val="Subtitle"/>
              <w:jc w:val="center"/>
            </w:pPr>
          </w:p>
        </w:tc>
      </w:tr>
      <w:tr w:rsidR="00A31A7A" w:rsidRPr="009D1CC6" w14:paraId="0B55A410" w14:textId="77777777" w:rsidTr="00A31A7A">
        <w:tc>
          <w:tcPr>
            <w:tcW w:w="8901" w:type="dxa"/>
            <w:tcMar>
              <w:bottom w:w="0" w:type="dxa"/>
            </w:tcMar>
          </w:tcPr>
          <w:p w14:paraId="2159C134" w14:textId="3DA3B28D" w:rsidR="00A31A7A" w:rsidRPr="009D1CC6" w:rsidRDefault="00624BC3" w:rsidP="003B6D36">
            <w:pPr>
              <w:pStyle w:val="Title"/>
            </w:pPr>
            <w:r>
              <w:t xml:space="preserve">Equality </w:t>
            </w:r>
            <w:r w:rsidRPr="003B6D36">
              <w:t>Delivery</w:t>
            </w:r>
            <w:r>
              <w:t xml:space="preserve"> System Report 2022</w:t>
            </w:r>
          </w:p>
        </w:tc>
      </w:tr>
      <w:tr w:rsidR="00A31A7A" w:rsidRPr="009D1CC6" w14:paraId="28C9EAFF" w14:textId="77777777" w:rsidTr="00A31A7A">
        <w:tc>
          <w:tcPr>
            <w:tcW w:w="8901" w:type="dxa"/>
            <w:tcMar>
              <w:bottom w:w="851" w:type="dxa"/>
            </w:tcMar>
          </w:tcPr>
          <w:p w14:paraId="6C7E80D7" w14:textId="77777777" w:rsidR="00A31A7A" w:rsidRDefault="00A31A7A" w:rsidP="00E33027">
            <w:pPr>
              <w:pStyle w:val="Subtitle"/>
            </w:pPr>
          </w:p>
          <w:p w14:paraId="6F83A7D1" w14:textId="46DEB054" w:rsidR="006E016E" w:rsidRPr="006E016E" w:rsidRDefault="006E016E" w:rsidP="006E016E">
            <w:pPr>
              <w:pStyle w:val="Date"/>
            </w:pPr>
            <w:r>
              <w:t>Report as at July 2023</w:t>
            </w:r>
          </w:p>
        </w:tc>
      </w:tr>
      <w:tr w:rsidR="00A31A7A" w:rsidRPr="009D1CC6" w14:paraId="3E5F6F1D" w14:textId="77777777" w:rsidTr="00A31A7A">
        <w:tc>
          <w:tcPr>
            <w:tcW w:w="8901" w:type="dxa"/>
          </w:tcPr>
          <w:p w14:paraId="65490C08" w14:textId="4C059BC5" w:rsidR="00A31A7A" w:rsidRPr="009D1CC6" w:rsidRDefault="00A31A7A" w:rsidP="00E33027">
            <w:pPr>
              <w:pStyle w:val="Date"/>
            </w:pPr>
          </w:p>
        </w:tc>
      </w:tr>
    </w:tbl>
    <w:p w14:paraId="1D172B94" w14:textId="58E3CF4E" w:rsidR="008E6AE9" w:rsidRPr="009D1CC6" w:rsidRDefault="008E6AE9" w:rsidP="007542A0"/>
    <w:p w14:paraId="3694C4AB" w14:textId="77777777" w:rsidR="00C94874" w:rsidRPr="009D1CC6" w:rsidRDefault="00C94874" w:rsidP="008E6AE9"/>
    <w:p w14:paraId="42BB8F1A" w14:textId="77777777" w:rsidR="001241F4" w:rsidRPr="009D1CC6" w:rsidRDefault="001241F4" w:rsidP="00991A82">
      <w:pPr>
        <w:sectPr w:rsidR="001241F4" w:rsidRPr="009D1CC6" w:rsidSect="0021516C">
          <w:headerReference w:type="default" r:id="rId11"/>
          <w:pgSz w:w="11906" w:h="16838" w:code="9"/>
          <w:pgMar w:top="5103" w:right="1928" w:bottom="1134" w:left="1077" w:header="709" w:footer="709" w:gutter="0"/>
          <w:cols w:space="708"/>
          <w:docGrid w:linePitch="360"/>
        </w:sectPr>
      </w:pPr>
    </w:p>
    <w:p w14:paraId="009D074D" w14:textId="3EDC2F80" w:rsidR="001241F4" w:rsidRPr="009D1CC6" w:rsidRDefault="00510CDF" w:rsidP="00510CDF">
      <w:pPr>
        <w:pStyle w:val="TOCHeading"/>
      </w:pPr>
      <w:r w:rsidRPr="009D1CC6">
        <w:lastRenderedPageBreak/>
        <w:t>Contents</w:t>
      </w:r>
    </w:p>
    <w:p w14:paraId="0D737427" w14:textId="4669BEAB" w:rsidR="0039118C" w:rsidRDefault="00510CDF">
      <w:pPr>
        <w:pStyle w:val="TOC2"/>
        <w:rPr>
          <w:rFonts w:asciiTheme="minorHAnsi" w:eastAsiaTheme="minorEastAsia" w:hAnsiTheme="minorHAnsi"/>
          <w:noProof/>
          <w:color w:val="auto"/>
          <w:sz w:val="22"/>
          <w:szCs w:val="22"/>
          <w:lang w:eastAsia="en-GB"/>
        </w:rPr>
      </w:pPr>
      <w:r w:rsidRPr="009D1CC6">
        <w:fldChar w:fldCharType="begin"/>
      </w:r>
      <w:r w:rsidRPr="009D1CC6">
        <w:instrText xml:space="preserve"> toc \h \w \t "Heading 1,1,Heading 1 Numbered,1,Heading 2,2,Heading 2 Numbered,2" </w:instrText>
      </w:r>
      <w:r w:rsidRPr="009D1CC6">
        <w:fldChar w:fldCharType="separate"/>
      </w:r>
      <w:hyperlink w:anchor="_Toc159953833" w:history="1">
        <w:r w:rsidR="0039118C" w:rsidRPr="002E0DC5">
          <w:rPr>
            <w:rStyle w:val="Hyperlink"/>
            <w:noProof/>
          </w:rPr>
          <w:t>Equality Delivery System for the NHS</w:t>
        </w:r>
        <w:r w:rsidR="0039118C">
          <w:rPr>
            <w:noProof/>
          </w:rPr>
          <w:tab/>
        </w:r>
        <w:r w:rsidR="0039118C">
          <w:rPr>
            <w:noProof/>
          </w:rPr>
          <w:fldChar w:fldCharType="begin"/>
        </w:r>
        <w:r w:rsidR="0039118C">
          <w:rPr>
            <w:noProof/>
          </w:rPr>
          <w:instrText xml:space="preserve"> PAGEREF _Toc159953833 \h </w:instrText>
        </w:r>
        <w:r w:rsidR="0039118C">
          <w:rPr>
            <w:noProof/>
          </w:rPr>
        </w:r>
        <w:r w:rsidR="0039118C">
          <w:rPr>
            <w:noProof/>
          </w:rPr>
          <w:fldChar w:fldCharType="separate"/>
        </w:r>
        <w:r w:rsidR="0039118C">
          <w:rPr>
            <w:noProof/>
          </w:rPr>
          <w:t>2</w:t>
        </w:r>
        <w:r w:rsidR="0039118C">
          <w:rPr>
            <w:noProof/>
          </w:rPr>
          <w:fldChar w:fldCharType="end"/>
        </w:r>
      </w:hyperlink>
    </w:p>
    <w:p w14:paraId="213BAD8C" w14:textId="7C5CC5FB" w:rsidR="0039118C" w:rsidRDefault="007C379F">
      <w:pPr>
        <w:pStyle w:val="TOC2"/>
        <w:rPr>
          <w:rFonts w:asciiTheme="minorHAnsi" w:eastAsiaTheme="minorEastAsia" w:hAnsiTheme="minorHAnsi"/>
          <w:noProof/>
          <w:color w:val="auto"/>
          <w:sz w:val="22"/>
          <w:szCs w:val="22"/>
          <w:lang w:eastAsia="en-GB"/>
        </w:rPr>
      </w:pPr>
      <w:hyperlink w:anchor="_Toc159953834" w:history="1">
        <w:r w:rsidR="0039118C" w:rsidRPr="002E0DC5">
          <w:rPr>
            <w:rStyle w:val="Hyperlink"/>
            <w:noProof/>
          </w:rPr>
          <w:t>EDS Rating and Score Card</w:t>
        </w:r>
        <w:r w:rsidR="0039118C">
          <w:rPr>
            <w:noProof/>
          </w:rPr>
          <w:tab/>
        </w:r>
        <w:r w:rsidR="0039118C">
          <w:rPr>
            <w:noProof/>
          </w:rPr>
          <w:fldChar w:fldCharType="begin"/>
        </w:r>
        <w:r w:rsidR="0039118C">
          <w:rPr>
            <w:noProof/>
          </w:rPr>
          <w:instrText xml:space="preserve"> PAGEREF _Toc159953834 \h </w:instrText>
        </w:r>
        <w:r w:rsidR="0039118C">
          <w:rPr>
            <w:noProof/>
          </w:rPr>
        </w:r>
        <w:r w:rsidR="0039118C">
          <w:rPr>
            <w:noProof/>
          </w:rPr>
          <w:fldChar w:fldCharType="separate"/>
        </w:r>
        <w:r w:rsidR="0039118C">
          <w:rPr>
            <w:noProof/>
          </w:rPr>
          <w:t>4</w:t>
        </w:r>
        <w:r w:rsidR="0039118C">
          <w:rPr>
            <w:noProof/>
          </w:rPr>
          <w:fldChar w:fldCharType="end"/>
        </w:r>
      </w:hyperlink>
    </w:p>
    <w:p w14:paraId="097DA23D" w14:textId="3995F123" w:rsidR="0039118C" w:rsidRDefault="007C379F">
      <w:pPr>
        <w:pStyle w:val="TOC2"/>
        <w:rPr>
          <w:rFonts w:asciiTheme="minorHAnsi" w:eastAsiaTheme="minorEastAsia" w:hAnsiTheme="minorHAnsi"/>
          <w:noProof/>
          <w:color w:val="auto"/>
          <w:sz w:val="22"/>
          <w:szCs w:val="22"/>
          <w:lang w:eastAsia="en-GB"/>
        </w:rPr>
      </w:pPr>
      <w:hyperlink w:anchor="_Toc159953835" w:history="1">
        <w:r w:rsidR="0039118C" w:rsidRPr="002E0DC5">
          <w:rPr>
            <w:rStyle w:val="Hyperlink"/>
            <w:noProof/>
          </w:rPr>
          <w:t>NHS Equality Delivery System (EDS)</w:t>
        </w:r>
        <w:r w:rsidR="0039118C">
          <w:rPr>
            <w:noProof/>
          </w:rPr>
          <w:tab/>
        </w:r>
        <w:r w:rsidR="0039118C">
          <w:rPr>
            <w:noProof/>
          </w:rPr>
          <w:fldChar w:fldCharType="begin"/>
        </w:r>
        <w:r w:rsidR="0039118C">
          <w:rPr>
            <w:noProof/>
          </w:rPr>
          <w:instrText xml:space="preserve"> PAGEREF _Toc159953835 \h </w:instrText>
        </w:r>
        <w:r w:rsidR="0039118C">
          <w:rPr>
            <w:noProof/>
          </w:rPr>
        </w:r>
        <w:r w:rsidR="0039118C">
          <w:rPr>
            <w:noProof/>
          </w:rPr>
          <w:fldChar w:fldCharType="separate"/>
        </w:r>
        <w:r w:rsidR="0039118C">
          <w:rPr>
            <w:noProof/>
          </w:rPr>
          <w:t>5</w:t>
        </w:r>
        <w:r w:rsidR="0039118C">
          <w:rPr>
            <w:noProof/>
          </w:rPr>
          <w:fldChar w:fldCharType="end"/>
        </w:r>
      </w:hyperlink>
    </w:p>
    <w:p w14:paraId="33C5B17D" w14:textId="0E29FB55" w:rsidR="0039118C" w:rsidRDefault="007C379F">
      <w:pPr>
        <w:pStyle w:val="TOC2"/>
        <w:rPr>
          <w:rFonts w:asciiTheme="minorHAnsi" w:eastAsiaTheme="minorEastAsia" w:hAnsiTheme="minorHAnsi"/>
          <w:noProof/>
          <w:color w:val="auto"/>
          <w:sz w:val="22"/>
          <w:szCs w:val="22"/>
          <w:lang w:eastAsia="en-GB"/>
        </w:rPr>
      </w:pPr>
      <w:hyperlink w:anchor="_Toc159953836" w:history="1">
        <w:r w:rsidR="0039118C" w:rsidRPr="002E0DC5">
          <w:rPr>
            <w:rStyle w:val="Hyperlink"/>
            <w:rFonts w:cs="Arial"/>
            <w:b/>
            <w:noProof/>
          </w:rPr>
          <w:t>Completed actions from previous year:</w:t>
        </w:r>
        <w:r w:rsidR="0039118C">
          <w:rPr>
            <w:noProof/>
          </w:rPr>
          <w:tab/>
        </w:r>
        <w:r w:rsidR="0039118C">
          <w:rPr>
            <w:noProof/>
          </w:rPr>
          <w:fldChar w:fldCharType="begin"/>
        </w:r>
        <w:r w:rsidR="0039118C">
          <w:rPr>
            <w:noProof/>
          </w:rPr>
          <w:instrText xml:space="preserve"> PAGEREF _Toc159953836 \h </w:instrText>
        </w:r>
        <w:r w:rsidR="0039118C">
          <w:rPr>
            <w:noProof/>
          </w:rPr>
        </w:r>
        <w:r w:rsidR="0039118C">
          <w:rPr>
            <w:noProof/>
          </w:rPr>
          <w:fldChar w:fldCharType="separate"/>
        </w:r>
        <w:r w:rsidR="0039118C">
          <w:rPr>
            <w:noProof/>
          </w:rPr>
          <w:t>5</w:t>
        </w:r>
        <w:r w:rsidR="0039118C">
          <w:rPr>
            <w:noProof/>
          </w:rPr>
          <w:fldChar w:fldCharType="end"/>
        </w:r>
      </w:hyperlink>
    </w:p>
    <w:p w14:paraId="4236CC25" w14:textId="53CB5933" w:rsidR="0039118C" w:rsidRDefault="007C379F">
      <w:pPr>
        <w:pStyle w:val="TOC2"/>
        <w:rPr>
          <w:rFonts w:asciiTheme="minorHAnsi" w:eastAsiaTheme="minorEastAsia" w:hAnsiTheme="minorHAnsi"/>
          <w:noProof/>
          <w:color w:val="auto"/>
          <w:sz w:val="22"/>
          <w:szCs w:val="22"/>
          <w:lang w:eastAsia="en-GB"/>
        </w:rPr>
      </w:pPr>
      <w:hyperlink w:anchor="_Toc159953837" w:history="1">
        <w:r w:rsidR="0039118C" w:rsidRPr="002E0DC5">
          <w:rPr>
            <w:rStyle w:val="Hyperlink"/>
            <w:rFonts w:cs="Arial"/>
            <w:noProof/>
          </w:rPr>
          <w:t>Domain 1: Commissioned or provided services</w:t>
        </w:r>
        <w:r w:rsidR="0039118C">
          <w:rPr>
            <w:noProof/>
          </w:rPr>
          <w:tab/>
        </w:r>
        <w:r w:rsidR="0039118C">
          <w:rPr>
            <w:noProof/>
          </w:rPr>
          <w:fldChar w:fldCharType="begin"/>
        </w:r>
        <w:r w:rsidR="0039118C">
          <w:rPr>
            <w:noProof/>
          </w:rPr>
          <w:instrText xml:space="preserve"> PAGEREF _Toc159953837 \h </w:instrText>
        </w:r>
        <w:r w:rsidR="0039118C">
          <w:rPr>
            <w:noProof/>
          </w:rPr>
        </w:r>
        <w:r w:rsidR="0039118C">
          <w:rPr>
            <w:noProof/>
          </w:rPr>
          <w:fldChar w:fldCharType="separate"/>
        </w:r>
        <w:r w:rsidR="0039118C">
          <w:rPr>
            <w:noProof/>
          </w:rPr>
          <w:t>6</w:t>
        </w:r>
        <w:r w:rsidR="0039118C">
          <w:rPr>
            <w:noProof/>
          </w:rPr>
          <w:fldChar w:fldCharType="end"/>
        </w:r>
      </w:hyperlink>
    </w:p>
    <w:p w14:paraId="4B428913" w14:textId="5321F473" w:rsidR="0039118C" w:rsidRDefault="007C379F">
      <w:pPr>
        <w:pStyle w:val="TOC2"/>
        <w:rPr>
          <w:rFonts w:asciiTheme="minorHAnsi" w:eastAsiaTheme="minorEastAsia" w:hAnsiTheme="minorHAnsi"/>
          <w:noProof/>
          <w:color w:val="auto"/>
          <w:sz w:val="22"/>
          <w:szCs w:val="22"/>
          <w:lang w:eastAsia="en-GB"/>
        </w:rPr>
      </w:pPr>
      <w:hyperlink w:anchor="_Toc159953838" w:history="1">
        <w:r w:rsidR="0039118C" w:rsidRPr="002E0DC5">
          <w:rPr>
            <w:rStyle w:val="Hyperlink"/>
            <w:rFonts w:cs="Arial"/>
            <w:noProof/>
          </w:rPr>
          <w:t>Domain 2: Workforce health and well-being</w:t>
        </w:r>
        <w:r w:rsidR="0039118C">
          <w:rPr>
            <w:noProof/>
          </w:rPr>
          <w:tab/>
        </w:r>
        <w:r w:rsidR="0039118C">
          <w:rPr>
            <w:noProof/>
          </w:rPr>
          <w:fldChar w:fldCharType="begin"/>
        </w:r>
        <w:r w:rsidR="0039118C">
          <w:rPr>
            <w:noProof/>
          </w:rPr>
          <w:instrText xml:space="preserve"> PAGEREF _Toc159953838 \h </w:instrText>
        </w:r>
        <w:r w:rsidR="0039118C">
          <w:rPr>
            <w:noProof/>
          </w:rPr>
        </w:r>
        <w:r w:rsidR="0039118C">
          <w:rPr>
            <w:noProof/>
          </w:rPr>
          <w:fldChar w:fldCharType="separate"/>
        </w:r>
        <w:r w:rsidR="0039118C">
          <w:rPr>
            <w:noProof/>
          </w:rPr>
          <w:t>14</w:t>
        </w:r>
        <w:r w:rsidR="0039118C">
          <w:rPr>
            <w:noProof/>
          </w:rPr>
          <w:fldChar w:fldCharType="end"/>
        </w:r>
      </w:hyperlink>
    </w:p>
    <w:p w14:paraId="52916B61" w14:textId="1A874AB6" w:rsidR="0039118C" w:rsidRDefault="007C379F">
      <w:pPr>
        <w:pStyle w:val="TOC2"/>
        <w:rPr>
          <w:rFonts w:asciiTheme="minorHAnsi" w:eastAsiaTheme="minorEastAsia" w:hAnsiTheme="minorHAnsi"/>
          <w:noProof/>
          <w:color w:val="auto"/>
          <w:sz w:val="22"/>
          <w:szCs w:val="22"/>
          <w:lang w:eastAsia="en-GB"/>
        </w:rPr>
      </w:pPr>
      <w:hyperlink w:anchor="_Toc159953839" w:history="1">
        <w:r w:rsidR="0039118C" w:rsidRPr="002E0DC5">
          <w:rPr>
            <w:rStyle w:val="Hyperlink"/>
            <w:rFonts w:cs="Arial"/>
            <w:noProof/>
          </w:rPr>
          <w:t>Domain 3: Inclusive Leadership</w:t>
        </w:r>
        <w:r w:rsidR="0039118C">
          <w:rPr>
            <w:noProof/>
          </w:rPr>
          <w:tab/>
        </w:r>
        <w:r w:rsidR="0039118C">
          <w:rPr>
            <w:noProof/>
          </w:rPr>
          <w:fldChar w:fldCharType="begin"/>
        </w:r>
        <w:r w:rsidR="0039118C">
          <w:rPr>
            <w:noProof/>
          </w:rPr>
          <w:instrText xml:space="preserve"> PAGEREF _Toc159953839 \h </w:instrText>
        </w:r>
        <w:r w:rsidR="0039118C">
          <w:rPr>
            <w:noProof/>
          </w:rPr>
        </w:r>
        <w:r w:rsidR="0039118C">
          <w:rPr>
            <w:noProof/>
          </w:rPr>
          <w:fldChar w:fldCharType="separate"/>
        </w:r>
        <w:r w:rsidR="0039118C">
          <w:rPr>
            <w:noProof/>
          </w:rPr>
          <w:t>16</w:t>
        </w:r>
        <w:r w:rsidR="0039118C">
          <w:rPr>
            <w:noProof/>
          </w:rPr>
          <w:fldChar w:fldCharType="end"/>
        </w:r>
      </w:hyperlink>
    </w:p>
    <w:p w14:paraId="2FD13B09" w14:textId="4F46A014" w:rsidR="0039118C" w:rsidRDefault="007C379F">
      <w:pPr>
        <w:pStyle w:val="TOC2"/>
        <w:rPr>
          <w:rFonts w:asciiTheme="minorHAnsi" w:eastAsiaTheme="minorEastAsia" w:hAnsiTheme="minorHAnsi"/>
          <w:noProof/>
          <w:color w:val="auto"/>
          <w:sz w:val="22"/>
          <w:szCs w:val="22"/>
          <w:lang w:eastAsia="en-GB"/>
        </w:rPr>
      </w:pPr>
      <w:hyperlink w:anchor="_Toc159953840" w:history="1">
        <w:r w:rsidR="0039118C" w:rsidRPr="002E0DC5">
          <w:rPr>
            <w:rStyle w:val="Hyperlink"/>
            <w:rFonts w:cs="Arial"/>
            <w:noProof/>
          </w:rPr>
          <w:t>EDS Action Plan</w:t>
        </w:r>
        <w:r w:rsidR="0039118C">
          <w:rPr>
            <w:noProof/>
          </w:rPr>
          <w:tab/>
        </w:r>
        <w:r w:rsidR="0039118C">
          <w:rPr>
            <w:noProof/>
          </w:rPr>
          <w:fldChar w:fldCharType="begin"/>
        </w:r>
        <w:r w:rsidR="0039118C">
          <w:rPr>
            <w:noProof/>
          </w:rPr>
          <w:instrText xml:space="preserve"> PAGEREF _Toc159953840 \h </w:instrText>
        </w:r>
        <w:r w:rsidR="0039118C">
          <w:rPr>
            <w:noProof/>
          </w:rPr>
        </w:r>
        <w:r w:rsidR="0039118C">
          <w:rPr>
            <w:noProof/>
          </w:rPr>
          <w:fldChar w:fldCharType="separate"/>
        </w:r>
        <w:r w:rsidR="0039118C">
          <w:rPr>
            <w:noProof/>
          </w:rPr>
          <w:t>19</w:t>
        </w:r>
        <w:r w:rsidR="0039118C">
          <w:rPr>
            <w:noProof/>
          </w:rPr>
          <w:fldChar w:fldCharType="end"/>
        </w:r>
      </w:hyperlink>
    </w:p>
    <w:p w14:paraId="20171E0A" w14:textId="08D29719"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2"/>
          <w:footerReference w:type="default" r:id="rId13"/>
          <w:pgSz w:w="11906" w:h="16838" w:code="9"/>
          <w:pgMar w:top="5273" w:right="1928" w:bottom="1134" w:left="1077" w:header="624" w:footer="510" w:gutter="0"/>
          <w:pgNumType w:start="1"/>
          <w:cols w:space="708"/>
          <w:docGrid w:linePitch="360"/>
        </w:sectPr>
      </w:pPr>
    </w:p>
    <w:p w14:paraId="33B68E4C" w14:textId="714BF2DD" w:rsidR="00BB480F" w:rsidRPr="009D1CC6" w:rsidRDefault="00BB480F" w:rsidP="003674C7">
      <w:pPr>
        <w:pStyle w:val="Heading2"/>
      </w:pPr>
      <w:bookmarkStart w:id="0" w:name="_Toc159953833"/>
      <w:r w:rsidRPr="009D1CC6">
        <w:lastRenderedPageBreak/>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621047CD"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w:t>
      </w:r>
      <w:r w:rsidRPr="00111A9A">
        <w:t>nd a</w:t>
      </w:r>
      <w:r w:rsidR="0057511A">
        <w:t>t:</w:t>
      </w:r>
      <w:r w:rsidRPr="00111A9A">
        <w:rPr>
          <w:i/>
          <w:color w:val="FF0000"/>
        </w:rPr>
        <w:t xml:space="preserve"> </w:t>
      </w:r>
      <w:hyperlink r:id="rId14">
        <w:r w:rsidR="000558C0" w:rsidRPr="0057511A">
          <w:rPr>
            <w:rStyle w:val="Hyperlink"/>
            <w:rFonts w:cs="Arial"/>
            <w:b/>
            <w:color w:val="auto"/>
          </w:rPr>
          <w:t>EDS2: Making sure that everyone counts.</w:t>
        </w:r>
      </w:hyperlink>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6C03E29D" w:rsidR="00BB480F" w:rsidRDefault="00BB480F" w:rsidP="009D1CC6">
      <w:pPr>
        <w:pStyle w:val="BodyText"/>
      </w:pPr>
      <w:r w:rsidRPr="009D1CC6">
        <w:t>The EDS Report</w:t>
      </w:r>
      <w:r w:rsidRPr="009D1CC6">
        <w:rPr>
          <w:i/>
        </w:rPr>
        <w:t xml:space="preserve"> </w:t>
      </w:r>
      <w:r w:rsidRPr="009D1CC6">
        <w:t>is a template which is designed to give an overview of the organisation’s most recent EDS implementation and grade. Once completed, the report should be submitted</w:t>
      </w:r>
      <w:r w:rsidRPr="009D1CC6">
        <w:rPr>
          <w:color w:val="FF0000"/>
        </w:rPr>
        <w:t xml:space="preserve"> </w:t>
      </w:r>
      <w:r w:rsidRPr="009D1CC6">
        <w:t xml:space="preserve">and published on the organisation’s website. </w:t>
      </w:r>
    </w:p>
    <w:p w14:paraId="42937D9B" w14:textId="60552C5A" w:rsidR="006318F8" w:rsidRPr="00373866" w:rsidRDefault="006318F8" w:rsidP="009D1CC6">
      <w:pPr>
        <w:pStyle w:val="BodyText"/>
        <w:rPr>
          <w:b/>
          <w:bCs/>
          <w:i/>
          <w:iCs/>
        </w:rPr>
      </w:pPr>
      <w:r w:rsidRPr="30D8AD79">
        <w:rPr>
          <w:b/>
          <w:bCs/>
          <w:i/>
          <w:iCs/>
        </w:rPr>
        <w:t>The Mid and South Essex approach to EDS2 in 2022/2023</w:t>
      </w:r>
    </w:p>
    <w:p w14:paraId="031E9CDF" w14:textId="174FA7DF" w:rsidR="47DBEEEC" w:rsidRDefault="47DBEEEC" w:rsidP="30D8AD79">
      <w:pPr>
        <w:jc w:val="both"/>
      </w:pPr>
      <w:r w:rsidRPr="30D8AD79">
        <w:rPr>
          <w:rFonts w:eastAsia="Arial" w:cs="Arial"/>
          <w:color w:val="231F20" w:themeColor="text1"/>
        </w:rPr>
        <w:t xml:space="preserve">Mid and South Essex </w:t>
      </w:r>
      <w:bookmarkStart w:id="1" w:name="_Int_UHZ4zBdB"/>
      <w:r w:rsidRPr="30D8AD79">
        <w:rPr>
          <w:rFonts w:eastAsia="Arial" w:cs="Arial"/>
          <w:color w:val="231F20" w:themeColor="text1"/>
        </w:rPr>
        <w:t>ICB</w:t>
      </w:r>
      <w:bookmarkEnd w:id="1"/>
      <w:r w:rsidRPr="30D8AD79">
        <w:rPr>
          <w:rFonts w:eastAsia="Arial" w:cs="Arial"/>
          <w:color w:val="231F20" w:themeColor="text1"/>
        </w:rPr>
        <w:t xml:space="preserve"> has due regard of the regulatory and statutory equality requirements and delivers its responsibilities against the Equality Act in three ways; as an employer, in its function as an ICB and as part of a wider system alongside its strategic partners. At the heart of the Mid and South Essex Integrated Care Strategy is the Common Endeavour of reducing inequalities by working together to eliminate avoidable heath and care inequalities. The ICB has established two overarching key (interim) equality objectives as set out below:</w:t>
      </w:r>
    </w:p>
    <w:p w14:paraId="4A3D635D" w14:textId="431C58EA" w:rsidR="47DBEEEC" w:rsidRDefault="47DBEEEC" w:rsidP="30D8AD79">
      <w:pPr>
        <w:jc w:val="both"/>
      </w:pPr>
      <w:r w:rsidRPr="30D8AD79">
        <w:rPr>
          <w:rFonts w:eastAsia="Arial" w:cs="Arial"/>
          <w:color w:val="231F20" w:themeColor="text1"/>
        </w:rPr>
        <w:t xml:space="preserve"> </w:t>
      </w:r>
    </w:p>
    <w:p w14:paraId="03C6B08F" w14:textId="6509A485" w:rsidR="47DBEEEC" w:rsidRDefault="47DBEEEC" w:rsidP="30D8AD79">
      <w:pPr>
        <w:pStyle w:val="ListParagraph"/>
        <w:numPr>
          <w:ilvl w:val="0"/>
          <w:numId w:val="2"/>
        </w:numPr>
        <w:jc w:val="both"/>
        <w:rPr>
          <w:b/>
          <w:bCs/>
          <w:i/>
          <w:iCs/>
        </w:rPr>
      </w:pPr>
      <w:r w:rsidRPr="30D8AD79">
        <w:rPr>
          <w:b/>
          <w:bCs/>
          <w:i/>
          <w:iCs/>
        </w:rPr>
        <w:t>Our overall objective as an employer is to create an inclusive environment where our staff feel valued and supported to achieve their potential recognising that our culture values diversity and the voice of our teams.</w:t>
      </w:r>
    </w:p>
    <w:p w14:paraId="29306AA1" w14:textId="7D66BAE7" w:rsidR="47DBEEEC" w:rsidRDefault="47DBEEEC" w:rsidP="30D8AD79">
      <w:pPr>
        <w:pStyle w:val="ListParagraph"/>
        <w:numPr>
          <w:ilvl w:val="0"/>
          <w:numId w:val="2"/>
        </w:numPr>
        <w:jc w:val="both"/>
        <w:rPr>
          <w:b/>
          <w:bCs/>
          <w:i/>
          <w:iCs/>
        </w:rPr>
      </w:pPr>
      <w:r w:rsidRPr="30D8AD79">
        <w:rPr>
          <w:b/>
          <w:bCs/>
          <w:i/>
          <w:iCs/>
        </w:rPr>
        <w:lastRenderedPageBreak/>
        <w:t>Our overall Equality objective as an organisation is to ensure equitable access, excellent experience and optimal outcomes for all by addressing unwarranted variations in our services and moving towards a joined-up health and care system.</w:t>
      </w:r>
    </w:p>
    <w:p w14:paraId="6513C2BB" w14:textId="77777777" w:rsidR="00446160" w:rsidRDefault="00446160" w:rsidP="00446160">
      <w:pPr>
        <w:pStyle w:val="ListParagraph"/>
        <w:jc w:val="both"/>
        <w:rPr>
          <w:b/>
          <w:bCs/>
          <w:i/>
          <w:iCs/>
        </w:rPr>
      </w:pPr>
    </w:p>
    <w:p w14:paraId="7D1872BD" w14:textId="31C6DB04" w:rsidR="47DBEEEC" w:rsidRDefault="47DBEEEC" w:rsidP="30D8AD79">
      <w:pPr>
        <w:jc w:val="both"/>
      </w:pPr>
      <w:r w:rsidRPr="30D8AD79">
        <w:rPr>
          <w:rFonts w:eastAsia="Arial" w:cs="Arial"/>
          <w:color w:val="231F20" w:themeColor="text1"/>
        </w:rPr>
        <w:t xml:space="preserve">The Equality Delivery System (EDS) was launched in July 2011, it is the foundation of equality improvement within the NHS and is used as an accountable improvement tool for NHS organisations in England. The EDS evaluation process gives MSE ICB an opportunity to embed the promotion of a healthier and more content workforce, which </w:t>
      </w:r>
      <w:bookmarkStart w:id="2" w:name="_Int_MamwKDnf"/>
      <w:r w:rsidRPr="30D8AD79">
        <w:rPr>
          <w:rFonts w:eastAsia="Arial" w:cs="Arial"/>
          <w:color w:val="231F20" w:themeColor="text1"/>
        </w:rPr>
        <w:t>ultimately enhancing</w:t>
      </w:r>
      <w:bookmarkEnd w:id="2"/>
      <w:r w:rsidRPr="30D8AD79">
        <w:rPr>
          <w:rFonts w:eastAsia="Arial" w:cs="Arial"/>
          <w:color w:val="231F20" w:themeColor="text1"/>
        </w:rPr>
        <w:t xml:space="preserve"> the quality of care provided to patients and service users. The EDS comprises eleven outcomes spread across three Domains, which are: </w:t>
      </w:r>
    </w:p>
    <w:p w14:paraId="6EBA4AD0" w14:textId="306B54B2" w:rsidR="47DBEEEC" w:rsidRDefault="47DBEEEC" w:rsidP="30D8AD79">
      <w:pPr>
        <w:jc w:val="both"/>
      </w:pPr>
      <w:r w:rsidRPr="30D8AD79">
        <w:rPr>
          <w:rFonts w:eastAsia="Arial" w:cs="Arial"/>
          <w:color w:val="231F20" w:themeColor="text1"/>
        </w:rPr>
        <w:t xml:space="preserve"> </w:t>
      </w:r>
    </w:p>
    <w:p w14:paraId="10DB8AD8" w14:textId="61192020" w:rsidR="47DBEEEC" w:rsidRDefault="47DBEEEC" w:rsidP="30D8AD79">
      <w:pPr>
        <w:jc w:val="both"/>
      </w:pPr>
      <w:r w:rsidRPr="30D8AD79">
        <w:rPr>
          <w:rFonts w:eastAsia="Arial" w:cs="Arial"/>
          <w:color w:val="231F20" w:themeColor="text1"/>
        </w:rPr>
        <w:t xml:space="preserve">Domain 1) Commissioned or provided services </w:t>
      </w:r>
    </w:p>
    <w:p w14:paraId="0AD46456" w14:textId="51CBCA1D" w:rsidR="47DBEEEC" w:rsidRDefault="47DBEEEC" w:rsidP="30D8AD79">
      <w:pPr>
        <w:jc w:val="both"/>
      </w:pPr>
      <w:r w:rsidRPr="30D8AD79">
        <w:rPr>
          <w:rFonts w:eastAsia="Arial" w:cs="Arial"/>
          <w:color w:val="231F20" w:themeColor="text1"/>
        </w:rPr>
        <w:t xml:space="preserve">Domain 2) Workforce health and well-being </w:t>
      </w:r>
    </w:p>
    <w:p w14:paraId="1701667F" w14:textId="65A8173B" w:rsidR="47DBEEEC" w:rsidRDefault="47DBEEEC" w:rsidP="30D8AD79">
      <w:pPr>
        <w:jc w:val="both"/>
      </w:pPr>
      <w:r w:rsidRPr="30D8AD79">
        <w:rPr>
          <w:rFonts w:eastAsia="Arial" w:cs="Arial"/>
          <w:color w:val="231F20" w:themeColor="text1"/>
        </w:rPr>
        <w:t xml:space="preserve">Domain 3) Inclusive leadership. </w:t>
      </w:r>
    </w:p>
    <w:p w14:paraId="64CCB719" w14:textId="4C42E51A" w:rsidR="47DBEEEC" w:rsidRDefault="47DBEEEC" w:rsidP="30D8AD79">
      <w:pPr>
        <w:jc w:val="both"/>
      </w:pPr>
      <w:r w:rsidRPr="30D8AD79">
        <w:rPr>
          <w:rFonts w:eastAsia="Arial" w:cs="Arial"/>
          <w:color w:val="231F20" w:themeColor="text1"/>
        </w:rPr>
        <w:t xml:space="preserve"> </w:t>
      </w:r>
    </w:p>
    <w:p w14:paraId="6E501DA2" w14:textId="048D9CBA" w:rsidR="47DBEEEC" w:rsidRDefault="47DBEEEC" w:rsidP="30D8AD79">
      <w:pPr>
        <w:jc w:val="both"/>
      </w:pPr>
      <w:r w:rsidRPr="30D8AD79">
        <w:rPr>
          <w:rFonts w:eastAsia="Arial" w:cs="Arial"/>
          <w:color w:val="231F20" w:themeColor="text1"/>
        </w:rPr>
        <w:t xml:space="preserve">For Domain One, in 2022/23 NHS organisations, with other health and care partners, were required to select two services that they commission and/or provide for patients. Of the two selected services one was required to be aligned to the national NHSE Core20PLUS5 inequalities improvement framework such that the service was required to be within one of the five clinical priority areas (Maternity, Mental Health, Respiratory, Cardiovascular or Cancer). </w:t>
      </w:r>
    </w:p>
    <w:p w14:paraId="07553A95" w14:textId="3AA6668E" w:rsidR="47DBEEEC" w:rsidRDefault="47DBEEEC" w:rsidP="30D8AD79">
      <w:pPr>
        <w:jc w:val="both"/>
      </w:pPr>
      <w:r w:rsidRPr="30D8AD79">
        <w:rPr>
          <w:rFonts w:eastAsia="Arial" w:cs="Arial"/>
          <w:color w:val="231F20" w:themeColor="text1"/>
        </w:rPr>
        <w:t xml:space="preserve"> </w:t>
      </w:r>
    </w:p>
    <w:p w14:paraId="6BDC60A2" w14:textId="7F4C111B" w:rsidR="47DBEEEC" w:rsidRDefault="47DBEEEC" w:rsidP="30D8AD79">
      <w:pPr>
        <w:jc w:val="both"/>
      </w:pPr>
      <w:r w:rsidRPr="30D8AD79">
        <w:rPr>
          <w:rFonts w:eastAsia="Arial" w:cs="Arial"/>
          <w:color w:val="231F20" w:themeColor="text1"/>
        </w:rPr>
        <w:t xml:space="preserve">For 22/23 MSE choose to focus on two national and local key priority areas of inequalities improvement Maternity and Mental Health. This approach allowed for a co-ordinated evaluation process partnered with two main NHS providers Mid &amp; South Essex Foundation Trust appraising Maternity Services and Essex Partnership University Trust appraising Perinatal Services. These services are supported by wider community and VCSFE partnerships thus lending the 22/23 EDS evaluation cycle to taking </w:t>
      </w:r>
      <w:bookmarkStart w:id="3" w:name="_Int_6kVw43p4"/>
      <w:r w:rsidRPr="30D8AD79">
        <w:rPr>
          <w:rFonts w:eastAsia="Arial" w:cs="Arial"/>
          <w:color w:val="231F20" w:themeColor="text1"/>
        </w:rPr>
        <w:t>a whole system</w:t>
      </w:r>
      <w:bookmarkEnd w:id="3"/>
      <w:r w:rsidRPr="30D8AD79">
        <w:rPr>
          <w:rFonts w:eastAsia="Arial" w:cs="Arial"/>
          <w:color w:val="231F20" w:themeColor="text1"/>
        </w:rPr>
        <w:t xml:space="preserve"> approach. </w:t>
      </w:r>
    </w:p>
    <w:p w14:paraId="37406A5D" w14:textId="73AD82BB" w:rsidR="47DBEEEC" w:rsidRDefault="47DBEEEC" w:rsidP="30D8AD79">
      <w:r w:rsidRPr="30D8AD79">
        <w:rPr>
          <w:rFonts w:eastAsia="Arial" w:cs="Arial"/>
          <w:color w:val="231F20" w:themeColor="text1"/>
        </w:rPr>
        <w:t xml:space="preserve"> </w:t>
      </w:r>
    </w:p>
    <w:p w14:paraId="1DF67D3F" w14:textId="1D8DF104" w:rsidR="47DBEEEC" w:rsidRDefault="47DBEEEC" w:rsidP="30D8AD79">
      <w:pPr>
        <w:jc w:val="both"/>
      </w:pPr>
      <w:r w:rsidRPr="30D8AD79">
        <w:rPr>
          <w:rFonts w:eastAsia="Arial" w:cs="Arial"/>
          <w:color w:val="231F20" w:themeColor="text1"/>
        </w:rPr>
        <w:t>Domain Two and Three of EDS focuses on workforce equality. To acknowledge the substantial impact of COVID-19 on Black, Asian, and Minority Ethnic community groups, as well as individuals with underlying and long-term conditions like diabetes, the EDS now aligns with the goals of the Workforce Race Equality Standard (WRES) and Workforce Disability Equality Standard (WDES)</w:t>
      </w:r>
      <w:r w:rsidRPr="30D8AD79">
        <w:rPr>
          <w:rFonts w:eastAsia="Arial" w:cs="Arial"/>
          <w:color w:val="231F20" w:themeColor="text1"/>
          <w:vertAlign w:val="superscript"/>
        </w:rPr>
        <w:t>1</w:t>
      </w:r>
      <w:r w:rsidRPr="30D8AD79">
        <w:rPr>
          <w:rFonts w:eastAsia="Arial" w:cs="Arial"/>
          <w:color w:val="231F20" w:themeColor="text1"/>
        </w:rPr>
        <w:t>. Evaluation for domain two and three led by MSE ICB workforce team appraised workforce culture, current policies and interventions which support our stated equality objective to create an inclusive environment that values diversity and the voice of our teams. Wide engagement was taking across the ICB including staff engagement groups and trade unions.</w:t>
      </w:r>
    </w:p>
    <w:p w14:paraId="5F6DB941" w14:textId="74B54086" w:rsidR="00FC037F" w:rsidRPr="00642968" w:rsidRDefault="00FC037F" w:rsidP="00642968">
      <w:pPr>
        <w:pStyle w:val="Heading2"/>
      </w:pPr>
      <w:bookmarkStart w:id="4" w:name="_Toc159953834"/>
      <w:r w:rsidRPr="00642968">
        <w:lastRenderedPageBreak/>
        <w:t>EDS Rating and Score Card</w:t>
      </w:r>
      <w:bookmarkEnd w:id="4"/>
      <w:r w:rsidRPr="00642968">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6797"/>
      </w:tblGrid>
      <w:tr w:rsidR="000419D8" w:rsidRPr="000419D8" w14:paraId="23B59976" w14:textId="77777777" w:rsidTr="000419D8">
        <w:trPr>
          <w:tblHeader/>
        </w:trPr>
        <w:tc>
          <w:tcPr>
            <w:tcW w:w="6799" w:type="dxa"/>
            <w:shd w:val="clear" w:color="auto" w:fill="005EB8"/>
            <w:tcMar>
              <w:top w:w="108" w:type="dxa"/>
              <w:bottom w:w="108" w:type="dxa"/>
            </w:tcMar>
          </w:tcPr>
          <w:p w14:paraId="600A32B4" w14:textId="4A3FDFC6" w:rsidR="00014B6E" w:rsidRPr="000419D8" w:rsidRDefault="00164F85">
            <w:pPr>
              <w:rPr>
                <w:b/>
                <w:bCs/>
                <w:color w:val="FFFFFF" w:themeColor="background1"/>
              </w:rPr>
            </w:pPr>
            <w:r w:rsidRPr="000419D8">
              <w:rPr>
                <w:b/>
                <w:bCs/>
                <w:color w:val="FFFFFF" w:themeColor="background1"/>
              </w:rPr>
              <w:t>Scoring rationale for each element of the assessment</w:t>
            </w:r>
          </w:p>
        </w:tc>
        <w:tc>
          <w:tcPr>
            <w:tcW w:w="6797" w:type="dxa"/>
            <w:shd w:val="clear" w:color="auto" w:fill="005EB8"/>
            <w:tcMar>
              <w:top w:w="108" w:type="dxa"/>
              <w:bottom w:w="108" w:type="dxa"/>
            </w:tcMar>
          </w:tcPr>
          <w:p w14:paraId="02481E0D" w14:textId="70DC564C" w:rsidR="00014B6E" w:rsidRPr="000419D8" w:rsidRDefault="00164F85">
            <w:pPr>
              <w:rPr>
                <w:b/>
                <w:bCs/>
                <w:color w:val="FFFFFF" w:themeColor="background1"/>
              </w:rPr>
            </w:pPr>
            <w:r w:rsidRPr="000419D8">
              <w:rPr>
                <w:b/>
                <w:bCs/>
                <w:color w:val="FFFFFF" w:themeColor="background1"/>
              </w:rPr>
              <w:t xml:space="preserve">Total scoring </w:t>
            </w:r>
            <w:r w:rsidR="000419D8" w:rsidRPr="000419D8">
              <w:rPr>
                <w:b/>
                <w:bCs/>
                <w:color w:val="FFFFFF" w:themeColor="background1"/>
              </w:rPr>
              <w:t xml:space="preserve">per </w:t>
            </w:r>
            <w:r w:rsidRPr="000419D8">
              <w:rPr>
                <w:b/>
                <w:bCs/>
                <w:color w:val="FFFFFF" w:themeColor="background1"/>
              </w:rPr>
              <w:t>domain</w:t>
            </w:r>
          </w:p>
        </w:tc>
      </w:tr>
      <w:tr w:rsidR="00164F85" w14:paraId="06C42474" w14:textId="77777777" w:rsidTr="000419D8">
        <w:tc>
          <w:tcPr>
            <w:tcW w:w="6799" w:type="dxa"/>
            <w:tcMar>
              <w:top w:w="108" w:type="dxa"/>
              <w:bottom w:w="108" w:type="dxa"/>
            </w:tcMar>
          </w:tcPr>
          <w:p w14:paraId="07E791EF" w14:textId="17E97368" w:rsidR="00164F85" w:rsidRPr="009759A9" w:rsidRDefault="00164F85" w:rsidP="00164F85">
            <w:pPr>
              <w:rPr>
                <w:rFonts w:cs="Arial"/>
                <w:b/>
                <w:color w:val="231F20" w:themeColor="text1"/>
              </w:rPr>
            </w:pPr>
            <w:r w:rsidRPr="009759A9">
              <w:rPr>
                <w:rFonts w:cs="Arial"/>
                <w:b/>
                <w:color w:val="231F20" w:themeColor="text1"/>
              </w:rPr>
              <w:t>Undeveloped activity</w:t>
            </w:r>
            <w:r w:rsidRPr="009759A9">
              <w:rPr>
                <w:rFonts w:cs="Arial"/>
                <w:color w:val="231F20" w:themeColor="text1"/>
              </w:rPr>
              <w:t xml:space="preserve"> – </w:t>
            </w:r>
            <w:r w:rsidRPr="009759A9">
              <w:rPr>
                <w:rFonts w:cs="Arial"/>
                <w:b/>
                <w:color w:val="231F20" w:themeColor="text1"/>
              </w:rPr>
              <w:t>organisations score out of 0</w:t>
            </w:r>
            <w:r w:rsidRPr="009759A9">
              <w:rPr>
                <w:rFonts w:cs="Arial"/>
                <w:color w:val="231F20" w:themeColor="text1"/>
              </w:rPr>
              <w:t xml:space="preserve"> for each outcome</w:t>
            </w:r>
          </w:p>
        </w:tc>
        <w:tc>
          <w:tcPr>
            <w:tcW w:w="6797" w:type="dxa"/>
            <w:tcMar>
              <w:top w:w="108" w:type="dxa"/>
              <w:bottom w:w="108" w:type="dxa"/>
            </w:tcMar>
          </w:tcPr>
          <w:p w14:paraId="59D62130" w14:textId="71FD2157" w:rsidR="00164F85" w:rsidRPr="009759A9" w:rsidRDefault="00164F85" w:rsidP="00164F85">
            <w:pPr>
              <w:rPr>
                <w:rFonts w:cs="Arial"/>
                <w:color w:val="231F20" w:themeColor="text1"/>
              </w:rPr>
            </w:pPr>
            <w:r w:rsidRPr="009759A9">
              <w:rPr>
                <w:rFonts w:cs="Arial"/>
                <w:color w:val="231F20" w:themeColor="text1"/>
              </w:rPr>
              <w:t xml:space="preserve">Those who score </w:t>
            </w:r>
            <w:r w:rsidRPr="009759A9">
              <w:rPr>
                <w:rFonts w:cs="Arial"/>
                <w:b/>
                <w:color w:val="231F20" w:themeColor="text1"/>
              </w:rPr>
              <w:t>under 8,</w:t>
            </w:r>
            <w:r w:rsidRPr="009759A9">
              <w:rPr>
                <w:rFonts w:cs="Arial"/>
                <w:color w:val="231F20" w:themeColor="text1"/>
              </w:rPr>
              <w:t xml:space="preserve"> adding all outcome scores in all domains, are rated </w:t>
            </w:r>
            <w:r w:rsidRPr="009759A9">
              <w:rPr>
                <w:rFonts w:cs="Arial"/>
                <w:b/>
                <w:color w:val="231F20" w:themeColor="text1"/>
              </w:rPr>
              <w:t>Undeveloped</w:t>
            </w:r>
          </w:p>
        </w:tc>
      </w:tr>
      <w:tr w:rsidR="00164F85" w14:paraId="1B7FBCC9" w14:textId="77777777" w:rsidTr="000419D8">
        <w:tc>
          <w:tcPr>
            <w:tcW w:w="6799" w:type="dxa"/>
            <w:tcMar>
              <w:top w:w="108" w:type="dxa"/>
              <w:bottom w:w="108" w:type="dxa"/>
            </w:tcMar>
          </w:tcPr>
          <w:p w14:paraId="08CD1B51" w14:textId="77777777" w:rsidR="00164F85" w:rsidRDefault="00164F85" w:rsidP="00164F85">
            <w:r w:rsidRPr="009759A9">
              <w:rPr>
                <w:rFonts w:cs="Arial"/>
                <w:b/>
                <w:color w:val="231F20" w:themeColor="text1"/>
              </w:rPr>
              <w:t>Developing activity</w:t>
            </w:r>
            <w:r w:rsidRPr="009759A9">
              <w:rPr>
                <w:rFonts w:cs="Arial"/>
                <w:color w:val="231F20" w:themeColor="text1"/>
              </w:rPr>
              <w:t xml:space="preserve"> – </w:t>
            </w:r>
            <w:r w:rsidRPr="009759A9">
              <w:rPr>
                <w:rFonts w:cs="Arial"/>
                <w:b/>
                <w:color w:val="231F20" w:themeColor="text1"/>
              </w:rPr>
              <w:t xml:space="preserve">organisations score out of 1 </w:t>
            </w:r>
            <w:r w:rsidRPr="009759A9">
              <w:rPr>
                <w:rFonts w:cs="Arial"/>
                <w:color w:val="231F20" w:themeColor="text1"/>
              </w:rPr>
              <w:t>for each outcome</w:t>
            </w:r>
          </w:p>
        </w:tc>
        <w:tc>
          <w:tcPr>
            <w:tcW w:w="6797" w:type="dxa"/>
            <w:tcMar>
              <w:top w:w="108" w:type="dxa"/>
              <w:bottom w:w="108" w:type="dxa"/>
            </w:tcMar>
          </w:tcPr>
          <w:p w14:paraId="3F9D9591" w14:textId="77777777" w:rsidR="00164F85" w:rsidRDefault="00164F85" w:rsidP="00164F85">
            <w:r w:rsidRPr="009759A9">
              <w:rPr>
                <w:rFonts w:cs="Arial"/>
                <w:color w:val="231F20" w:themeColor="text1"/>
              </w:rPr>
              <w:t xml:space="preserve">Those who score </w:t>
            </w:r>
            <w:r w:rsidRPr="009759A9">
              <w:rPr>
                <w:rFonts w:cs="Arial"/>
                <w:b/>
                <w:color w:val="231F20" w:themeColor="text1"/>
              </w:rPr>
              <w:t>between 8 and 21,</w:t>
            </w:r>
            <w:r w:rsidRPr="009759A9">
              <w:rPr>
                <w:rFonts w:cs="Arial"/>
                <w:color w:val="231F20" w:themeColor="text1"/>
              </w:rPr>
              <w:t xml:space="preserve"> adding all outcome scores in all domains, are rated </w:t>
            </w:r>
            <w:r w:rsidRPr="009759A9">
              <w:rPr>
                <w:rFonts w:cs="Arial"/>
                <w:b/>
                <w:color w:val="231F20" w:themeColor="text1"/>
              </w:rPr>
              <w:t>Developing</w:t>
            </w:r>
          </w:p>
        </w:tc>
      </w:tr>
      <w:tr w:rsidR="00164F85" w14:paraId="31314AD9" w14:textId="77777777" w:rsidTr="000419D8">
        <w:tc>
          <w:tcPr>
            <w:tcW w:w="6799" w:type="dxa"/>
            <w:tcMar>
              <w:top w:w="108" w:type="dxa"/>
              <w:bottom w:w="108" w:type="dxa"/>
            </w:tcMar>
          </w:tcPr>
          <w:p w14:paraId="0E7A2E15" w14:textId="77777777" w:rsidR="00164F85" w:rsidRDefault="00164F85" w:rsidP="00164F85">
            <w:r w:rsidRPr="009759A9">
              <w:rPr>
                <w:rFonts w:cs="Arial"/>
                <w:b/>
                <w:color w:val="231F20" w:themeColor="text1"/>
              </w:rPr>
              <w:t>Achieving activity</w:t>
            </w:r>
            <w:r w:rsidRPr="009759A9">
              <w:rPr>
                <w:rFonts w:cs="Arial"/>
                <w:color w:val="231F20" w:themeColor="text1"/>
              </w:rPr>
              <w:t xml:space="preserve"> – </w:t>
            </w:r>
            <w:r w:rsidRPr="009759A9">
              <w:rPr>
                <w:rFonts w:cs="Arial"/>
                <w:b/>
                <w:color w:val="231F20" w:themeColor="text1"/>
              </w:rPr>
              <w:t xml:space="preserve">organisations score out of 2 </w:t>
            </w:r>
            <w:r w:rsidRPr="009759A9">
              <w:rPr>
                <w:rFonts w:cs="Arial"/>
                <w:color w:val="231F20" w:themeColor="text1"/>
              </w:rPr>
              <w:t>for each outcome</w:t>
            </w:r>
          </w:p>
        </w:tc>
        <w:tc>
          <w:tcPr>
            <w:tcW w:w="6797" w:type="dxa"/>
            <w:tcMar>
              <w:top w:w="108" w:type="dxa"/>
              <w:bottom w:w="108" w:type="dxa"/>
            </w:tcMar>
          </w:tcPr>
          <w:p w14:paraId="0046A4EA" w14:textId="77777777" w:rsidR="00164F85" w:rsidRDefault="00164F85" w:rsidP="00164F85">
            <w:r w:rsidRPr="009759A9">
              <w:rPr>
                <w:rFonts w:cs="Arial"/>
                <w:color w:val="231F20" w:themeColor="text1"/>
              </w:rPr>
              <w:t xml:space="preserve">Those who score </w:t>
            </w:r>
            <w:r w:rsidRPr="009759A9">
              <w:rPr>
                <w:rFonts w:cs="Arial"/>
                <w:b/>
                <w:color w:val="231F20" w:themeColor="text1"/>
              </w:rPr>
              <w:t>between 22 and 32,</w:t>
            </w:r>
            <w:r w:rsidRPr="009759A9">
              <w:rPr>
                <w:rFonts w:cs="Arial"/>
                <w:color w:val="231F20" w:themeColor="text1"/>
              </w:rPr>
              <w:t xml:space="preserve"> adding all outcome scores in all domains, are rated</w:t>
            </w:r>
            <w:r w:rsidRPr="009759A9">
              <w:rPr>
                <w:rFonts w:cs="Arial"/>
                <w:b/>
                <w:color w:val="231F20" w:themeColor="text1"/>
              </w:rPr>
              <w:t xml:space="preserve"> Achieving</w:t>
            </w:r>
          </w:p>
        </w:tc>
      </w:tr>
      <w:tr w:rsidR="00164F85" w14:paraId="415FB84A" w14:textId="77777777" w:rsidTr="000419D8">
        <w:tc>
          <w:tcPr>
            <w:tcW w:w="6799" w:type="dxa"/>
            <w:tcMar>
              <w:top w:w="108" w:type="dxa"/>
              <w:bottom w:w="108" w:type="dxa"/>
            </w:tcMar>
          </w:tcPr>
          <w:p w14:paraId="4B113642" w14:textId="77777777" w:rsidR="00164F85" w:rsidRDefault="00164F85" w:rsidP="00164F85">
            <w:pPr>
              <w:tabs>
                <w:tab w:val="left" w:pos="2900"/>
              </w:tabs>
            </w:pPr>
            <w:r w:rsidRPr="009759A9">
              <w:rPr>
                <w:rFonts w:cs="Arial"/>
                <w:b/>
                <w:color w:val="231F20" w:themeColor="text1"/>
              </w:rPr>
              <w:t>Excelling activity</w:t>
            </w:r>
            <w:r w:rsidRPr="009759A9">
              <w:rPr>
                <w:rFonts w:cs="Arial"/>
                <w:color w:val="231F20" w:themeColor="text1"/>
              </w:rPr>
              <w:t xml:space="preserve"> – </w:t>
            </w:r>
            <w:r w:rsidRPr="009759A9">
              <w:rPr>
                <w:rFonts w:cs="Arial"/>
                <w:b/>
                <w:color w:val="231F20" w:themeColor="text1"/>
              </w:rPr>
              <w:t xml:space="preserve">organisations score out of 3 </w:t>
            </w:r>
            <w:r w:rsidRPr="009759A9">
              <w:rPr>
                <w:rFonts w:cs="Arial"/>
                <w:color w:val="231F20" w:themeColor="text1"/>
              </w:rPr>
              <w:t>for each outcome</w:t>
            </w:r>
          </w:p>
        </w:tc>
        <w:tc>
          <w:tcPr>
            <w:tcW w:w="6797" w:type="dxa"/>
            <w:tcMar>
              <w:top w:w="108" w:type="dxa"/>
              <w:bottom w:w="108" w:type="dxa"/>
            </w:tcMar>
          </w:tcPr>
          <w:p w14:paraId="6E5B5884" w14:textId="77777777" w:rsidR="00164F85" w:rsidRDefault="00164F85" w:rsidP="00164F85">
            <w:r w:rsidRPr="009759A9">
              <w:rPr>
                <w:rFonts w:cs="Arial"/>
                <w:color w:val="231F20" w:themeColor="text1"/>
              </w:rPr>
              <w:t xml:space="preserve">Those who score </w:t>
            </w:r>
            <w:r w:rsidRPr="009759A9">
              <w:rPr>
                <w:rFonts w:cs="Arial"/>
                <w:b/>
                <w:color w:val="231F20" w:themeColor="text1"/>
              </w:rPr>
              <w:t>33,</w:t>
            </w:r>
            <w:r w:rsidRPr="009759A9">
              <w:rPr>
                <w:rFonts w:cs="Arial"/>
                <w:color w:val="231F20" w:themeColor="text1"/>
              </w:rPr>
              <w:t xml:space="preserve"> adding all outcome scores in all domains, are rated</w:t>
            </w:r>
            <w:r w:rsidRPr="009759A9">
              <w:rPr>
                <w:rFonts w:cs="Arial"/>
                <w:b/>
                <w:color w:val="231F20" w:themeColor="text1"/>
              </w:rPr>
              <w:t xml:space="preserve"> Excelling</w:t>
            </w:r>
          </w:p>
        </w:tc>
      </w:tr>
    </w:tbl>
    <w:p w14:paraId="1428C205" w14:textId="77777777" w:rsidR="00FC037F" w:rsidRPr="009D1CC6" w:rsidRDefault="00FC037F" w:rsidP="009D1CC6">
      <w:pPr>
        <w:pStyle w:val="BodyText"/>
      </w:pPr>
    </w:p>
    <w:p w14:paraId="3C5AA461" w14:textId="77777777" w:rsidR="0076260F" w:rsidRDefault="0076260F" w:rsidP="00BB480F">
      <w:pPr>
        <w:rPr>
          <w:rFonts w:cs="Arial"/>
        </w:rPr>
      </w:pPr>
    </w:p>
    <w:p w14:paraId="306EFADE" w14:textId="77777777" w:rsidR="0076260F" w:rsidRDefault="0076260F" w:rsidP="00BB480F">
      <w:pPr>
        <w:rPr>
          <w:rFonts w:cs="Arial"/>
        </w:rPr>
      </w:pPr>
    </w:p>
    <w:p w14:paraId="4DF4C97F" w14:textId="77777777" w:rsidR="0076260F" w:rsidRDefault="0076260F" w:rsidP="00BB480F">
      <w:pPr>
        <w:rPr>
          <w:rFonts w:cs="Arial"/>
        </w:rPr>
      </w:pPr>
    </w:p>
    <w:p w14:paraId="177E8294" w14:textId="658D6816" w:rsidR="0076260F" w:rsidRDefault="0076260F" w:rsidP="00BB480F">
      <w:pPr>
        <w:rPr>
          <w:rFonts w:cs="Arial"/>
        </w:rPr>
      </w:pPr>
    </w:p>
    <w:p w14:paraId="7CDEF2EC" w14:textId="77777777" w:rsidR="00045EF9" w:rsidRDefault="00045EF9" w:rsidP="00BB480F">
      <w:pPr>
        <w:rPr>
          <w:rFonts w:cs="Arial"/>
        </w:rPr>
      </w:pPr>
    </w:p>
    <w:p w14:paraId="3752A005" w14:textId="77777777" w:rsidR="001C267F" w:rsidRDefault="001C267F">
      <w:pPr>
        <w:rPr>
          <w:rFonts w:eastAsiaTheme="majorEastAsia" w:cstheme="majorBidi"/>
          <w:color w:val="005EB8"/>
          <w:szCs w:val="26"/>
        </w:rPr>
      </w:pPr>
      <w:r>
        <w:br w:type="page"/>
      </w:r>
    </w:p>
    <w:p w14:paraId="74F4540E" w14:textId="77777777" w:rsidR="00BB480F" w:rsidRPr="009D1CC6" w:rsidRDefault="00BB480F" w:rsidP="003B6D54">
      <w:pPr>
        <w:pStyle w:val="Heading2"/>
      </w:pPr>
      <w:bookmarkStart w:id="5" w:name="_Toc159953835"/>
      <w:r w:rsidRPr="009D1CC6">
        <w:lastRenderedPageBreak/>
        <w:t>NHS Equality Delivery System (EDS)</w:t>
      </w:r>
      <w:bookmarkEnd w:id="5"/>
    </w:p>
    <w:p w14:paraId="5C4993D9" w14:textId="77777777" w:rsidR="00BB480F" w:rsidRDefault="00BB480F" w:rsidP="00BB480F">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66"/>
        <w:gridCol w:w="2947"/>
        <w:gridCol w:w="4481"/>
      </w:tblGrid>
      <w:tr w:rsidR="00255110" w14:paraId="7AA1582C" w14:textId="77777777" w:rsidTr="30D8AD79">
        <w:tc>
          <w:tcPr>
            <w:tcW w:w="0" w:type="auto"/>
            <w:shd w:val="clear" w:color="auto" w:fill="005EB8" w:themeFill="accent1"/>
            <w:tcMar>
              <w:top w:w="108" w:type="dxa"/>
              <w:left w:w="108" w:type="dxa"/>
              <w:bottom w:w="108" w:type="dxa"/>
              <w:right w:w="108" w:type="dxa"/>
            </w:tcMar>
          </w:tcPr>
          <w:p w14:paraId="49C86931" w14:textId="1C935907" w:rsidR="00CF0854" w:rsidRPr="0084202A" w:rsidRDefault="00CF0854" w:rsidP="00BB480F">
            <w:pPr>
              <w:rPr>
                <w:rFonts w:cs="Arial"/>
                <w:color w:val="FFFFFF" w:themeColor="background1"/>
              </w:rPr>
            </w:pPr>
            <w:r w:rsidRPr="0084202A">
              <w:rPr>
                <w:rFonts w:cs="Arial"/>
                <w:color w:val="FFFFFF" w:themeColor="background1"/>
              </w:rPr>
              <w:t>Name of Organisation</w:t>
            </w:r>
          </w:p>
        </w:tc>
        <w:tc>
          <w:tcPr>
            <w:tcW w:w="0" w:type="auto"/>
            <w:tcMar>
              <w:top w:w="108" w:type="dxa"/>
              <w:left w:w="108" w:type="dxa"/>
              <w:bottom w:w="108" w:type="dxa"/>
              <w:right w:w="108" w:type="dxa"/>
            </w:tcMar>
          </w:tcPr>
          <w:p w14:paraId="287860C2" w14:textId="60BCB2D4" w:rsidR="00CF0854" w:rsidRDefault="00CF0854" w:rsidP="00BB480F">
            <w:pPr>
              <w:rPr>
                <w:rFonts w:cs="Arial"/>
              </w:rPr>
            </w:pPr>
            <w:r>
              <w:rPr>
                <w:rFonts w:cs="Arial"/>
              </w:rPr>
              <w:t>Mid and South Essex Integrated Care Board</w:t>
            </w:r>
          </w:p>
        </w:tc>
        <w:tc>
          <w:tcPr>
            <w:tcW w:w="0" w:type="auto"/>
            <w:shd w:val="clear" w:color="auto" w:fill="005EB8" w:themeFill="accent1"/>
            <w:tcMar>
              <w:top w:w="108" w:type="dxa"/>
              <w:left w:w="108" w:type="dxa"/>
              <w:bottom w:w="108" w:type="dxa"/>
              <w:right w:w="108" w:type="dxa"/>
            </w:tcMar>
          </w:tcPr>
          <w:p w14:paraId="2D24B1CB" w14:textId="14C4BA76" w:rsidR="00CF0854" w:rsidRPr="0084202A" w:rsidRDefault="00CF0854" w:rsidP="00BB480F">
            <w:pPr>
              <w:rPr>
                <w:rFonts w:cs="Arial"/>
                <w:color w:val="FFFFFF" w:themeColor="background1"/>
              </w:rPr>
            </w:pPr>
            <w:r w:rsidRPr="0084202A">
              <w:rPr>
                <w:rFonts w:cs="Arial"/>
                <w:color w:val="FFFFFF" w:themeColor="background1"/>
              </w:rPr>
              <w:t>Organisation Board Sponsor / Lead</w:t>
            </w:r>
          </w:p>
        </w:tc>
        <w:tc>
          <w:tcPr>
            <w:tcW w:w="0" w:type="auto"/>
            <w:tcMar>
              <w:top w:w="108" w:type="dxa"/>
              <w:left w:w="108" w:type="dxa"/>
              <w:bottom w:w="108" w:type="dxa"/>
              <w:right w:w="108" w:type="dxa"/>
            </w:tcMar>
          </w:tcPr>
          <w:p w14:paraId="73C57EE0" w14:textId="04C4DA09" w:rsidR="00CF0854" w:rsidRDefault="009329E9" w:rsidP="00BB480F">
            <w:pPr>
              <w:rPr>
                <w:rFonts w:cs="Arial"/>
              </w:rPr>
            </w:pPr>
            <w:r>
              <w:rPr>
                <w:rFonts w:cs="Arial"/>
              </w:rPr>
              <w:t>Dr Giles Thorpe, Executive Chief Nursing Officer</w:t>
            </w:r>
          </w:p>
        </w:tc>
      </w:tr>
      <w:tr w:rsidR="00255110" w14:paraId="48C1F7EB" w14:textId="77777777" w:rsidTr="30D8AD79">
        <w:tc>
          <w:tcPr>
            <w:tcW w:w="0" w:type="auto"/>
            <w:tcBorders>
              <w:bottom w:val="single" w:sz="4" w:space="0" w:color="auto"/>
            </w:tcBorders>
            <w:shd w:val="clear" w:color="auto" w:fill="005EB8" w:themeFill="accent1"/>
            <w:tcMar>
              <w:top w:w="108" w:type="dxa"/>
              <w:left w:w="108" w:type="dxa"/>
              <w:bottom w:w="108" w:type="dxa"/>
              <w:right w:w="108" w:type="dxa"/>
            </w:tcMar>
          </w:tcPr>
          <w:p w14:paraId="1AC0997B" w14:textId="037AFC04" w:rsidR="00CF0854" w:rsidRPr="0084202A" w:rsidRDefault="0084202A" w:rsidP="00BB480F">
            <w:pPr>
              <w:rPr>
                <w:rFonts w:cs="Arial"/>
                <w:color w:val="FFFFFF" w:themeColor="background1"/>
              </w:rPr>
            </w:pPr>
            <w:r w:rsidRPr="0084202A">
              <w:rPr>
                <w:rFonts w:cs="Arial"/>
                <w:color w:val="FFFFFF" w:themeColor="background1"/>
              </w:rPr>
              <w:t>Name of Integrated Care System</w:t>
            </w:r>
          </w:p>
        </w:tc>
        <w:tc>
          <w:tcPr>
            <w:tcW w:w="0" w:type="auto"/>
            <w:tcBorders>
              <w:bottom w:val="single" w:sz="4" w:space="0" w:color="auto"/>
            </w:tcBorders>
            <w:tcMar>
              <w:top w:w="108" w:type="dxa"/>
              <w:left w:w="108" w:type="dxa"/>
              <w:bottom w:w="108" w:type="dxa"/>
              <w:right w:w="108" w:type="dxa"/>
            </w:tcMar>
          </w:tcPr>
          <w:p w14:paraId="69CCC325" w14:textId="0BCF1B7D" w:rsidR="00CF0854" w:rsidRDefault="0084202A" w:rsidP="00BB480F">
            <w:pPr>
              <w:rPr>
                <w:rFonts w:cs="Arial"/>
              </w:rPr>
            </w:pPr>
            <w:r>
              <w:rPr>
                <w:rFonts w:cs="Arial"/>
              </w:rPr>
              <w:t>Mid and South Essex</w:t>
            </w:r>
          </w:p>
        </w:tc>
        <w:tc>
          <w:tcPr>
            <w:tcW w:w="0" w:type="auto"/>
            <w:tcBorders>
              <w:bottom w:val="single" w:sz="4" w:space="0" w:color="auto"/>
            </w:tcBorders>
            <w:shd w:val="clear" w:color="auto" w:fill="005EB8" w:themeFill="accent1"/>
            <w:tcMar>
              <w:top w:w="108" w:type="dxa"/>
              <w:left w:w="108" w:type="dxa"/>
              <w:bottom w:w="108" w:type="dxa"/>
              <w:right w:w="108" w:type="dxa"/>
            </w:tcMar>
          </w:tcPr>
          <w:p w14:paraId="6F675CDF" w14:textId="61B5D148" w:rsidR="00CF0854" w:rsidRPr="0084202A" w:rsidRDefault="02C7DD75" w:rsidP="00BB480F">
            <w:pPr>
              <w:rPr>
                <w:rFonts w:cs="Arial"/>
                <w:color w:val="FFFFFF" w:themeColor="background1"/>
              </w:rPr>
            </w:pPr>
            <w:r w:rsidRPr="30D8AD79">
              <w:rPr>
                <w:rFonts w:cs="Arial"/>
                <w:color w:val="FFFFFF" w:themeColor="background1"/>
              </w:rPr>
              <w:t xml:space="preserve">EDS </w:t>
            </w:r>
            <w:bookmarkStart w:id="6" w:name="_Int_q9tpz1Ym"/>
            <w:r w:rsidRPr="30D8AD79">
              <w:rPr>
                <w:rFonts w:cs="Arial"/>
                <w:color w:val="FFFFFF" w:themeColor="background1"/>
              </w:rPr>
              <w:t>Lead</w:t>
            </w:r>
            <w:bookmarkEnd w:id="6"/>
          </w:p>
        </w:tc>
        <w:tc>
          <w:tcPr>
            <w:tcW w:w="0" w:type="auto"/>
            <w:tcBorders>
              <w:bottom w:val="single" w:sz="4" w:space="0" w:color="auto"/>
            </w:tcBorders>
            <w:tcMar>
              <w:top w:w="108" w:type="dxa"/>
              <w:left w:w="108" w:type="dxa"/>
              <w:bottom w:w="108" w:type="dxa"/>
              <w:right w:w="108" w:type="dxa"/>
            </w:tcMar>
          </w:tcPr>
          <w:p w14:paraId="6B62CF92" w14:textId="43DA845B" w:rsidR="00CF0854" w:rsidRDefault="00B94053" w:rsidP="00BB480F">
            <w:pPr>
              <w:rPr>
                <w:rFonts w:cs="Arial"/>
              </w:rPr>
            </w:pPr>
            <w:r>
              <w:rPr>
                <w:rFonts w:cs="Arial"/>
              </w:rPr>
              <w:t xml:space="preserve">Dr Sophia Morris, </w:t>
            </w:r>
            <w:r w:rsidR="00255110">
              <w:rPr>
                <w:rFonts w:cs="Arial"/>
              </w:rPr>
              <w:t xml:space="preserve">System </w:t>
            </w:r>
            <w:r>
              <w:rPr>
                <w:rFonts w:cs="Arial"/>
              </w:rPr>
              <w:t xml:space="preserve">Clinical </w:t>
            </w:r>
            <w:r w:rsidR="00255110">
              <w:rPr>
                <w:rFonts w:cs="Arial"/>
              </w:rPr>
              <w:t>Lead for Health Inequalities</w:t>
            </w:r>
          </w:p>
        </w:tc>
      </w:tr>
    </w:tbl>
    <w:p w14:paraId="6FD00EF2" w14:textId="77777777" w:rsidR="00CF0854" w:rsidRDefault="00CF0854" w:rsidP="00BB480F">
      <w:pPr>
        <w:rPr>
          <w:rFonts w:cs="Arial"/>
        </w:rPr>
      </w:pPr>
    </w:p>
    <w:p w14:paraId="79D1E418" w14:textId="7C653AD7" w:rsidR="00BB480F" w:rsidRPr="009D1CC6" w:rsidRDefault="00BB480F" w:rsidP="00BB480F">
      <w:pPr>
        <w:rPr>
          <w:rFonts w:cs="Arial"/>
          <w:b/>
        </w:rPr>
      </w:pPr>
    </w:p>
    <w:p w14:paraId="1C3A756B" w14:textId="7BB2144F" w:rsidR="00FC037F" w:rsidRPr="000D5BB6" w:rsidRDefault="00FC037F" w:rsidP="00FC037F">
      <w:pPr>
        <w:pStyle w:val="Heading2"/>
        <w:rPr>
          <w:color w:val="auto"/>
          <w:szCs w:val="24"/>
        </w:rPr>
      </w:pPr>
      <w:bookmarkStart w:id="7" w:name="_Toc159953836"/>
      <w:r w:rsidRPr="00FC037F">
        <w:rPr>
          <w:rFonts w:cs="Arial"/>
          <w:b/>
          <w:color w:val="auto"/>
          <w:szCs w:val="24"/>
        </w:rPr>
        <w:t>Completed actions from previous year</w:t>
      </w:r>
      <w:r w:rsidR="00AF1E47">
        <w:rPr>
          <w:rFonts w:cs="Arial"/>
          <w:b/>
          <w:color w:val="auto"/>
          <w:szCs w:val="24"/>
        </w:rPr>
        <w:t>:</w:t>
      </w:r>
      <w:bookmarkEnd w:id="7"/>
      <w:r w:rsidRPr="00FC037F">
        <w:rPr>
          <w:szCs w:val="24"/>
        </w:rPr>
        <w:t xml:space="preserve"> </w:t>
      </w:r>
    </w:p>
    <w:p w14:paraId="75FEBF2A" w14:textId="28BEA70E" w:rsidR="000D5BB6" w:rsidRPr="000D5BB6" w:rsidRDefault="000D5BB6" w:rsidP="000D5BB6">
      <w:pPr>
        <w:pStyle w:val="BodyText"/>
      </w:pPr>
      <w:r>
        <w:t>N/A this is the first year completing the EDS2 assessment.</w:t>
      </w:r>
    </w:p>
    <w:p w14:paraId="789C4A09" w14:textId="77777777" w:rsidR="00106F6D" w:rsidRDefault="00BB480F" w:rsidP="00062059">
      <w:pPr>
        <w:pStyle w:val="Heading2"/>
      </w:pPr>
      <w:r w:rsidRPr="009D1CC6">
        <w:br w:type="page"/>
      </w:r>
    </w:p>
    <w:p w14:paraId="31B75AE7" w14:textId="77777777" w:rsidR="000B6C16" w:rsidRDefault="000B6C16" w:rsidP="001F1E71">
      <w:pPr>
        <w:sectPr w:rsidR="000B6C16" w:rsidSect="00924FC4">
          <w:headerReference w:type="default" r:id="rId15"/>
          <w:pgSz w:w="16838" w:h="11906" w:orient="landscape" w:code="9"/>
          <w:pgMar w:top="1077" w:right="1985" w:bottom="1928" w:left="1247" w:header="624" w:footer="510" w:gutter="0"/>
          <w:cols w:space="708"/>
          <w:docGrid w:linePitch="360"/>
        </w:sectPr>
      </w:pPr>
    </w:p>
    <w:p w14:paraId="17CE91D5" w14:textId="77777777" w:rsidR="00EC4729" w:rsidRDefault="00EC4729" w:rsidP="001F1E71"/>
    <w:p w14:paraId="2F77AB90" w14:textId="65E831E2" w:rsidR="001F1E71" w:rsidRPr="0039118C" w:rsidRDefault="001F1E71" w:rsidP="0039118C">
      <w:pPr>
        <w:pStyle w:val="Heading2"/>
        <w:rPr>
          <w:rFonts w:cs="Arial"/>
          <w:color w:val="auto"/>
          <w:szCs w:val="24"/>
        </w:rPr>
      </w:pPr>
      <w:bookmarkStart w:id="8" w:name="_Toc159953837"/>
      <w:r w:rsidRPr="0039118C">
        <w:rPr>
          <w:rFonts w:cs="Arial"/>
          <w:color w:val="auto"/>
          <w:szCs w:val="24"/>
        </w:rPr>
        <w:t xml:space="preserve">Domain 1: </w:t>
      </w:r>
      <w:bookmarkStart w:id="9" w:name="_Hlk41581972"/>
      <w:r w:rsidRPr="0039118C">
        <w:rPr>
          <w:rFonts w:cs="Arial"/>
          <w:color w:val="auto"/>
          <w:szCs w:val="24"/>
        </w:rPr>
        <w:t>Commissioned or provided services</w:t>
      </w:r>
      <w:bookmarkEnd w:id="9"/>
      <w:bookmarkEnd w:id="8"/>
    </w:p>
    <w:p w14:paraId="436B01E1" w14:textId="77777777" w:rsidR="001F1E71" w:rsidRDefault="001F1E71" w:rsidP="001F1E71"/>
    <w:tbl>
      <w:tblPr>
        <w:tblStyle w:val="TableGrid"/>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9495"/>
        <w:gridCol w:w="910"/>
        <w:gridCol w:w="2469"/>
      </w:tblGrid>
      <w:tr w:rsidR="008A1D89" w:rsidRPr="000B74BA" w14:paraId="6D1F6CCD" w14:textId="77777777" w:rsidTr="30D8AD79">
        <w:trPr>
          <w:trHeight w:val="449"/>
          <w:tblHeader/>
        </w:trPr>
        <w:tc>
          <w:tcPr>
            <w:tcW w:w="1749" w:type="dxa"/>
            <w:shd w:val="clear" w:color="auto" w:fill="005EB8" w:themeFill="accent1"/>
            <w:tcMar>
              <w:top w:w="108" w:type="dxa"/>
              <w:left w:w="108" w:type="dxa"/>
              <w:bottom w:w="108" w:type="dxa"/>
              <w:right w:w="108" w:type="dxa"/>
            </w:tcMar>
          </w:tcPr>
          <w:p w14:paraId="110144B3" w14:textId="77777777" w:rsidR="008A1D89" w:rsidRPr="000B74BA" w:rsidRDefault="008A1D89">
            <w:pPr>
              <w:pStyle w:val="BodyText"/>
              <w:spacing w:after="0" w:line="240" w:lineRule="auto"/>
              <w:rPr>
                <w:color w:val="FFFFFF" w:themeColor="background1"/>
              </w:rPr>
            </w:pPr>
            <w:r w:rsidRPr="000B74BA">
              <w:rPr>
                <w:color w:val="FFFFFF" w:themeColor="background1"/>
              </w:rPr>
              <w:t>Outcome</w:t>
            </w:r>
          </w:p>
        </w:tc>
        <w:tc>
          <w:tcPr>
            <w:tcW w:w="10012" w:type="dxa"/>
            <w:shd w:val="clear" w:color="auto" w:fill="005EB8" w:themeFill="accent1"/>
            <w:tcMar>
              <w:top w:w="108" w:type="dxa"/>
              <w:left w:w="108" w:type="dxa"/>
              <w:bottom w:w="108" w:type="dxa"/>
              <w:right w:w="108" w:type="dxa"/>
            </w:tcMar>
          </w:tcPr>
          <w:p w14:paraId="78B553FA" w14:textId="77777777" w:rsidR="008A1D89" w:rsidRPr="000B74BA" w:rsidRDefault="008A1D89">
            <w:pPr>
              <w:pStyle w:val="BodyText"/>
              <w:spacing w:after="0" w:line="240" w:lineRule="auto"/>
              <w:rPr>
                <w:color w:val="FFFFFF" w:themeColor="background1"/>
              </w:rPr>
            </w:pPr>
            <w:r w:rsidRPr="000B74BA">
              <w:rPr>
                <w:color w:val="FFFFFF" w:themeColor="background1"/>
              </w:rPr>
              <w:t>Evidence</w:t>
            </w:r>
          </w:p>
        </w:tc>
        <w:tc>
          <w:tcPr>
            <w:tcW w:w="283" w:type="dxa"/>
            <w:shd w:val="clear" w:color="auto" w:fill="005EB8" w:themeFill="accent1"/>
            <w:tcMar>
              <w:top w:w="108" w:type="dxa"/>
              <w:left w:w="108" w:type="dxa"/>
              <w:bottom w:w="108" w:type="dxa"/>
              <w:right w:w="108" w:type="dxa"/>
            </w:tcMar>
          </w:tcPr>
          <w:p w14:paraId="5F638C90" w14:textId="77777777" w:rsidR="008A1D89" w:rsidRPr="000B74BA" w:rsidRDefault="008A1D89">
            <w:pPr>
              <w:pStyle w:val="BodyText"/>
              <w:spacing w:after="0" w:line="240" w:lineRule="auto"/>
              <w:rPr>
                <w:color w:val="FFFFFF" w:themeColor="background1"/>
              </w:rPr>
            </w:pPr>
            <w:r w:rsidRPr="000B74BA">
              <w:rPr>
                <w:color w:val="FFFFFF" w:themeColor="background1"/>
              </w:rPr>
              <w:t>Rating</w:t>
            </w:r>
          </w:p>
        </w:tc>
        <w:tc>
          <w:tcPr>
            <w:tcW w:w="2552" w:type="dxa"/>
            <w:shd w:val="clear" w:color="auto" w:fill="005EB8" w:themeFill="accent1"/>
            <w:tcMar>
              <w:top w:w="108" w:type="dxa"/>
              <w:left w:w="108" w:type="dxa"/>
              <w:bottom w:w="108" w:type="dxa"/>
              <w:right w:w="108" w:type="dxa"/>
            </w:tcMar>
          </w:tcPr>
          <w:p w14:paraId="09145C23" w14:textId="77777777" w:rsidR="008A1D89" w:rsidRPr="000B74BA" w:rsidRDefault="008A1D89">
            <w:pPr>
              <w:pStyle w:val="BodyText"/>
              <w:spacing w:after="0" w:line="240" w:lineRule="auto"/>
              <w:rPr>
                <w:color w:val="FFFFFF" w:themeColor="background1"/>
              </w:rPr>
            </w:pPr>
            <w:r w:rsidRPr="000B74BA">
              <w:rPr>
                <w:color w:val="FFFFFF" w:themeColor="background1"/>
              </w:rPr>
              <w:t>Owner (Dept/Lead)</w:t>
            </w:r>
          </w:p>
        </w:tc>
      </w:tr>
      <w:tr w:rsidR="008A1D89" w14:paraId="25DBAB60" w14:textId="77777777" w:rsidTr="30D8AD79">
        <w:tc>
          <w:tcPr>
            <w:tcW w:w="1749" w:type="dxa"/>
            <w:tcMar>
              <w:top w:w="108" w:type="dxa"/>
              <w:left w:w="108" w:type="dxa"/>
              <w:bottom w:w="108" w:type="dxa"/>
              <w:right w:w="108" w:type="dxa"/>
            </w:tcMar>
            <w:vAlign w:val="center"/>
          </w:tcPr>
          <w:p w14:paraId="617503AF" w14:textId="77777777" w:rsidR="008A1D89" w:rsidRDefault="008A1D89">
            <w:pPr>
              <w:pStyle w:val="BodyText"/>
              <w:spacing w:after="0" w:line="240" w:lineRule="auto"/>
              <w:rPr>
                <w:rFonts w:cs="Arial"/>
                <w:bCs/>
                <w:sz w:val="22"/>
                <w:szCs w:val="22"/>
              </w:rPr>
            </w:pPr>
            <w:r w:rsidRPr="00F82026">
              <w:rPr>
                <w:rFonts w:cs="Arial"/>
                <w:sz w:val="22"/>
                <w:szCs w:val="22"/>
              </w:rPr>
              <w:t xml:space="preserve">1A: </w:t>
            </w:r>
            <w:r w:rsidRPr="00F82026">
              <w:rPr>
                <w:rFonts w:cs="Arial"/>
                <w:bCs/>
                <w:sz w:val="22"/>
                <w:szCs w:val="22"/>
              </w:rPr>
              <w:t>Patients (service users) have required levels of access to the service</w:t>
            </w:r>
          </w:p>
          <w:p w14:paraId="6A483567" w14:textId="77777777" w:rsidR="0076260F" w:rsidRDefault="0076260F">
            <w:pPr>
              <w:pStyle w:val="BodyText"/>
              <w:spacing w:after="0" w:line="240" w:lineRule="auto"/>
              <w:rPr>
                <w:bCs/>
              </w:rPr>
            </w:pPr>
          </w:p>
          <w:p w14:paraId="75FFC0E2" w14:textId="77777777" w:rsidR="0076260F" w:rsidRDefault="0076260F">
            <w:pPr>
              <w:pStyle w:val="BodyText"/>
              <w:spacing w:after="0" w:line="240" w:lineRule="auto"/>
              <w:rPr>
                <w:bCs/>
              </w:rPr>
            </w:pPr>
          </w:p>
          <w:p w14:paraId="271F6265" w14:textId="77777777" w:rsidR="0076260F" w:rsidRDefault="0076260F">
            <w:pPr>
              <w:pStyle w:val="BodyText"/>
              <w:spacing w:after="0" w:line="240" w:lineRule="auto"/>
              <w:rPr>
                <w:bCs/>
              </w:rPr>
            </w:pPr>
          </w:p>
          <w:p w14:paraId="198155CF" w14:textId="77777777" w:rsidR="0076260F" w:rsidRDefault="0076260F">
            <w:pPr>
              <w:pStyle w:val="BodyText"/>
              <w:spacing w:after="0" w:line="240" w:lineRule="auto"/>
              <w:rPr>
                <w:bCs/>
              </w:rPr>
            </w:pPr>
          </w:p>
          <w:p w14:paraId="67853269" w14:textId="77777777" w:rsidR="0076260F" w:rsidRDefault="0076260F">
            <w:pPr>
              <w:pStyle w:val="BodyText"/>
              <w:spacing w:after="0" w:line="240" w:lineRule="auto"/>
              <w:rPr>
                <w:bCs/>
              </w:rPr>
            </w:pPr>
          </w:p>
          <w:p w14:paraId="20FF97E4" w14:textId="77777777" w:rsidR="0076260F" w:rsidRDefault="0076260F">
            <w:pPr>
              <w:pStyle w:val="BodyText"/>
              <w:spacing w:after="0" w:line="240" w:lineRule="auto"/>
              <w:rPr>
                <w:bCs/>
              </w:rPr>
            </w:pPr>
          </w:p>
          <w:p w14:paraId="34FF2E37" w14:textId="77777777" w:rsidR="0076260F" w:rsidRDefault="0076260F">
            <w:pPr>
              <w:pStyle w:val="BodyText"/>
              <w:spacing w:after="0" w:line="240" w:lineRule="auto"/>
              <w:rPr>
                <w:bCs/>
              </w:rPr>
            </w:pPr>
          </w:p>
          <w:p w14:paraId="64BF17E9" w14:textId="77777777" w:rsidR="0076260F" w:rsidRDefault="0076260F">
            <w:pPr>
              <w:pStyle w:val="BodyText"/>
              <w:spacing w:after="0" w:line="240" w:lineRule="auto"/>
              <w:rPr>
                <w:bCs/>
              </w:rPr>
            </w:pPr>
          </w:p>
          <w:p w14:paraId="6BD48FDA" w14:textId="77777777" w:rsidR="0076260F" w:rsidRDefault="0076260F">
            <w:pPr>
              <w:pStyle w:val="BodyText"/>
              <w:spacing w:after="0" w:line="240" w:lineRule="auto"/>
              <w:rPr>
                <w:bCs/>
              </w:rPr>
            </w:pPr>
          </w:p>
          <w:p w14:paraId="07B261A7" w14:textId="77777777" w:rsidR="0076260F" w:rsidRDefault="0076260F">
            <w:pPr>
              <w:pStyle w:val="BodyText"/>
              <w:spacing w:after="0" w:line="240" w:lineRule="auto"/>
              <w:rPr>
                <w:bCs/>
              </w:rPr>
            </w:pPr>
          </w:p>
          <w:p w14:paraId="2FABD9FB" w14:textId="77777777" w:rsidR="0076260F" w:rsidRDefault="0076260F">
            <w:pPr>
              <w:pStyle w:val="BodyText"/>
              <w:spacing w:after="0" w:line="240" w:lineRule="auto"/>
              <w:rPr>
                <w:bCs/>
              </w:rPr>
            </w:pPr>
          </w:p>
          <w:p w14:paraId="2DF2F692" w14:textId="77777777" w:rsidR="0076260F" w:rsidRDefault="0076260F">
            <w:pPr>
              <w:pStyle w:val="BodyText"/>
              <w:spacing w:after="0" w:line="240" w:lineRule="auto"/>
              <w:rPr>
                <w:bCs/>
              </w:rPr>
            </w:pPr>
          </w:p>
          <w:p w14:paraId="1773B355" w14:textId="77777777" w:rsidR="0076260F" w:rsidRDefault="0076260F">
            <w:pPr>
              <w:pStyle w:val="BodyText"/>
              <w:spacing w:after="0" w:line="240" w:lineRule="auto"/>
              <w:rPr>
                <w:bCs/>
              </w:rPr>
            </w:pPr>
          </w:p>
          <w:p w14:paraId="1E9191BB" w14:textId="77777777" w:rsidR="0076260F" w:rsidRDefault="0076260F">
            <w:pPr>
              <w:pStyle w:val="BodyText"/>
              <w:spacing w:after="0" w:line="240" w:lineRule="auto"/>
              <w:rPr>
                <w:bCs/>
              </w:rPr>
            </w:pPr>
          </w:p>
          <w:p w14:paraId="2C17576C" w14:textId="77777777" w:rsidR="0076260F" w:rsidRDefault="0076260F">
            <w:pPr>
              <w:pStyle w:val="BodyText"/>
              <w:spacing w:after="0" w:line="240" w:lineRule="auto"/>
              <w:rPr>
                <w:bCs/>
              </w:rPr>
            </w:pPr>
          </w:p>
          <w:p w14:paraId="02AEEA8D" w14:textId="77777777" w:rsidR="0076260F" w:rsidRDefault="0076260F">
            <w:pPr>
              <w:pStyle w:val="BodyText"/>
              <w:spacing w:after="0" w:line="240" w:lineRule="auto"/>
              <w:rPr>
                <w:bCs/>
              </w:rPr>
            </w:pPr>
          </w:p>
          <w:p w14:paraId="4D32C308" w14:textId="77777777" w:rsidR="0076260F" w:rsidRDefault="0076260F">
            <w:pPr>
              <w:pStyle w:val="BodyText"/>
              <w:spacing w:after="0" w:line="240" w:lineRule="auto"/>
              <w:rPr>
                <w:bCs/>
              </w:rPr>
            </w:pPr>
          </w:p>
          <w:p w14:paraId="1B6A0EB1" w14:textId="77777777" w:rsidR="0076260F" w:rsidRDefault="0076260F">
            <w:pPr>
              <w:pStyle w:val="BodyText"/>
              <w:spacing w:after="0" w:line="240" w:lineRule="auto"/>
              <w:rPr>
                <w:bCs/>
              </w:rPr>
            </w:pPr>
          </w:p>
          <w:p w14:paraId="12A312A1" w14:textId="77777777" w:rsidR="0076260F" w:rsidRDefault="0076260F">
            <w:pPr>
              <w:pStyle w:val="BodyText"/>
              <w:spacing w:after="0" w:line="240" w:lineRule="auto"/>
              <w:rPr>
                <w:bCs/>
              </w:rPr>
            </w:pPr>
          </w:p>
          <w:p w14:paraId="62154B76" w14:textId="77777777" w:rsidR="0076260F" w:rsidRDefault="0076260F">
            <w:pPr>
              <w:pStyle w:val="BodyText"/>
              <w:spacing w:after="0" w:line="240" w:lineRule="auto"/>
              <w:rPr>
                <w:bCs/>
              </w:rPr>
            </w:pPr>
          </w:p>
          <w:p w14:paraId="67315719" w14:textId="150E5666" w:rsidR="0076260F" w:rsidRDefault="0076260F">
            <w:pPr>
              <w:pStyle w:val="BodyText"/>
              <w:spacing w:after="0" w:line="240" w:lineRule="auto"/>
            </w:pPr>
          </w:p>
        </w:tc>
        <w:tc>
          <w:tcPr>
            <w:tcW w:w="10012" w:type="dxa"/>
            <w:tcMar>
              <w:top w:w="108" w:type="dxa"/>
              <w:left w:w="108" w:type="dxa"/>
              <w:bottom w:w="108" w:type="dxa"/>
              <w:right w:w="108" w:type="dxa"/>
            </w:tcMar>
          </w:tcPr>
          <w:p w14:paraId="6AE751F7" w14:textId="77777777" w:rsidR="008A1D89" w:rsidRPr="00F82026" w:rsidRDefault="008A1D89">
            <w:pPr>
              <w:widowControl w:val="0"/>
              <w:jc w:val="both"/>
              <w:rPr>
                <w:sz w:val="22"/>
                <w:szCs w:val="22"/>
              </w:rPr>
            </w:pPr>
            <w:r w:rsidRPr="00F82026">
              <w:rPr>
                <w:rFonts w:eastAsia="Arial" w:cs="Arial"/>
                <w:b/>
                <w:bCs/>
                <w:color w:val="231F20" w:themeColor="text1"/>
                <w:sz w:val="22"/>
                <w:szCs w:val="22"/>
              </w:rPr>
              <w:lastRenderedPageBreak/>
              <w:t>SERVICE ONE – PERINATAL (EPUT)</w:t>
            </w:r>
          </w:p>
          <w:p w14:paraId="4740628C" w14:textId="77777777" w:rsidR="008A1D89" w:rsidRPr="00F82026" w:rsidRDefault="7AAC4559" w:rsidP="001F1E71">
            <w:pPr>
              <w:pStyle w:val="ListParagraph"/>
              <w:widowControl w:val="0"/>
              <w:numPr>
                <w:ilvl w:val="0"/>
                <w:numId w:val="10"/>
              </w:numPr>
              <w:jc w:val="both"/>
              <w:rPr>
                <w:sz w:val="22"/>
                <w:szCs w:val="22"/>
              </w:rPr>
            </w:pPr>
            <w:r w:rsidRPr="30D8AD79">
              <w:rPr>
                <w:sz w:val="22"/>
                <w:szCs w:val="22"/>
              </w:rPr>
              <w:t xml:space="preserve">Perinatal services have a fixed ethnicity coding upon referral into service, which provides a reliable understanding of the Ethnicity makeup of both Patients and Staff. The team monitor local population demographics against staff demographics to ensure there is reliable representation of the local community within the teams. The team are regularly analysing access into the service to try to understand why </w:t>
            </w:r>
            <w:bookmarkStart w:id="10" w:name="_Int_Frh7PoKv"/>
            <w:r w:rsidRPr="30D8AD79">
              <w:rPr>
                <w:sz w:val="22"/>
                <w:szCs w:val="22"/>
              </w:rPr>
              <w:t>it appears that certain demographical groups</w:t>
            </w:r>
            <w:bookmarkEnd w:id="10"/>
            <w:r w:rsidRPr="30D8AD79">
              <w:rPr>
                <w:sz w:val="22"/>
                <w:szCs w:val="22"/>
              </w:rPr>
              <w:t xml:space="preserve"> are more prone to crisis. Once </w:t>
            </w:r>
            <w:bookmarkStart w:id="11" w:name="_Int_rSeVt4MZ"/>
            <w:r w:rsidRPr="30D8AD79">
              <w:rPr>
                <w:sz w:val="22"/>
                <w:szCs w:val="22"/>
              </w:rPr>
              <w:t>possible reasoning</w:t>
            </w:r>
            <w:bookmarkEnd w:id="11"/>
            <w:r w:rsidRPr="30D8AD79">
              <w:rPr>
                <w:sz w:val="22"/>
                <w:szCs w:val="22"/>
              </w:rPr>
              <w:t xml:space="preserve"> of why particular groups </w:t>
            </w:r>
            <w:bookmarkStart w:id="12" w:name="_Int_iSEoSQoQ"/>
            <w:r w:rsidRPr="30D8AD79">
              <w:rPr>
                <w:sz w:val="22"/>
                <w:szCs w:val="22"/>
              </w:rPr>
              <w:t>are</w:t>
            </w:r>
            <w:bookmarkEnd w:id="12"/>
            <w:r w:rsidRPr="30D8AD79">
              <w:rPr>
                <w:sz w:val="22"/>
                <w:szCs w:val="22"/>
              </w:rPr>
              <w:t xml:space="preserve"> more vulnerable; the team plan to work on devising earlier intervention actions as preventative and protective measures against crisis in more susceptible groups. </w:t>
            </w:r>
          </w:p>
          <w:p w14:paraId="0C116B68" w14:textId="77777777" w:rsidR="008A1D89" w:rsidRPr="00F82026" w:rsidRDefault="008A1D89" w:rsidP="001F1E71">
            <w:pPr>
              <w:pStyle w:val="ListParagraph"/>
              <w:widowControl w:val="0"/>
              <w:numPr>
                <w:ilvl w:val="0"/>
                <w:numId w:val="10"/>
              </w:numPr>
              <w:jc w:val="both"/>
              <w:rPr>
                <w:sz w:val="22"/>
                <w:szCs w:val="22"/>
              </w:rPr>
            </w:pPr>
            <w:r w:rsidRPr="00F82026">
              <w:rPr>
                <w:sz w:val="22"/>
                <w:szCs w:val="22"/>
              </w:rPr>
              <w:t xml:space="preserve">The Perinatal service has put together community leader and engagement group sessions to educate and support members of the Refugee and Asylum Seeker refugees on accessing perinatal services. </w:t>
            </w:r>
          </w:p>
          <w:p w14:paraId="13522064" w14:textId="77777777" w:rsidR="008A1D89" w:rsidRPr="00F82026" w:rsidRDefault="008A1D89" w:rsidP="001F1E71">
            <w:pPr>
              <w:pStyle w:val="ListParagraph"/>
              <w:widowControl w:val="0"/>
              <w:numPr>
                <w:ilvl w:val="0"/>
                <w:numId w:val="10"/>
              </w:numPr>
              <w:jc w:val="both"/>
              <w:rPr>
                <w:sz w:val="22"/>
                <w:szCs w:val="22"/>
              </w:rPr>
            </w:pPr>
            <w:r w:rsidRPr="00F82026">
              <w:rPr>
                <w:sz w:val="22"/>
                <w:szCs w:val="22"/>
              </w:rPr>
              <w:t>The Perinatal service has a consultant in place to assist in commissioning Equality and Diversity into the perinatal work stream.</w:t>
            </w:r>
          </w:p>
          <w:p w14:paraId="50B16B3A" w14:textId="77777777" w:rsidR="008A1D89" w:rsidRPr="00F82026" w:rsidRDefault="008A1D89" w:rsidP="001F1E71">
            <w:pPr>
              <w:pStyle w:val="ListParagraph"/>
              <w:widowControl w:val="0"/>
              <w:numPr>
                <w:ilvl w:val="0"/>
                <w:numId w:val="10"/>
              </w:numPr>
              <w:jc w:val="both"/>
              <w:rPr>
                <w:sz w:val="22"/>
                <w:szCs w:val="22"/>
              </w:rPr>
            </w:pPr>
            <w:r w:rsidRPr="00F82026">
              <w:rPr>
                <w:sz w:val="22"/>
                <w:szCs w:val="22"/>
              </w:rPr>
              <w:t xml:space="preserve">The Perinatal services routinely carry out open dialogue workshops in which members of the community can attend and ask questions about the service, regardless of whether they have already been referred into the service. This allows any individual concerns around access to be recognised by the team, potentially even prior to referral. </w:t>
            </w:r>
          </w:p>
          <w:p w14:paraId="416B742D" w14:textId="77777777" w:rsidR="008A1D89" w:rsidRPr="00F82026" w:rsidRDefault="7AAC4559" w:rsidP="001F1E71">
            <w:pPr>
              <w:pStyle w:val="ListParagraph"/>
              <w:widowControl w:val="0"/>
              <w:numPr>
                <w:ilvl w:val="0"/>
                <w:numId w:val="10"/>
              </w:numPr>
              <w:jc w:val="both"/>
              <w:rPr>
                <w:sz w:val="22"/>
                <w:szCs w:val="22"/>
              </w:rPr>
            </w:pPr>
            <w:r w:rsidRPr="30D8AD79">
              <w:rPr>
                <w:sz w:val="22"/>
                <w:szCs w:val="22"/>
              </w:rPr>
              <w:t xml:space="preserve">Information videos from the perinatal service have been translated into </w:t>
            </w:r>
            <w:bookmarkStart w:id="13" w:name="_Int_XmGSt1Dg"/>
            <w:r w:rsidRPr="30D8AD79">
              <w:rPr>
                <w:sz w:val="22"/>
                <w:szCs w:val="22"/>
              </w:rPr>
              <w:t>various different</w:t>
            </w:r>
            <w:bookmarkEnd w:id="13"/>
            <w:r w:rsidRPr="30D8AD79">
              <w:rPr>
                <w:sz w:val="22"/>
                <w:szCs w:val="22"/>
              </w:rPr>
              <w:t xml:space="preserve"> languages and can be translated into other languages (not already covered) upon request. </w:t>
            </w:r>
          </w:p>
          <w:p w14:paraId="5254AF99" w14:textId="77777777" w:rsidR="008A1D89" w:rsidRPr="00F82026" w:rsidRDefault="008A1D89" w:rsidP="001F1E71">
            <w:pPr>
              <w:pStyle w:val="ListParagraph"/>
              <w:widowControl w:val="0"/>
              <w:numPr>
                <w:ilvl w:val="0"/>
                <w:numId w:val="10"/>
              </w:numPr>
              <w:jc w:val="both"/>
              <w:rPr>
                <w:sz w:val="22"/>
                <w:szCs w:val="22"/>
              </w:rPr>
            </w:pPr>
            <w:r w:rsidRPr="00F82026">
              <w:rPr>
                <w:sz w:val="22"/>
                <w:szCs w:val="22"/>
              </w:rPr>
              <w:t>The Lighthouse service has a lift in the main building and slope into reception for wheelchair users.</w:t>
            </w:r>
          </w:p>
          <w:p w14:paraId="15E164D7" w14:textId="77777777" w:rsidR="008A1D89" w:rsidRPr="00F82026" w:rsidRDefault="008A1D89" w:rsidP="001F1E71">
            <w:pPr>
              <w:pStyle w:val="ListParagraph"/>
              <w:widowControl w:val="0"/>
              <w:numPr>
                <w:ilvl w:val="0"/>
                <w:numId w:val="10"/>
              </w:numPr>
              <w:jc w:val="both"/>
              <w:rPr>
                <w:sz w:val="22"/>
                <w:szCs w:val="22"/>
              </w:rPr>
            </w:pPr>
            <w:r w:rsidRPr="00F82026">
              <w:rPr>
                <w:sz w:val="22"/>
                <w:szCs w:val="22"/>
              </w:rPr>
              <w:lastRenderedPageBreak/>
              <w:t>The Lighthouse service receives referrals via schools and Children and Young Peoples Mental Health Services (CYPHMS). Therefore, route of referral and access to initial appointment into CYPHMS may provide a more effective evaluation of accessibility to service.</w:t>
            </w:r>
          </w:p>
          <w:p w14:paraId="02E640EF" w14:textId="77777777" w:rsidR="008A1D89" w:rsidRPr="00FE5810" w:rsidRDefault="008A1D89" w:rsidP="001F1E71">
            <w:pPr>
              <w:pStyle w:val="ListParagraph"/>
              <w:widowControl w:val="0"/>
              <w:numPr>
                <w:ilvl w:val="0"/>
                <w:numId w:val="10"/>
              </w:numPr>
              <w:jc w:val="both"/>
              <w:rPr>
                <w:sz w:val="22"/>
                <w:szCs w:val="22"/>
              </w:rPr>
            </w:pPr>
            <w:r w:rsidRPr="00F82026">
              <w:rPr>
                <w:sz w:val="22"/>
                <w:szCs w:val="22"/>
              </w:rPr>
              <w:t>The Lighthouse service promotes use of and has easy access to a translation organisation to allow any non-English speaking patients to be accompanied by a translator and ensure all information is correctly understood.</w:t>
            </w:r>
          </w:p>
          <w:p w14:paraId="5655C679"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33ABEBE6" w14:textId="77777777" w:rsidR="008A1D89" w:rsidRPr="00F82026" w:rsidRDefault="008A1D89">
            <w:pPr>
              <w:widowControl w:val="0"/>
              <w:jc w:val="both"/>
              <w:rPr>
                <w:sz w:val="22"/>
                <w:szCs w:val="22"/>
              </w:rPr>
            </w:pPr>
            <w:r w:rsidRPr="00F82026">
              <w:rPr>
                <w:rFonts w:eastAsia="Arial" w:cs="Arial"/>
                <w:b/>
                <w:bCs/>
                <w:color w:val="231F20" w:themeColor="text1"/>
                <w:sz w:val="22"/>
                <w:szCs w:val="22"/>
              </w:rPr>
              <w:t>SERVICE TWO – MATERNITY (MSE FT)</w:t>
            </w:r>
          </w:p>
          <w:p w14:paraId="65859C29"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51C4C748" w14:textId="77777777" w:rsidR="008A1D89" w:rsidRPr="00F82026" w:rsidRDefault="008A1D89" w:rsidP="001F1E71">
            <w:pPr>
              <w:pStyle w:val="ListParagraph"/>
              <w:widowControl w:val="0"/>
              <w:numPr>
                <w:ilvl w:val="0"/>
                <w:numId w:val="9"/>
              </w:numPr>
              <w:jc w:val="both"/>
              <w:rPr>
                <w:sz w:val="22"/>
                <w:szCs w:val="22"/>
              </w:rPr>
            </w:pPr>
            <w:r w:rsidRPr="00F82026">
              <w:rPr>
                <w:sz w:val="22"/>
                <w:szCs w:val="22"/>
              </w:rPr>
              <w:t>Patient Experience Surveys</w:t>
            </w:r>
          </w:p>
          <w:p w14:paraId="051DEEB3" w14:textId="77777777" w:rsidR="008A1D89" w:rsidRPr="00F82026" w:rsidRDefault="008A1D89">
            <w:pPr>
              <w:widowControl w:val="0"/>
              <w:ind w:left="142" w:hanging="142"/>
              <w:jc w:val="both"/>
              <w:rPr>
                <w:sz w:val="22"/>
                <w:szCs w:val="22"/>
              </w:rPr>
            </w:pPr>
            <w:r w:rsidRPr="00F82026">
              <w:rPr>
                <w:rFonts w:eastAsia="Arial" w:cs="Arial"/>
                <w:color w:val="231F20" w:themeColor="text1"/>
                <w:sz w:val="22"/>
                <w:szCs w:val="22"/>
              </w:rPr>
              <w:t xml:space="preserve"> </w:t>
            </w:r>
          </w:p>
          <w:p w14:paraId="685AFED3" w14:textId="77777777" w:rsidR="008A1D89" w:rsidRPr="00F82026" w:rsidRDefault="7AAC4559" w:rsidP="001F1E71">
            <w:pPr>
              <w:pStyle w:val="ListParagraph"/>
              <w:widowControl w:val="0"/>
              <w:numPr>
                <w:ilvl w:val="0"/>
                <w:numId w:val="9"/>
              </w:numPr>
              <w:jc w:val="both"/>
              <w:rPr>
                <w:sz w:val="22"/>
                <w:szCs w:val="22"/>
              </w:rPr>
            </w:pPr>
            <w:r w:rsidRPr="30D8AD79">
              <w:rPr>
                <w:sz w:val="22"/>
                <w:szCs w:val="22"/>
              </w:rPr>
              <w:t xml:space="preserve">MSEFT CNST compliance confirmed Jan 2023. Reporting of this data is via monthly </w:t>
            </w:r>
            <w:bookmarkStart w:id="14" w:name="_Int_Dm0PjE9L"/>
            <w:r w:rsidRPr="30D8AD79">
              <w:rPr>
                <w:sz w:val="22"/>
                <w:szCs w:val="22"/>
              </w:rPr>
              <w:t>RPQOG</w:t>
            </w:r>
            <w:bookmarkEnd w:id="14"/>
            <w:r w:rsidRPr="30D8AD79">
              <w:rPr>
                <w:sz w:val="22"/>
                <w:szCs w:val="22"/>
              </w:rPr>
              <w:t xml:space="preserve"> Safety Highlight report, sent to NHSE regional maternity team.</w:t>
            </w:r>
          </w:p>
          <w:p w14:paraId="05EECE88"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3575DDC5" w14:textId="77777777" w:rsidR="008A1D89" w:rsidRPr="00F82026" w:rsidRDefault="008A1D89" w:rsidP="001F1E71">
            <w:pPr>
              <w:pStyle w:val="ListParagraph"/>
              <w:widowControl w:val="0"/>
              <w:numPr>
                <w:ilvl w:val="0"/>
                <w:numId w:val="9"/>
              </w:numPr>
              <w:jc w:val="both"/>
              <w:rPr>
                <w:sz w:val="22"/>
                <w:szCs w:val="22"/>
              </w:rPr>
            </w:pPr>
            <w:r w:rsidRPr="00F82026">
              <w:rPr>
                <w:sz w:val="22"/>
                <w:szCs w:val="22"/>
              </w:rPr>
              <w:t>All maternity services have resumed face to face provision for all (including antenatal bookings, outpatient appointments, etc), the initial booking appointment is face-to-face. Service users are accessing services in a way that suits them and we are working to appraise this data by protected characteristics.</w:t>
            </w:r>
          </w:p>
          <w:p w14:paraId="05C9A869"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244E6F75" w14:textId="77777777" w:rsidR="008A1D89" w:rsidRPr="00F82026" w:rsidRDefault="008A1D89" w:rsidP="001F1E71">
            <w:pPr>
              <w:pStyle w:val="ListParagraph"/>
              <w:widowControl w:val="0"/>
              <w:numPr>
                <w:ilvl w:val="0"/>
                <w:numId w:val="9"/>
              </w:numPr>
              <w:jc w:val="both"/>
              <w:rPr>
                <w:sz w:val="22"/>
                <w:szCs w:val="22"/>
              </w:rPr>
            </w:pPr>
            <w:r w:rsidRPr="00F82026">
              <w:rPr>
                <w:sz w:val="22"/>
                <w:szCs w:val="22"/>
              </w:rPr>
              <w:t>Booking self-referral process has incorporated inclusive language and acknowledgement of protected characteristics in its content and was coproduced with the MNVP.</w:t>
            </w:r>
          </w:p>
          <w:p w14:paraId="70168E87"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2C66C5A2" w14:textId="77777777" w:rsidR="008A1D89" w:rsidRPr="00F82026" w:rsidRDefault="7AAC4559" w:rsidP="001F1E71">
            <w:pPr>
              <w:pStyle w:val="ListParagraph"/>
              <w:widowControl w:val="0"/>
              <w:numPr>
                <w:ilvl w:val="0"/>
                <w:numId w:val="9"/>
              </w:numPr>
              <w:jc w:val="both"/>
              <w:rPr>
                <w:sz w:val="22"/>
                <w:szCs w:val="22"/>
              </w:rPr>
            </w:pPr>
            <w:r w:rsidRPr="30D8AD79">
              <w:rPr>
                <w:sz w:val="22"/>
                <w:szCs w:val="22"/>
              </w:rPr>
              <w:t xml:space="preserve">Agreed with MNVP where possible </w:t>
            </w:r>
            <w:bookmarkStart w:id="15" w:name="_Int_ZAlT5dSx"/>
            <w:r w:rsidRPr="30D8AD79">
              <w:rPr>
                <w:sz w:val="22"/>
                <w:szCs w:val="22"/>
              </w:rPr>
              <w:t>LMNS</w:t>
            </w:r>
            <w:bookmarkEnd w:id="15"/>
            <w:r w:rsidRPr="30D8AD79">
              <w:rPr>
                <w:sz w:val="22"/>
                <w:szCs w:val="22"/>
              </w:rPr>
              <w:t xml:space="preserve"> communications, are coproduced with the MNVP. Examples include additive language inclusion in recent comms.</w:t>
            </w:r>
          </w:p>
          <w:p w14:paraId="7DB8A39A"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2F693D4A" w14:textId="77777777" w:rsidR="008A1D89" w:rsidRDefault="008A1D89">
            <w:pPr>
              <w:pStyle w:val="BodyText"/>
              <w:spacing w:after="0" w:line="240" w:lineRule="auto"/>
            </w:pPr>
            <w:r w:rsidRPr="00F82026">
              <w:rPr>
                <w:sz w:val="22"/>
                <w:szCs w:val="22"/>
              </w:rPr>
              <w:t>MMN pathway agreed and followed an online survey of women's/people preferences (acknowledging there is a small cohort that is affected). Choice upheld as key focus of offer.</w:t>
            </w:r>
          </w:p>
        </w:tc>
        <w:tc>
          <w:tcPr>
            <w:tcW w:w="283" w:type="dxa"/>
            <w:tcMar>
              <w:top w:w="108" w:type="dxa"/>
              <w:left w:w="108" w:type="dxa"/>
              <w:bottom w:w="108" w:type="dxa"/>
              <w:right w:w="108" w:type="dxa"/>
            </w:tcMar>
          </w:tcPr>
          <w:p w14:paraId="7360FA8D" w14:textId="77777777" w:rsidR="008A1D89" w:rsidRPr="00F82026" w:rsidRDefault="008A1D89">
            <w:pPr>
              <w:pStyle w:val="TableText"/>
              <w:widowControl w:val="0"/>
              <w:rPr>
                <w:sz w:val="22"/>
                <w:szCs w:val="22"/>
              </w:rPr>
            </w:pPr>
            <w:r w:rsidRPr="00F82026">
              <w:rPr>
                <w:sz w:val="22"/>
                <w:szCs w:val="22"/>
              </w:rPr>
              <w:lastRenderedPageBreak/>
              <w:t>1</w:t>
            </w:r>
          </w:p>
          <w:p w14:paraId="6A78D5AD" w14:textId="77777777" w:rsidR="008A1D89" w:rsidRPr="00F82026" w:rsidRDefault="008A1D89">
            <w:pPr>
              <w:pStyle w:val="TableText"/>
              <w:widowControl w:val="0"/>
              <w:rPr>
                <w:sz w:val="22"/>
                <w:szCs w:val="22"/>
              </w:rPr>
            </w:pPr>
          </w:p>
          <w:p w14:paraId="38AA41C3" w14:textId="77777777" w:rsidR="008A1D89" w:rsidRPr="00F82026" w:rsidRDefault="008A1D89">
            <w:pPr>
              <w:pStyle w:val="TableText"/>
              <w:widowControl w:val="0"/>
              <w:rPr>
                <w:sz w:val="22"/>
                <w:szCs w:val="22"/>
              </w:rPr>
            </w:pPr>
          </w:p>
          <w:p w14:paraId="76A9AF9A" w14:textId="77777777" w:rsidR="008A1D89" w:rsidRPr="00F82026" w:rsidRDefault="008A1D89">
            <w:pPr>
              <w:pStyle w:val="TableText"/>
              <w:widowControl w:val="0"/>
              <w:rPr>
                <w:sz w:val="22"/>
                <w:szCs w:val="22"/>
              </w:rPr>
            </w:pPr>
          </w:p>
          <w:p w14:paraId="66C29803" w14:textId="77777777" w:rsidR="008A1D89" w:rsidRPr="00F82026" w:rsidRDefault="008A1D89">
            <w:pPr>
              <w:pStyle w:val="TableText"/>
              <w:widowControl w:val="0"/>
              <w:rPr>
                <w:sz w:val="22"/>
                <w:szCs w:val="22"/>
              </w:rPr>
            </w:pPr>
          </w:p>
          <w:p w14:paraId="524E88AD" w14:textId="77777777" w:rsidR="008A1D89" w:rsidRPr="00F82026" w:rsidRDefault="008A1D89">
            <w:pPr>
              <w:pStyle w:val="TableText"/>
              <w:widowControl w:val="0"/>
              <w:rPr>
                <w:sz w:val="22"/>
                <w:szCs w:val="22"/>
              </w:rPr>
            </w:pPr>
          </w:p>
          <w:p w14:paraId="29DE29AB" w14:textId="77777777" w:rsidR="008A1D89" w:rsidRPr="00F82026" w:rsidRDefault="008A1D89">
            <w:pPr>
              <w:pStyle w:val="TableText"/>
              <w:widowControl w:val="0"/>
              <w:rPr>
                <w:sz w:val="22"/>
                <w:szCs w:val="22"/>
              </w:rPr>
            </w:pPr>
          </w:p>
          <w:p w14:paraId="4AF15046" w14:textId="77777777" w:rsidR="008A1D89" w:rsidRPr="00F82026" w:rsidRDefault="008A1D89">
            <w:pPr>
              <w:pStyle w:val="TableText"/>
              <w:widowControl w:val="0"/>
              <w:rPr>
                <w:sz w:val="22"/>
                <w:szCs w:val="22"/>
              </w:rPr>
            </w:pPr>
          </w:p>
          <w:p w14:paraId="26A16E64" w14:textId="77777777" w:rsidR="008A1D89" w:rsidRPr="00F82026" w:rsidRDefault="008A1D89">
            <w:pPr>
              <w:pStyle w:val="TableText"/>
              <w:widowControl w:val="0"/>
              <w:rPr>
                <w:sz w:val="22"/>
                <w:szCs w:val="22"/>
              </w:rPr>
            </w:pPr>
          </w:p>
          <w:p w14:paraId="1A14A774" w14:textId="77777777" w:rsidR="008A1D89" w:rsidRPr="00F82026" w:rsidRDefault="008A1D89">
            <w:pPr>
              <w:pStyle w:val="TableText"/>
              <w:widowControl w:val="0"/>
              <w:rPr>
                <w:sz w:val="22"/>
                <w:szCs w:val="22"/>
              </w:rPr>
            </w:pPr>
          </w:p>
          <w:p w14:paraId="2568DEAA" w14:textId="77777777" w:rsidR="008A1D89" w:rsidRPr="00F82026" w:rsidRDefault="008A1D89">
            <w:pPr>
              <w:pStyle w:val="TableText"/>
              <w:widowControl w:val="0"/>
              <w:rPr>
                <w:sz w:val="22"/>
                <w:szCs w:val="22"/>
              </w:rPr>
            </w:pPr>
          </w:p>
          <w:p w14:paraId="4332EB36" w14:textId="77777777" w:rsidR="008A1D89" w:rsidRPr="00F82026" w:rsidRDefault="008A1D89">
            <w:pPr>
              <w:pStyle w:val="TableText"/>
              <w:widowControl w:val="0"/>
              <w:rPr>
                <w:sz w:val="22"/>
                <w:szCs w:val="22"/>
              </w:rPr>
            </w:pPr>
          </w:p>
          <w:p w14:paraId="13764D16" w14:textId="77777777" w:rsidR="008A1D89" w:rsidRPr="00F82026" w:rsidRDefault="008A1D89">
            <w:pPr>
              <w:pStyle w:val="TableText"/>
              <w:widowControl w:val="0"/>
              <w:rPr>
                <w:sz w:val="22"/>
                <w:szCs w:val="22"/>
              </w:rPr>
            </w:pPr>
          </w:p>
          <w:p w14:paraId="3C780FFF" w14:textId="77777777" w:rsidR="008A1D89" w:rsidRPr="00F82026" w:rsidRDefault="008A1D89">
            <w:pPr>
              <w:pStyle w:val="TableText"/>
              <w:widowControl w:val="0"/>
              <w:rPr>
                <w:sz w:val="22"/>
                <w:szCs w:val="22"/>
              </w:rPr>
            </w:pPr>
          </w:p>
          <w:p w14:paraId="650A7CA8" w14:textId="77777777" w:rsidR="008A1D89" w:rsidRPr="00F82026" w:rsidRDefault="008A1D89">
            <w:pPr>
              <w:pStyle w:val="TableText"/>
              <w:widowControl w:val="0"/>
              <w:rPr>
                <w:sz w:val="22"/>
                <w:szCs w:val="22"/>
              </w:rPr>
            </w:pPr>
          </w:p>
          <w:p w14:paraId="5E5D1CC2" w14:textId="77777777" w:rsidR="008A1D89" w:rsidRPr="00F82026" w:rsidRDefault="008A1D89">
            <w:pPr>
              <w:pStyle w:val="TableText"/>
              <w:widowControl w:val="0"/>
              <w:rPr>
                <w:sz w:val="22"/>
                <w:szCs w:val="22"/>
              </w:rPr>
            </w:pPr>
          </w:p>
          <w:p w14:paraId="3525359D" w14:textId="77777777" w:rsidR="008A1D89" w:rsidRPr="00F82026" w:rsidRDefault="008A1D89">
            <w:pPr>
              <w:pStyle w:val="TableText"/>
              <w:widowControl w:val="0"/>
              <w:rPr>
                <w:sz w:val="22"/>
                <w:szCs w:val="22"/>
              </w:rPr>
            </w:pPr>
          </w:p>
          <w:p w14:paraId="6F869A87" w14:textId="77777777" w:rsidR="008A1D89" w:rsidRPr="00F82026" w:rsidRDefault="008A1D89">
            <w:pPr>
              <w:pStyle w:val="TableText"/>
              <w:widowControl w:val="0"/>
              <w:rPr>
                <w:sz w:val="22"/>
                <w:szCs w:val="22"/>
              </w:rPr>
            </w:pPr>
          </w:p>
          <w:p w14:paraId="19E32CB9" w14:textId="77777777" w:rsidR="008A1D89" w:rsidRPr="00F82026" w:rsidRDefault="008A1D89">
            <w:pPr>
              <w:pStyle w:val="TableText"/>
              <w:widowControl w:val="0"/>
              <w:rPr>
                <w:sz w:val="22"/>
                <w:szCs w:val="22"/>
              </w:rPr>
            </w:pPr>
          </w:p>
          <w:p w14:paraId="3B377C77" w14:textId="77777777" w:rsidR="008A1D89" w:rsidRPr="00F82026" w:rsidRDefault="008A1D89">
            <w:pPr>
              <w:pStyle w:val="TableText"/>
              <w:widowControl w:val="0"/>
              <w:rPr>
                <w:sz w:val="22"/>
                <w:szCs w:val="22"/>
              </w:rPr>
            </w:pPr>
          </w:p>
          <w:p w14:paraId="5AAEB11A" w14:textId="77777777" w:rsidR="008A1D89" w:rsidRPr="00F82026" w:rsidRDefault="008A1D89">
            <w:pPr>
              <w:pStyle w:val="TableText"/>
              <w:widowControl w:val="0"/>
              <w:rPr>
                <w:sz w:val="22"/>
                <w:szCs w:val="22"/>
              </w:rPr>
            </w:pPr>
          </w:p>
          <w:p w14:paraId="7ACD2468" w14:textId="77777777" w:rsidR="008A1D89" w:rsidRPr="00F82026" w:rsidRDefault="008A1D89">
            <w:pPr>
              <w:pStyle w:val="TableText"/>
              <w:widowControl w:val="0"/>
              <w:rPr>
                <w:sz w:val="22"/>
                <w:szCs w:val="22"/>
              </w:rPr>
            </w:pPr>
          </w:p>
          <w:p w14:paraId="2AFAB48D" w14:textId="77777777" w:rsidR="008A1D89" w:rsidRPr="00F82026" w:rsidRDefault="008A1D89">
            <w:pPr>
              <w:pStyle w:val="TableText"/>
              <w:widowControl w:val="0"/>
              <w:rPr>
                <w:sz w:val="22"/>
                <w:szCs w:val="22"/>
              </w:rPr>
            </w:pPr>
          </w:p>
          <w:p w14:paraId="6EED47FB" w14:textId="77777777" w:rsidR="008A1D89" w:rsidRPr="00F82026" w:rsidRDefault="008A1D89">
            <w:pPr>
              <w:pStyle w:val="TableText"/>
              <w:widowControl w:val="0"/>
              <w:rPr>
                <w:sz w:val="22"/>
                <w:szCs w:val="22"/>
              </w:rPr>
            </w:pPr>
          </w:p>
          <w:p w14:paraId="1FEF6252" w14:textId="77777777" w:rsidR="008A1D89" w:rsidRPr="00F82026" w:rsidRDefault="008A1D89">
            <w:pPr>
              <w:pStyle w:val="TableText"/>
              <w:widowControl w:val="0"/>
              <w:rPr>
                <w:sz w:val="22"/>
                <w:szCs w:val="22"/>
              </w:rPr>
            </w:pPr>
          </w:p>
          <w:p w14:paraId="3D9B9A43" w14:textId="77777777" w:rsidR="008A1D89" w:rsidRPr="00F82026" w:rsidRDefault="008A1D89">
            <w:pPr>
              <w:pStyle w:val="TableText"/>
              <w:widowControl w:val="0"/>
              <w:rPr>
                <w:sz w:val="22"/>
                <w:szCs w:val="22"/>
              </w:rPr>
            </w:pPr>
          </w:p>
          <w:p w14:paraId="1579D834" w14:textId="77777777" w:rsidR="008A1D89" w:rsidRPr="00F82026" w:rsidRDefault="008A1D89">
            <w:pPr>
              <w:pStyle w:val="TableText"/>
              <w:widowControl w:val="0"/>
              <w:rPr>
                <w:sz w:val="22"/>
                <w:szCs w:val="22"/>
              </w:rPr>
            </w:pPr>
          </w:p>
          <w:p w14:paraId="7E6810E3" w14:textId="77777777" w:rsidR="008A1D89" w:rsidRPr="00F82026" w:rsidRDefault="008A1D89">
            <w:pPr>
              <w:pStyle w:val="TableText"/>
              <w:widowControl w:val="0"/>
              <w:rPr>
                <w:sz w:val="22"/>
                <w:szCs w:val="22"/>
              </w:rPr>
            </w:pPr>
          </w:p>
          <w:p w14:paraId="795CD809" w14:textId="77777777" w:rsidR="008A1D89" w:rsidRPr="00F82026" w:rsidRDefault="008A1D89">
            <w:pPr>
              <w:pStyle w:val="TableText"/>
              <w:widowControl w:val="0"/>
              <w:rPr>
                <w:sz w:val="22"/>
                <w:szCs w:val="22"/>
              </w:rPr>
            </w:pPr>
          </w:p>
          <w:p w14:paraId="79D8CFF8" w14:textId="77777777" w:rsidR="008A1D89" w:rsidRPr="00F82026" w:rsidRDefault="008A1D89">
            <w:pPr>
              <w:pStyle w:val="TableText"/>
              <w:widowControl w:val="0"/>
              <w:rPr>
                <w:sz w:val="22"/>
                <w:szCs w:val="22"/>
              </w:rPr>
            </w:pPr>
          </w:p>
          <w:p w14:paraId="0DAF634B" w14:textId="77777777" w:rsidR="008A1D89" w:rsidRPr="00F82026" w:rsidRDefault="008A1D89">
            <w:pPr>
              <w:pStyle w:val="TableText"/>
              <w:widowControl w:val="0"/>
              <w:rPr>
                <w:sz w:val="22"/>
                <w:szCs w:val="22"/>
              </w:rPr>
            </w:pPr>
          </w:p>
          <w:p w14:paraId="1C80F403" w14:textId="77777777" w:rsidR="008A1D89" w:rsidRPr="00F82026" w:rsidRDefault="008A1D89">
            <w:pPr>
              <w:pStyle w:val="TableText"/>
              <w:widowControl w:val="0"/>
              <w:rPr>
                <w:sz w:val="22"/>
                <w:szCs w:val="22"/>
              </w:rPr>
            </w:pPr>
          </w:p>
          <w:p w14:paraId="7366941E" w14:textId="77777777" w:rsidR="008A1D89" w:rsidRDefault="008A1D89">
            <w:pPr>
              <w:pStyle w:val="BodyText"/>
              <w:spacing w:after="0" w:line="240" w:lineRule="auto"/>
              <w:rPr>
                <w:sz w:val="22"/>
                <w:szCs w:val="22"/>
              </w:rPr>
            </w:pPr>
          </w:p>
          <w:p w14:paraId="414D41E7" w14:textId="77777777" w:rsidR="008A1D89" w:rsidRDefault="008A1D89">
            <w:pPr>
              <w:pStyle w:val="BodyText"/>
              <w:spacing w:after="0" w:line="240" w:lineRule="auto"/>
            </w:pPr>
            <w:r w:rsidRPr="00F82026">
              <w:rPr>
                <w:sz w:val="22"/>
                <w:szCs w:val="22"/>
              </w:rPr>
              <w:t>2</w:t>
            </w:r>
          </w:p>
        </w:tc>
        <w:tc>
          <w:tcPr>
            <w:tcW w:w="2552" w:type="dxa"/>
            <w:tcMar>
              <w:top w:w="108" w:type="dxa"/>
              <w:left w:w="108" w:type="dxa"/>
              <w:bottom w:w="108" w:type="dxa"/>
              <w:right w:w="108" w:type="dxa"/>
            </w:tcMar>
          </w:tcPr>
          <w:p w14:paraId="4BE61043"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Matt Sisto </w:t>
            </w:r>
          </w:p>
          <w:p w14:paraId="540AAFE8" w14:textId="77777777" w:rsidR="008A1D89" w:rsidRPr="00F82026" w:rsidRDefault="7AAC4559">
            <w:pPr>
              <w:widowControl w:val="0"/>
              <w:rPr>
                <w:rFonts w:eastAsia="Arial" w:cs="Arial"/>
                <w:color w:val="231F20" w:themeColor="text1"/>
                <w:sz w:val="22"/>
                <w:szCs w:val="22"/>
              </w:rPr>
            </w:pPr>
            <w:r w:rsidRPr="30D8AD79">
              <w:rPr>
                <w:rFonts w:eastAsia="Arial" w:cs="Arial"/>
                <w:color w:val="231F20" w:themeColor="text1"/>
                <w:sz w:val="22"/>
                <w:szCs w:val="22"/>
              </w:rPr>
              <w:t xml:space="preserve">Director of Patient Experience, </w:t>
            </w:r>
            <w:bookmarkStart w:id="16" w:name="_Int_Fzm63e0p"/>
            <w:r w:rsidRPr="30D8AD79">
              <w:rPr>
                <w:rFonts w:eastAsia="Arial" w:cs="Arial"/>
                <w:color w:val="231F20" w:themeColor="text1"/>
                <w:sz w:val="22"/>
                <w:szCs w:val="22"/>
              </w:rPr>
              <w:t>EPUT</w:t>
            </w:r>
            <w:bookmarkEnd w:id="16"/>
          </w:p>
          <w:p w14:paraId="390B41C1" w14:textId="77777777" w:rsidR="008A1D89" w:rsidRPr="00F82026" w:rsidRDefault="008A1D89">
            <w:pPr>
              <w:widowControl w:val="0"/>
              <w:rPr>
                <w:rFonts w:eastAsia="Arial" w:cs="Arial"/>
                <w:color w:val="231F20" w:themeColor="text1"/>
                <w:sz w:val="22"/>
                <w:szCs w:val="22"/>
              </w:rPr>
            </w:pPr>
          </w:p>
          <w:p w14:paraId="7FE66738" w14:textId="77777777" w:rsidR="008A1D89" w:rsidRPr="00F82026" w:rsidRDefault="008A1D89">
            <w:pPr>
              <w:widowControl w:val="0"/>
              <w:rPr>
                <w:rFonts w:eastAsia="Arial" w:cs="Arial"/>
                <w:color w:val="231F20" w:themeColor="text1"/>
                <w:sz w:val="22"/>
                <w:szCs w:val="22"/>
              </w:rPr>
            </w:pPr>
          </w:p>
          <w:p w14:paraId="4512D4F1" w14:textId="77777777" w:rsidR="008A1D89" w:rsidRPr="00F82026" w:rsidRDefault="008A1D89">
            <w:pPr>
              <w:widowControl w:val="0"/>
              <w:rPr>
                <w:rFonts w:eastAsia="Arial" w:cs="Arial"/>
                <w:color w:val="231F20" w:themeColor="text1"/>
                <w:sz w:val="22"/>
                <w:szCs w:val="22"/>
              </w:rPr>
            </w:pPr>
          </w:p>
          <w:p w14:paraId="7E7FF64B" w14:textId="77777777" w:rsidR="008A1D89" w:rsidRPr="00F82026" w:rsidRDefault="008A1D89">
            <w:pPr>
              <w:widowControl w:val="0"/>
              <w:rPr>
                <w:rFonts w:eastAsia="Arial" w:cs="Arial"/>
                <w:color w:val="231F20" w:themeColor="text1"/>
                <w:sz w:val="22"/>
                <w:szCs w:val="22"/>
              </w:rPr>
            </w:pPr>
          </w:p>
          <w:p w14:paraId="0E1885CC" w14:textId="77777777" w:rsidR="008A1D89" w:rsidRPr="00F82026" w:rsidRDefault="008A1D89">
            <w:pPr>
              <w:widowControl w:val="0"/>
              <w:rPr>
                <w:rFonts w:eastAsia="Arial" w:cs="Arial"/>
                <w:color w:val="231F20" w:themeColor="text1"/>
                <w:sz w:val="22"/>
                <w:szCs w:val="22"/>
              </w:rPr>
            </w:pPr>
          </w:p>
          <w:p w14:paraId="5DD1A1F9" w14:textId="77777777" w:rsidR="008A1D89" w:rsidRPr="00F82026" w:rsidRDefault="008A1D89">
            <w:pPr>
              <w:widowControl w:val="0"/>
              <w:rPr>
                <w:rFonts w:eastAsia="Arial" w:cs="Arial"/>
                <w:color w:val="231F20" w:themeColor="text1"/>
                <w:sz w:val="22"/>
                <w:szCs w:val="22"/>
              </w:rPr>
            </w:pPr>
          </w:p>
          <w:p w14:paraId="4E3FB682" w14:textId="77777777" w:rsidR="008A1D89" w:rsidRPr="00F82026" w:rsidRDefault="008A1D89">
            <w:pPr>
              <w:widowControl w:val="0"/>
              <w:rPr>
                <w:rFonts w:eastAsia="Arial" w:cs="Arial"/>
                <w:color w:val="231F20" w:themeColor="text1"/>
                <w:sz w:val="22"/>
                <w:szCs w:val="22"/>
              </w:rPr>
            </w:pPr>
          </w:p>
          <w:p w14:paraId="7D496606" w14:textId="77777777" w:rsidR="008A1D89" w:rsidRPr="00F82026" w:rsidRDefault="008A1D89">
            <w:pPr>
              <w:widowControl w:val="0"/>
              <w:rPr>
                <w:rFonts w:eastAsia="Arial" w:cs="Arial"/>
                <w:color w:val="231F20" w:themeColor="text1"/>
                <w:sz w:val="22"/>
                <w:szCs w:val="22"/>
              </w:rPr>
            </w:pPr>
          </w:p>
          <w:p w14:paraId="03DBFB5B" w14:textId="77777777" w:rsidR="008A1D89" w:rsidRPr="00F82026" w:rsidRDefault="008A1D89">
            <w:pPr>
              <w:widowControl w:val="0"/>
              <w:rPr>
                <w:rFonts w:eastAsia="Arial" w:cs="Arial"/>
                <w:color w:val="231F20" w:themeColor="text1"/>
                <w:sz w:val="22"/>
                <w:szCs w:val="22"/>
              </w:rPr>
            </w:pPr>
          </w:p>
          <w:p w14:paraId="2946793F" w14:textId="77777777" w:rsidR="008A1D89" w:rsidRPr="00F82026" w:rsidRDefault="008A1D89">
            <w:pPr>
              <w:widowControl w:val="0"/>
              <w:rPr>
                <w:rFonts w:eastAsia="Arial" w:cs="Arial"/>
                <w:color w:val="231F20" w:themeColor="text1"/>
                <w:sz w:val="22"/>
                <w:szCs w:val="22"/>
              </w:rPr>
            </w:pPr>
          </w:p>
          <w:p w14:paraId="0FA63FA7" w14:textId="77777777" w:rsidR="008A1D89" w:rsidRPr="00F82026" w:rsidRDefault="008A1D89">
            <w:pPr>
              <w:widowControl w:val="0"/>
              <w:rPr>
                <w:rFonts w:eastAsia="Arial" w:cs="Arial"/>
                <w:color w:val="231F20" w:themeColor="text1"/>
                <w:sz w:val="22"/>
                <w:szCs w:val="22"/>
              </w:rPr>
            </w:pPr>
          </w:p>
          <w:p w14:paraId="77E4B45E" w14:textId="77777777" w:rsidR="008A1D89" w:rsidRPr="00F82026" w:rsidRDefault="008A1D89">
            <w:pPr>
              <w:widowControl w:val="0"/>
              <w:rPr>
                <w:rFonts w:eastAsia="Arial" w:cs="Arial"/>
                <w:color w:val="231F20" w:themeColor="text1"/>
                <w:sz w:val="22"/>
                <w:szCs w:val="22"/>
              </w:rPr>
            </w:pPr>
          </w:p>
          <w:p w14:paraId="1BE87E06" w14:textId="77777777" w:rsidR="008A1D89" w:rsidRPr="00F82026" w:rsidRDefault="008A1D89">
            <w:pPr>
              <w:widowControl w:val="0"/>
              <w:rPr>
                <w:rFonts w:eastAsia="Arial" w:cs="Arial"/>
                <w:color w:val="231F20" w:themeColor="text1"/>
                <w:sz w:val="22"/>
                <w:szCs w:val="22"/>
              </w:rPr>
            </w:pPr>
          </w:p>
          <w:p w14:paraId="41377A08" w14:textId="77777777" w:rsidR="008A1D89" w:rsidRPr="00F82026" w:rsidRDefault="008A1D89">
            <w:pPr>
              <w:widowControl w:val="0"/>
              <w:rPr>
                <w:rFonts w:eastAsia="Arial" w:cs="Arial"/>
                <w:color w:val="231F20" w:themeColor="text1"/>
                <w:sz w:val="22"/>
                <w:szCs w:val="22"/>
              </w:rPr>
            </w:pPr>
          </w:p>
          <w:p w14:paraId="0851542F" w14:textId="77777777" w:rsidR="008A1D89" w:rsidRPr="00F82026" w:rsidRDefault="008A1D89">
            <w:pPr>
              <w:widowControl w:val="0"/>
              <w:rPr>
                <w:rFonts w:eastAsia="Arial" w:cs="Arial"/>
                <w:color w:val="231F20" w:themeColor="text1"/>
                <w:sz w:val="22"/>
                <w:szCs w:val="22"/>
              </w:rPr>
            </w:pPr>
          </w:p>
          <w:p w14:paraId="3317494B" w14:textId="77777777" w:rsidR="008A1D89" w:rsidRPr="00F82026" w:rsidRDefault="008A1D89">
            <w:pPr>
              <w:widowControl w:val="0"/>
              <w:rPr>
                <w:rFonts w:eastAsia="Arial" w:cs="Arial"/>
                <w:color w:val="231F20" w:themeColor="text1"/>
                <w:sz w:val="22"/>
                <w:szCs w:val="22"/>
              </w:rPr>
            </w:pPr>
          </w:p>
          <w:p w14:paraId="1F63A142" w14:textId="77777777" w:rsidR="008A1D89" w:rsidRPr="00F82026" w:rsidRDefault="008A1D89">
            <w:pPr>
              <w:widowControl w:val="0"/>
              <w:rPr>
                <w:rFonts w:eastAsia="Arial" w:cs="Arial"/>
                <w:color w:val="231F20" w:themeColor="text1"/>
                <w:sz w:val="22"/>
                <w:szCs w:val="22"/>
              </w:rPr>
            </w:pPr>
          </w:p>
          <w:p w14:paraId="4C2E20BD" w14:textId="77777777" w:rsidR="008A1D89" w:rsidRPr="00F82026" w:rsidRDefault="008A1D89">
            <w:pPr>
              <w:widowControl w:val="0"/>
              <w:rPr>
                <w:rFonts w:eastAsia="Arial" w:cs="Arial"/>
                <w:color w:val="231F20" w:themeColor="text1"/>
                <w:sz w:val="22"/>
                <w:szCs w:val="22"/>
              </w:rPr>
            </w:pPr>
          </w:p>
          <w:p w14:paraId="20AAE29B" w14:textId="77777777" w:rsidR="008A1D89" w:rsidRPr="00F82026" w:rsidRDefault="008A1D89">
            <w:pPr>
              <w:widowControl w:val="0"/>
              <w:rPr>
                <w:rFonts w:eastAsia="Arial" w:cs="Arial"/>
                <w:color w:val="231F20" w:themeColor="text1"/>
                <w:sz w:val="22"/>
                <w:szCs w:val="22"/>
              </w:rPr>
            </w:pPr>
          </w:p>
          <w:p w14:paraId="56C41605" w14:textId="77777777" w:rsidR="008A1D89" w:rsidRPr="00F82026" w:rsidRDefault="008A1D89">
            <w:pPr>
              <w:widowControl w:val="0"/>
              <w:rPr>
                <w:rFonts w:eastAsia="Arial" w:cs="Arial"/>
                <w:color w:val="231F20" w:themeColor="text1"/>
                <w:sz w:val="22"/>
                <w:szCs w:val="22"/>
              </w:rPr>
            </w:pPr>
          </w:p>
          <w:p w14:paraId="3B8DA31F" w14:textId="77777777" w:rsidR="008A1D89" w:rsidRPr="00F82026" w:rsidRDefault="008A1D89">
            <w:pPr>
              <w:widowControl w:val="0"/>
              <w:rPr>
                <w:rFonts w:eastAsia="Arial" w:cs="Arial"/>
                <w:color w:val="231F20" w:themeColor="text1"/>
                <w:sz w:val="22"/>
                <w:szCs w:val="22"/>
              </w:rPr>
            </w:pPr>
          </w:p>
          <w:p w14:paraId="43B7A5EB" w14:textId="77777777" w:rsidR="008A1D89" w:rsidRPr="00F82026" w:rsidRDefault="008A1D89">
            <w:pPr>
              <w:widowControl w:val="0"/>
              <w:rPr>
                <w:rFonts w:eastAsia="Arial" w:cs="Arial"/>
                <w:color w:val="231F20" w:themeColor="text1"/>
                <w:sz w:val="22"/>
                <w:szCs w:val="22"/>
              </w:rPr>
            </w:pPr>
          </w:p>
          <w:p w14:paraId="2E940219" w14:textId="77777777" w:rsidR="0076260F" w:rsidRPr="00F82026" w:rsidRDefault="0076260F">
            <w:pPr>
              <w:widowControl w:val="0"/>
              <w:rPr>
                <w:rFonts w:eastAsia="Arial" w:cs="Arial"/>
                <w:color w:val="231F20" w:themeColor="text1"/>
                <w:sz w:val="22"/>
                <w:szCs w:val="22"/>
              </w:rPr>
            </w:pPr>
          </w:p>
          <w:p w14:paraId="768060E7" w14:textId="77777777" w:rsidR="008A1D89" w:rsidRPr="00F82026" w:rsidRDefault="008A1D89">
            <w:pPr>
              <w:widowControl w:val="0"/>
              <w:rPr>
                <w:rFonts w:eastAsia="Arial" w:cs="Arial"/>
                <w:color w:val="231F20" w:themeColor="text1"/>
                <w:sz w:val="22"/>
                <w:szCs w:val="22"/>
              </w:rPr>
            </w:pPr>
          </w:p>
          <w:p w14:paraId="36126E63" w14:textId="77777777" w:rsidR="008A1D89" w:rsidRPr="00F82026" w:rsidRDefault="008A1D89">
            <w:pPr>
              <w:widowControl w:val="0"/>
              <w:rPr>
                <w:rFonts w:eastAsia="Arial" w:cs="Arial"/>
                <w:color w:val="231F20" w:themeColor="text1"/>
                <w:sz w:val="22"/>
                <w:szCs w:val="22"/>
              </w:rPr>
            </w:pPr>
          </w:p>
          <w:p w14:paraId="7C21982A" w14:textId="77777777" w:rsidR="008A1D89" w:rsidRPr="00F82026" w:rsidRDefault="008A1D89">
            <w:pPr>
              <w:widowControl w:val="0"/>
              <w:rPr>
                <w:rFonts w:eastAsia="Arial" w:cs="Arial"/>
                <w:color w:val="231F20" w:themeColor="text1"/>
                <w:sz w:val="22"/>
                <w:szCs w:val="22"/>
              </w:rPr>
            </w:pPr>
          </w:p>
          <w:p w14:paraId="2FD7790C" w14:textId="77777777" w:rsidR="008A1D89" w:rsidRPr="00F82026" w:rsidRDefault="008A1D89">
            <w:pPr>
              <w:widowControl w:val="0"/>
              <w:rPr>
                <w:rFonts w:eastAsia="Arial" w:cs="Arial"/>
                <w:color w:val="231F20" w:themeColor="text1"/>
                <w:sz w:val="22"/>
                <w:szCs w:val="22"/>
              </w:rPr>
            </w:pPr>
          </w:p>
          <w:p w14:paraId="784B8983" w14:textId="77777777" w:rsidR="008A1D89" w:rsidRPr="00F82026" w:rsidRDefault="008A1D89">
            <w:pPr>
              <w:widowControl w:val="0"/>
              <w:rPr>
                <w:rFonts w:eastAsia="Arial" w:cs="Arial"/>
                <w:color w:val="231F20" w:themeColor="text1"/>
                <w:sz w:val="22"/>
                <w:szCs w:val="22"/>
              </w:rPr>
            </w:pPr>
          </w:p>
          <w:p w14:paraId="04E763B9" w14:textId="77777777" w:rsidR="008A1D89" w:rsidRPr="00F82026" w:rsidRDefault="008A1D89">
            <w:pPr>
              <w:widowControl w:val="0"/>
              <w:rPr>
                <w:rFonts w:eastAsia="Arial" w:cs="Arial"/>
                <w:color w:val="231F20" w:themeColor="text1"/>
                <w:sz w:val="22"/>
                <w:szCs w:val="22"/>
              </w:rPr>
            </w:pPr>
          </w:p>
          <w:p w14:paraId="3BE970DF" w14:textId="77777777" w:rsidR="008A1D89" w:rsidRPr="00F82026" w:rsidRDefault="008A1D89">
            <w:pPr>
              <w:widowControl w:val="0"/>
              <w:rPr>
                <w:rFonts w:eastAsia="Arial" w:cs="Arial"/>
                <w:color w:val="231F20" w:themeColor="text1"/>
                <w:sz w:val="22"/>
                <w:szCs w:val="22"/>
              </w:rPr>
            </w:pPr>
          </w:p>
          <w:p w14:paraId="7FE8ED11" w14:textId="77777777" w:rsidR="008A1D89" w:rsidRDefault="008A1D89">
            <w:pPr>
              <w:pStyle w:val="BodyText"/>
              <w:spacing w:after="0" w:line="240" w:lineRule="auto"/>
            </w:pPr>
            <w:r w:rsidRPr="00F82026">
              <w:rPr>
                <w:rFonts w:eastAsia="Arial" w:cs="Arial"/>
                <w:sz w:val="22"/>
                <w:szCs w:val="22"/>
              </w:rPr>
              <w:t>Maternity Services Department and designated Trust Leadership</w:t>
            </w:r>
          </w:p>
        </w:tc>
      </w:tr>
      <w:tr w:rsidR="008A1D89" w14:paraId="6C383D04" w14:textId="77777777" w:rsidTr="30D8AD79">
        <w:tc>
          <w:tcPr>
            <w:tcW w:w="1749" w:type="dxa"/>
            <w:tcMar>
              <w:top w:w="108" w:type="dxa"/>
              <w:left w:w="108" w:type="dxa"/>
              <w:bottom w:w="108" w:type="dxa"/>
              <w:right w:w="108" w:type="dxa"/>
            </w:tcMar>
            <w:vAlign w:val="center"/>
          </w:tcPr>
          <w:p w14:paraId="787FA63D" w14:textId="77777777" w:rsidR="008A1D89" w:rsidRPr="00F82026" w:rsidRDefault="008A1D89">
            <w:pPr>
              <w:pStyle w:val="BodyText"/>
              <w:spacing w:after="0" w:line="240" w:lineRule="auto"/>
              <w:rPr>
                <w:rFonts w:cs="Arial"/>
                <w:sz w:val="22"/>
                <w:szCs w:val="22"/>
              </w:rPr>
            </w:pPr>
            <w:r w:rsidRPr="00F82026">
              <w:rPr>
                <w:rFonts w:cs="Arial"/>
                <w:sz w:val="22"/>
                <w:szCs w:val="22"/>
              </w:rPr>
              <w:lastRenderedPageBreak/>
              <w:t>1B: Individual p</w:t>
            </w:r>
            <w:r w:rsidRPr="00F82026">
              <w:rPr>
                <w:rFonts w:cs="Arial"/>
                <w:bCs/>
                <w:sz w:val="22"/>
                <w:szCs w:val="22"/>
              </w:rPr>
              <w:t xml:space="preserve">atients (service users) </w:t>
            </w:r>
            <w:r w:rsidRPr="00F82026">
              <w:rPr>
                <w:rFonts w:cs="Arial"/>
                <w:sz w:val="22"/>
                <w:szCs w:val="22"/>
              </w:rPr>
              <w:t>health needs are met</w:t>
            </w:r>
          </w:p>
        </w:tc>
        <w:tc>
          <w:tcPr>
            <w:tcW w:w="10012" w:type="dxa"/>
            <w:tcMar>
              <w:top w:w="108" w:type="dxa"/>
              <w:left w:w="108" w:type="dxa"/>
              <w:bottom w:w="108" w:type="dxa"/>
              <w:right w:w="108" w:type="dxa"/>
            </w:tcMar>
          </w:tcPr>
          <w:p w14:paraId="54196BC5" w14:textId="77777777" w:rsidR="008A1D89" w:rsidRPr="00F82026" w:rsidRDefault="008A1D89">
            <w:pPr>
              <w:widowControl w:val="0"/>
              <w:jc w:val="both"/>
              <w:rPr>
                <w:sz w:val="22"/>
                <w:szCs w:val="22"/>
              </w:rPr>
            </w:pPr>
            <w:r w:rsidRPr="00F82026">
              <w:rPr>
                <w:rFonts w:eastAsia="Arial" w:cs="Arial"/>
                <w:b/>
                <w:bCs/>
                <w:color w:val="231F20" w:themeColor="text1"/>
                <w:sz w:val="22"/>
                <w:szCs w:val="22"/>
              </w:rPr>
              <w:t>SERVICE ONE – PERINATAL (EPUT)</w:t>
            </w:r>
          </w:p>
          <w:p w14:paraId="6E4836E9"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636F7A62" w14:textId="77777777" w:rsidR="008A1D89" w:rsidRPr="00F82026" w:rsidRDefault="008A1D89" w:rsidP="001F1E71">
            <w:pPr>
              <w:pStyle w:val="ListParagraph"/>
              <w:widowControl w:val="0"/>
              <w:numPr>
                <w:ilvl w:val="0"/>
                <w:numId w:val="8"/>
              </w:numPr>
              <w:jc w:val="both"/>
              <w:rPr>
                <w:sz w:val="22"/>
                <w:szCs w:val="22"/>
              </w:rPr>
            </w:pPr>
            <w:r w:rsidRPr="00F82026">
              <w:rPr>
                <w:sz w:val="22"/>
                <w:szCs w:val="22"/>
              </w:rPr>
              <w:t xml:space="preserve">There are extensive clinical governance structures in place to ensure health needs are met for patients accessing both the perinatal services and Lighthouse service. These include monitoring serious Incidents for any themes and trends related to Equality and Diversity. </w:t>
            </w:r>
          </w:p>
          <w:p w14:paraId="46B6F79D" w14:textId="77777777" w:rsidR="008A1D89" w:rsidRPr="00F82026" w:rsidRDefault="008A1D89">
            <w:pPr>
              <w:widowControl w:val="0"/>
              <w:ind w:left="142" w:hanging="142"/>
              <w:jc w:val="both"/>
              <w:rPr>
                <w:sz w:val="22"/>
                <w:szCs w:val="22"/>
              </w:rPr>
            </w:pPr>
            <w:r w:rsidRPr="00F82026">
              <w:rPr>
                <w:rFonts w:eastAsia="Arial" w:cs="Arial"/>
                <w:color w:val="231F20" w:themeColor="text1"/>
                <w:sz w:val="22"/>
                <w:szCs w:val="22"/>
              </w:rPr>
              <w:t xml:space="preserve"> </w:t>
            </w:r>
          </w:p>
          <w:p w14:paraId="74461F18" w14:textId="77777777" w:rsidR="008A1D89" w:rsidRPr="00F82026" w:rsidRDefault="008A1D89" w:rsidP="001F1E71">
            <w:pPr>
              <w:pStyle w:val="ListParagraph"/>
              <w:widowControl w:val="0"/>
              <w:numPr>
                <w:ilvl w:val="0"/>
                <w:numId w:val="8"/>
              </w:numPr>
              <w:jc w:val="both"/>
              <w:rPr>
                <w:sz w:val="22"/>
                <w:szCs w:val="22"/>
              </w:rPr>
            </w:pPr>
            <w:r w:rsidRPr="00F82026">
              <w:rPr>
                <w:sz w:val="22"/>
                <w:szCs w:val="22"/>
              </w:rPr>
              <w:t>The Perinatal service takes a “whole service approach”</w:t>
            </w:r>
            <w:r w:rsidRPr="00F82026">
              <w:rPr>
                <w:color w:val="333333"/>
                <w:sz w:val="22"/>
                <w:szCs w:val="22"/>
              </w:rPr>
              <w:t xml:space="preserve">. This </w:t>
            </w:r>
            <w:r w:rsidRPr="00F82026">
              <w:rPr>
                <w:sz w:val="22"/>
                <w:szCs w:val="22"/>
              </w:rPr>
              <w:t xml:space="preserve">involves applying systems thinking methods and practice to better understand service challenges and helps to identify collective actions by consistently engaging and observing the journeys of patients. Staff co-create care plans with patients to understand their needs and whether their needs have changed since referral. </w:t>
            </w:r>
          </w:p>
          <w:p w14:paraId="4123CC7C" w14:textId="77777777" w:rsidR="008A1D89" w:rsidRPr="00F82026" w:rsidRDefault="008A1D89">
            <w:pPr>
              <w:widowControl w:val="0"/>
              <w:ind w:left="142" w:hanging="142"/>
              <w:jc w:val="both"/>
              <w:rPr>
                <w:sz w:val="22"/>
                <w:szCs w:val="22"/>
              </w:rPr>
            </w:pPr>
            <w:r w:rsidRPr="00F82026">
              <w:rPr>
                <w:rFonts w:eastAsia="Arial" w:cs="Arial"/>
                <w:color w:val="231F20" w:themeColor="text1"/>
                <w:sz w:val="22"/>
                <w:szCs w:val="22"/>
              </w:rPr>
              <w:t xml:space="preserve"> </w:t>
            </w:r>
          </w:p>
          <w:p w14:paraId="15689920" w14:textId="77777777" w:rsidR="008A1D89" w:rsidRPr="00F82026" w:rsidRDefault="008A1D89" w:rsidP="001F1E71">
            <w:pPr>
              <w:pStyle w:val="ListParagraph"/>
              <w:widowControl w:val="0"/>
              <w:numPr>
                <w:ilvl w:val="0"/>
                <w:numId w:val="8"/>
              </w:numPr>
              <w:jc w:val="both"/>
              <w:rPr>
                <w:sz w:val="22"/>
                <w:szCs w:val="22"/>
              </w:rPr>
            </w:pPr>
            <w:r w:rsidRPr="00F82026">
              <w:rPr>
                <w:sz w:val="22"/>
                <w:szCs w:val="22"/>
              </w:rPr>
              <w:t>The Perinatal service is currently awaiting ethics approval for an interviewing process following discharge from services to directly ask patients themselves whether they feel their health needs were successfully met.</w:t>
            </w:r>
          </w:p>
          <w:p w14:paraId="68C71F90" w14:textId="77777777" w:rsidR="008A1D89" w:rsidRPr="00F82026" w:rsidRDefault="008A1D89">
            <w:pPr>
              <w:widowControl w:val="0"/>
              <w:ind w:left="142" w:hanging="142"/>
              <w:jc w:val="both"/>
              <w:rPr>
                <w:sz w:val="22"/>
                <w:szCs w:val="22"/>
              </w:rPr>
            </w:pPr>
            <w:r w:rsidRPr="00F82026">
              <w:rPr>
                <w:rFonts w:eastAsia="Arial" w:cs="Arial"/>
                <w:color w:val="231F20" w:themeColor="text1"/>
                <w:sz w:val="22"/>
                <w:szCs w:val="22"/>
              </w:rPr>
              <w:t xml:space="preserve"> </w:t>
            </w:r>
          </w:p>
          <w:p w14:paraId="3A12C755" w14:textId="77777777" w:rsidR="008A1D89" w:rsidRDefault="008A1D89" w:rsidP="001F1E71">
            <w:pPr>
              <w:pStyle w:val="ListParagraph"/>
              <w:widowControl w:val="0"/>
              <w:numPr>
                <w:ilvl w:val="0"/>
                <w:numId w:val="8"/>
              </w:numPr>
              <w:jc w:val="both"/>
              <w:rPr>
                <w:sz w:val="22"/>
                <w:szCs w:val="22"/>
              </w:rPr>
            </w:pPr>
            <w:r w:rsidRPr="00F82026">
              <w:rPr>
                <w:sz w:val="22"/>
                <w:szCs w:val="22"/>
              </w:rPr>
              <w:t xml:space="preserve">The Lighthouse service assesses health needs via the referral criteria, risk and complexity. Whether health needs have been met, it is indicated by the patient via the </w:t>
            </w:r>
            <w:r w:rsidRPr="00F82026">
              <w:rPr>
                <w:i/>
                <w:iCs/>
                <w:sz w:val="22"/>
                <w:szCs w:val="22"/>
              </w:rPr>
              <w:t xml:space="preserve">“I want Great Care” </w:t>
            </w:r>
            <w:r w:rsidRPr="00F82026">
              <w:rPr>
                <w:sz w:val="22"/>
                <w:szCs w:val="22"/>
              </w:rPr>
              <w:t>question set. Children can also complete the PREMS themselves via the version of the question set specifically designed for children and young people.</w:t>
            </w:r>
          </w:p>
          <w:p w14:paraId="7D75D08E" w14:textId="77777777" w:rsidR="008A1D89" w:rsidRPr="00F82026" w:rsidRDefault="008A1D89">
            <w:pPr>
              <w:widowControl w:val="0"/>
              <w:rPr>
                <w:sz w:val="22"/>
                <w:szCs w:val="22"/>
              </w:rPr>
            </w:pPr>
          </w:p>
          <w:p w14:paraId="2BCEDF22" w14:textId="77777777" w:rsidR="008A1D89" w:rsidRPr="00F82026" w:rsidRDefault="008A1D89">
            <w:pPr>
              <w:widowControl w:val="0"/>
              <w:jc w:val="both"/>
              <w:rPr>
                <w:sz w:val="22"/>
                <w:szCs w:val="22"/>
              </w:rPr>
            </w:pPr>
            <w:r w:rsidRPr="00F82026">
              <w:rPr>
                <w:rFonts w:eastAsia="Arial" w:cs="Arial"/>
                <w:b/>
                <w:bCs/>
                <w:color w:val="231F20" w:themeColor="text1"/>
                <w:sz w:val="22"/>
                <w:szCs w:val="22"/>
              </w:rPr>
              <w:t>SERVICE TWO – MATERNITY (MSE FT)</w:t>
            </w:r>
          </w:p>
          <w:p w14:paraId="3A52E575" w14:textId="77777777" w:rsidR="008A1D89" w:rsidRPr="00F82026" w:rsidRDefault="008A1D89" w:rsidP="001F1E71">
            <w:pPr>
              <w:pStyle w:val="ListParagraph"/>
              <w:widowControl w:val="0"/>
              <w:numPr>
                <w:ilvl w:val="0"/>
                <w:numId w:val="7"/>
              </w:numPr>
              <w:jc w:val="both"/>
              <w:rPr>
                <w:sz w:val="22"/>
                <w:szCs w:val="22"/>
              </w:rPr>
            </w:pPr>
            <w:r w:rsidRPr="00F82026">
              <w:rPr>
                <w:sz w:val="22"/>
                <w:szCs w:val="22"/>
              </w:rPr>
              <w:t>A population analysis to understand areas of focus moving forward.</w:t>
            </w:r>
          </w:p>
          <w:p w14:paraId="193985A2"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4EC8604F" w14:textId="77777777" w:rsidR="008A1D89" w:rsidRPr="00F82026" w:rsidRDefault="008A1D89" w:rsidP="001F1E71">
            <w:pPr>
              <w:pStyle w:val="ListParagraph"/>
              <w:widowControl w:val="0"/>
              <w:numPr>
                <w:ilvl w:val="0"/>
                <w:numId w:val="7"/>
              </w:numPr>
              <w:jc w:val="both"/>
              <w:rPr>
                <w:sz w:val="22"/>
                <w:szCs w:val="22"/>
              </w:rPr>
            </w:pPr>
            <w:r w:rsidRPr="00F82026">
              <w:rPr>
                <w:sz w:val="22"/>
                <w:szCs w:val="22"/>
              </w:rPr>
              <w:t xml:space="preserve">The MNVP have shared their workstreams and priorities for the coming year. Coproduction plans continue to be developed to include improved engagement of marginalised groups. The MNVP have made links with various system and voluntary </w:t>
            </w:r>
            <w:r w:rsidRPr="00F82026">
              <w:rPr>
                <w:sz w:val="22"/>
                <w:szCs w:val="22"/>
              </w:rPr>
              <w:lastRenderedPageBreak/>
              <w:t>individuals/organisations to support their ability to engage and represent minority communities.</w:t>
            </w:r>
          </w:p>
          <w:p w14:paraId="782382F9"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05648737" w14:textId="77777777" w:rsidR="008A1D89" w:rsidRPr="00F82026" w:rsidRDefault="008A1D89" w:rsidP="001F1E71">
            <w:pPr>
              <w:pStyle w:val="ListParagraph"/>
              <w:widowControl w:val="0"/>
              <w:numPr>
                <w:ilvl w:val="0"/>
                <w:numId w:val="7"/>
              </w:numPr>
              <w:jc w:val="both"/>
              <w:rPr>
                <w:sz w:val="22"/>
                <w:szCs w:val="22"/>
              </w:rPr>
            </w:pPr>
            <w:r w:rsidRPr="00F82026">
              <w:rPr>
                <w:sz w:val="22"/>
                <w:szCs w:val="22"/>
              </w:rPr>
              <w:t>A standardised hard copy PCSP format for use across maternity services in the system developed, coproduction approach taken, including service users. Workshop took place in Dec 2022, and draft now in place awaiting formal sign off before printing.</w:t>
            </w:r>
          </w:p>
          <w:p w14:paraId="7CA40D16"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3C970977" w14:textId="77777777" w:rsidR="008A1D89" w:rsidRPr="00F82026" w:rsidRDefault="008A1D89" w:rsidP="001F1E71">
            <w:pPr>
              <w:pStyle w:val="ListParagraph"/>
              <w:widowControl w:val="0"/>
              <w:numPr>
                <w:ilvl w:val="0"/>
                <w:numId w:val="7"/>
              </w:numPr>
              <w:jc w:val="both"/>
              <w:rPr>
                <w:sz w:val="22"/>
                <w:szCs w:val="22"/>
              </w:rPr>
            </w:pPr>
            <w:r w:rsidRPr="00F82026">
              <w:rPr>
                <w:sz w:val="22"/>
                <w:szCs w:val="22"/>
              </w:rPr>
              <w:t>Examples of accessible information formations include the use of CardMedic across maternity services, to support improved communication with all service users/patients, and to reduce health inequalities.</w:t>
            </w:r>
          </w:p>
          <w:p w14:paraId="0952F978"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4F391EE6" w14:textId="77777777" w:rsidR="008A1D89" w:rsidRPr="00F82026" w:rsidRDefault="008A1D89">
            <w:pPr>
              <w:widowControl w:val="0"/>
              <w:jc w:val="both"/>
              <w:rPr>
                <w:rFonts w:eastAsia="Arial" w:cs="Arial"/>
                <w:b/>
                <w:bCs/>
                <w:color w:val="231F20" w:themeColor="text1"/>
                <w:sz w:val="22"/>
                <w:szCs w:val="22"/>
              </w:rPr>
            </w:pPr>
            <w:r w:rsidRPr="00F82026">
              <w:rPr>
                <w:sz w:val="22"/>
                <w:szCs w:val="22"/>
              </w:rPr>
              <w:t>Patient Experience Surveys and Feedback</w:t>
            </w:r>
          </w:p>
        </w:tc>
        <w:tc>
          <w:tcPr>
            <w:tcW w:w="283" w:type="dxa"/>
            <w:tcMar>
              <w:top w:w="108" w:type="dxa"/>
              <w:left w:w="108" w:type="dxa"/>
              <w:bottom w:w="108" w:type="dxa"/>
              <w:right w:w="108" w:type="dxa"/>
            </w:tcMar>
          </w:tcPr>
          <w:p w14:paraId="5D634122" w14:textId="77777777" w:rsidR="008A1D89" w:rsidRPr="00F82026" w:rsidRDefault="008A1D89">
            <w:pPr>
              <w:widowControl w:val="0"/>
              <w:jc w:val="center"/>
              <w:rPr>
                <w:sz w:val="22"/>
                <w:szCs w:val="22"/>
              </w:rPr>
            </w:pPr>
            <w:r w:rsidRPr="00F82026">
              <w:rPr>
                <w:rFonts w:eastAsia="Arial" w:cs="Arial"/>
                <w:color w:val="231F20" w:themeColor="text1"/>
                <w:sz w:val="22"/>
                <w:szCs w:val="22"/>
              </w:rPr>
              <w:lastRenderedPageBreak/>
              <w:t xml:space="preserve">2 </w:t>
            </w:r>
          </w:p>
          <w:p w14:paraId="43C69E8D"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5BD61F6"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D63F2EF"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E6B8920"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E786359"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B881531"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EA1B3B2"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C7784A9"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0292ECB"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6F5150F"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335CF32"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25A767A"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37FDA79"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AED179E"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04AFE311"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6AA6AE68"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77DC492"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EEAC105"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EFBCE8F"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D301373"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7866F1E6"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05AFD91"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DBE64A3"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635FA70F" w14:textId="77777777" w:rsidR="008A1D89" w:rsidRPr="00F82026" w:rsidRDefault="008A1D89">
            <w:pPr>
              <w:pStyle w:val="TableText"/>
              <w:widowControl w:val="0"/>
              <w:rPr>
                <w:sz w:val="22"/>
                <w:szCs w:val="22"/>
              </w:rPr>
            </w:pPr>
            <w:r w:rsidRPr="00F82026">
              <w:rPr>
                <w:rFonts w:eastAsia="Arial" w:cs="Arial"/>
                <w:color w:val="231F20" w:themeColor="text1"/>
                <w:sz w:val="22"/>
                <w:szCs w:val="22"/>
              </w:rPr>
              <w:t>2</w:t>
            </w:r>
          </w:p>
        </w:tc>
        <w:tc>
          <w:tcPr>
            <w:tcW w:w="2552" w:type="dxa"/>
            <w:tcMar>
              <w:top w:w="108" w:type="dxa"/>
              <w:left w:w="108" w:type="dxa"/>
              <w:bottom w:w="108" w:type="dxa"/>
              <w:right w:w="108" w:type="dxa"/>
            </w:tcMar>
          </w:tcPr>
          <w:p w14:paraId="6798CA21" w14:textId="77777777" w:rsidR="008A1D89" w:rsidRPr="00F82026" w:rsidRDefault="008A1D89">
            <w:pPr>
              <w:widowControl w:val="0"/>
              <w:rPr>
                <w:sz w:val="22"/>
                <w:szCs w:val="22"/>
              </w:rPr>
            </w:pPr>
            <w:r w:rsidRPr="00F82026">
              <w:rPr>
                <w:rFonts w:eastAsia="Arial" w:cs="Arial"/>
                <w:color w:val="231F20" w:themeColor="text1"/>
                <w:sz w:val="22"/>
                <w:szCs w:val="22"/>
              </w:rPr>
              <w:t xml:space="preserve">Matt Sisto </w:t>
            </w:r>
          </w:p>
          <w:p w14:paraId="6B8F5277" w14:textId="77777777" w:rsidR="008A1D89" w:rsidRPr="00F82026" w:rsidRDefault="008A1D89">
            <w:pPr>
              <w:widowControl w:val="0"/>
              <w:rPr>
                <w:sz w:val="22"/>
                <w:szCs w:val="22"/>
              </w:rPr>
            </w:pPr>
            <w:r w:rsidRPr="00F82026">
              <w:rPr>
                <w:rFonts w:eastAsia="Arial" w:cs="Arial"/>
                <w:color w:val="231F20" w:themeColor="text1"/>
                <w:sz w:val="22"/>
                <w:szCs w:val="22"/>
              </w:rPr>
              <w:t>Director of Patient Experience</w:t>
            </w:r>
          </w:p>
          <w:p w14:paraId="745B907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7C150EF"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E4AD3D7"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7ADB20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D94797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4055EF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D1815A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004445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EBDD9B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456898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6E74C38"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263FF6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14AAE78"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9142270"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479EB4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4447676"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1815B05"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A8D939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4644B0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69FC58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A68BDE7"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A61FD1F" w14:textId="7868E726" w:rsidR="008A1D89" w:rsidRPr="00F82026" w:rsidRDefault="008A1D89" w:rsidP="00912F4D">
            <w:pPr>
              <w:widowControl w:val="0"/>
              <w:rPr>
                <w:rFonts w:eastAsia="Arial" w:cs="Arial"/>
                <w:color w:val="231F20" w:themeColor="text1"/>
                <w:sz w:val="22"/>
                <w:szCs w:val="22"/>
              </w:rPr>
            </w:pPr>
            <w:r w:rsidRPr="00F82026">
              <w:rPr>
                <w:rFonts w:eastAsia="Arial" w:cs="Arial"/>
                <w:color w:val="231F20" w:themeColor="text1"/>
                <w:sz w:val="22"/>
                <w:szCs w:val="22"/>
              </w:rPr>
              <w:t>Maternity Services Department and designated Trust Leadership</w:t>
            </w:r>
          </w:p>
        </w:tc>
      </w:tr>
      <w:tr w:rsidR="008A1D89" w14:paraId="6E2033E2" w14:textId="77777777" w:rsidTr="30D8AD79">
        <w:tc>
          <w:tcPr>
            <w:tcW w:w="1749" w:type="dxa"/>
            <w:tcMar>
              <w:top w:w="108" w:type="dxa"/>
              <w:left w:w="108" w:type="dxa"/>
              <w:bottom w:w="108" w:type="dxa"/>
              <w:right w:w="108" w:type="dxa"/>
            </w:tcMar>
            <w:vAlign w:val="center"/>
          </w:tcPr>
          <w:p w14:paraId="7037A43B" w14:textId="77777777" w:rsidR="008A1D89" w:rsidRPr="00F82026" w:rsidRDefault="008A1D89">
            <w:pPr>
              <w:pStyle w:val="BodyText"/>
              <w:spacing w:after="0" w:line="240" w:lineRule="auto"/>
              <w:rPr>
                <w:rFonts w:cs="Arial"/>
                <w:sz w:val="22"/>
                <w:szCs w:val="22"/>
              </w:rPr>
            </w:pPr>
            <w:r w:rsidRPr="00F82026">
              <w:rPr>
                <w:rFonts w:cs="Arial"/>
                <w:sz w:val="22"/>
                <w:szCs w:val="22"/>
              </w:rPr>
              <w:t>1C: When p</w:t>
            </w:r>
            <w:r w:rsidRPr="00F82026">
              <w:rPr>
                <w:rFonts w:cs="Arial"/>
                <w:bCs/>
                <w:sz w:val="22"/>
                <w:szCs w:val="22"/>
              </w:rPr>
              <w:t xml:space="preserve">atients (service users) </w:t>
            </w:r>
            <w:r w:rsidRPr="00F82026">
              <w:rPr>
                <w:rFonts w:cs="Arial"/>
                <w:sz w:val="22"/>
                <w:szCs w:val="22"/>
              </w:rPr>
              <w:t>use the service, they are free from harm</w:t>
            </w:r>
          </w:p>
        </w:tc>
        <w:tc>
          <w:tcPr>
            <w:tcW w:w="10012" w:type="dxa"/>
            <w:tcMar>
              <w:top w:w="108" w:type="dxa"/>
              <w:left w:w="108" w:type="dxa"/>
              <w:bottom w:w="108" w:type="dxa"/>
              <w:right w:w="108" w:type="dxa"/>
            </w:tcMar>
          </w:tcPr>
          <w:p w14:paraId="21A44F64" w14:textId="77777777" w:rsidR="008A1D89" w:rsidRPr="00F82026" w:rsidRDefault="008A1D89">
            <w:pPr>
              <w:widowControl w:val="0"/>
              <w:jc w:val="both"/>
              <w:rPr>
                <w:sz w:val="22"/>
                <w:szCs w:val="22"/>
              </w:rPr>
            </w:pPr>
            <w:r w:rsidRPr="00F82026">
              <w:rPr>
                <w:rFonts w:eastAsia="Arial" w:cs="Arial"/>
                <w:b/>
                <w:bCs/>
                <w:color w:val="231F20" w:themeColor="text1"/>
                <w:sz w:val="22"/>
                <w:szCs w:val="22"/>
              </w:rPr>
              <w:t>SERVICE ONE – PERINATAL (EPUT)</w:t>
            </w:r>
          </w:p>
          <w:p w14:paraId="37866ECB"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3B5535D1"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 xml:space="preserve">Patient Safety Partners are working within EPUT to support and contribute to EPUT’s governance and management processes for patient safety. It is the role of Patient Safety Partners to communicate rational and objective feedback focused on ensuring that Patient Safety is maintained and improved within EPUT as part of the Safety First, Safety Always initiative. </w:t>
            </w:r>
          </w:p>
          <w:p w14:paraId="4EFE651F"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 xml:space="preserve">Serious Incidents and reports of harm to babies’ form part of the Perinatal Services, incidents and reports are routinely monitored for themes and trends, which may relate to Equality and Diversity. The Perinatal Services operate a duty system, which filters out crisis and urgent referrals; referrals are analysed for themes and trends relating to Equality and Diversity. </w:t>
            </w:r>
          </w:p>
          <w:p w14:paraId="107A3A12"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 xml:space="preserve">There are clinical governance structures in place to protect the safety of patients in both the Perinatal Services and the Lighthouse Service. This provides strategic clinical leadership and clinical oversight, which is consistently implemented to deliver safe and effective services. The clinical oversight and assurance include ensuring products and </w:t>
            </w:r>
            <w:r w:rsidRPr="00F82026">
              <w:rPr>
                <w:sz w:val="22"/>
                <w:szCs w:val="22"/>
              </w:rPr>
              <w:lastRenderedPageBreak/>
              <w:t>services are developed to recognised safety standards and are signed off as clinically safe to go live. EPUT’s safety team are responsible for providing clinical insight and input into incidents and issues within both selected services.</w:t>
            </w:r>
          </w:p>
          <w:p w14:paraId="3C1275EB"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The Lighthouse service has regular safety meetings to review and discuss patients who have had a delay in admission of over 52 weeks into the service.</w:t>
            </w:r>
          </w:p>
          <w:p w14:paraId="2B4286BF"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 xml:space="preserve">The Lighthouse service operates Parent Network forums, community feedback sessions and Q&amp;A sessions, which allow themes, and trends relating to safety to be identified, discussed and actioned. </w:t>
            </w:r>
          </w:p>
          <w:p w14:paraId="32382714"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 xml:space="preserve">The Lighthouse service works collaboratively with partner organisations that may be able to provide support, which may help monitor/reduce specific harm. The Lighthouse service can make referrals to organisations that assist with drug and alcohol abuse as well, financial and housing advice. </w:t>
            </w:r>
          </w:p>
          <w:p w14:paraId="2F3FEE01"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The Lighthouse service operates a duty line, which allows any immediate risks of harm to be bought to the attention of clinicians as soon as possible.</w:t>
            </w:r>
          </w:p>
          <w:p w14:paraId="429A57A2"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3A34B229" w14:textId="77777777" w:rsidR="008A1D89" w:rsidRDefault="008A1D89">
            <w:pPr>
              <w:widowControl w:val="0"/>
              <w:jc w:val="both"/>
              <w:rPr>
                <w:rFonts w:eastAsia="Arial" w:cs="Arial"/>
                <w:b/>
                <w:bCs/>
                <w:color w:val="231F20" w:themeColor="text1"/>
                <w:sz w:val="22"/>
                <w:szCs w:val="22"/>
              </w:rPr>
            </w:pPr>
          </w:p>
          <w:p w14:paraId="3620AF54" w14:textId="73B9CE85" w:rsidR="008A1D89" w:rsidRPr="00F82026" w:rsidRDefault="008A1D89">
            <w:pPr>
              <w:widowControl w:val="0"/>
              <w:jc w:val="both"/>
              <w:rPr>
                <w:sz w:val="22"/>
                <w:szCs w:val="22"/>
              </w:rPr>
            </w:pPr>
            <w:r w:rsidRPr="00F82026">
              <w:rPr>
                <w:rFonts w:eastAsia="Arial" w:cs="Arial"/>
                <w:b/>
                <w:bCs/>
                <w:color w:val="231F20" w:themeColor="text1"/>
                <w:sz w:val="22"/>
                <w:szCs w:val="22"/>
              </w:rPr>
              <w:t>SERVICE TWO – MATERNITY (MSE FT)</w:t>
            </w:r>
          </w:p>
          <w:p w14:paraId="1EF2FC50"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6AC657E3" w14:textId="77777777" w:rsidR="008A1D89" w:rsidRPr="00F82026" w:rsidRDefault="7AAC4559" w:rsidP="001F1E71">
            <w:pPr>
              <w:pStyle w:val="ListParagraph"/>
              <w:widowControl w:val="0"/>
              <w:numPr>
                <w:ilvl w:val="0"/>
                <w:numId w:val="6"/>
              </w:numPr>
              <w:jc w:val="both"/>
              <w:rPr>
                <w:sz w:val="22"/>
                <w:szCs w:val="22"/>
              </w:rPr>
            </w:pPr>
            <w:r w:rsidRPr="30D8AD79">
              <w:rPr>
                <w:sz w:val="22"/>
                <w:szCs w:val="22"/>
              </w:rPr>
              <w:t xml:space="preserve">There are extensive clinical governance structures in place to ensure health needs are met for patients accessing both the perinatal services. This provides strategic clinical leadership and clinical oversight, which is consistently implemented to deliver safe and effective services. The clinical oversight and assurance </w:t>
            </w:r>
            <w:bookmarkStart w:id="17" w:name="_Int_um8x2yhu"/>
            <w:r w:rsidRPr="30D8AD79">
              <w:rPr>
                <w:sz w:val="22"/>
                <w:szCs w:val="22"/>
              </w:rPr>
              <w:t>includes</w:t>
            </w:r>
            <w:bookmarkEnd w:id="17"/>
            <w:r w:rsidRPr="30D8AD79">
              <w:rPr>
                <w:sz w:val="22"/>
                <w:szCs w:val="22"/>
              </w:rPr>
              <w:t xml:space="preserve"> ensuring products and services are developed to recognised safety standards and are signed off as clinically safe to go live. </w:t>
            </w:r>
          </w:p>
          <w:p w14:paraId="56267C9A"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1D86F165" w14:textId="77777777" w:rsidR="008A1D89" w:rsidRPr="00F82026" w:rsidRDefault="7AAC4559" w:rsidP="001F1E71">
            <w:pPr>
              <w:pStyle w:val="ListParagraph"/>
              <w:widowControl w:val="0"/>
              <w:numPr>
                <w:ilvl w:val="0"/>
                <w:numId w:val="6"/>
              </w:numPr>
              <w:jc w:val="both"/>
              <w:rPr>
                <w:sz w:val="22"/>
                <w:szCs w:val="22"/>
              </w:rPr>
            </w:pPr>
            <w:r w:rsidRPr="30D8AD79">
              <w:rPr>
                <w:sz w:val="22"/>
                <w:szCs w:val="22"/>
              </w:rPr>
              <w:t xml:space="preserve">These include monitoring Serious Incidents for any themes and trends related to Equality and Diversity.  Ethnicity of patients is included within all SIs and </w:t>
            </w:r>
            <w:bookmarkStart w:id="18" w:name="_Int_FKnzKwk6"/>
            <w:r w:rsidRPr="30D8AD79">
              <w:rPr>
                <w:sz w:val="22"/>
                <w:szCs w:val="22"/>
              </w:rPr>
              <w:t>HSIB</w:t>
            </w:r>
            <w:bookmarkEnd w:id="18"/>
            <w:r w:rsidRPr="30D8AD79">
              <w:rPr>
                <w:sz w:val="22"/>
                <w:szCs w:val="22"/>
              </w:rPr>
              <w:t xml:space="preserve"> investigations. As part of the PMRT process the ethnicity of patients is recorded as part of the reporting </w:t>
            </w:r>
            <w:r w:rsidRPr="30D8AD79">
              <w:rPr>
                <w:sz w:val="22"/>
                <w:szCs w:val="22"/>
              </w:rPr>
              <w:lastRenderedPageBreak/>
              <w:t>process.</w:t>
            </w:r>
          </w:p>
          <w:p w14:paraId="5CE7742D"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3660BCF0"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Serious Incidents and reports of harm to babies’ form part of the Perinatal Services, incidents and reports are routinely monitored for themes and trends, which may relate to Equality and Diversity. The Perinatal Services operate a duty system, which filters out crisis and urgent referrals; referrals are analysed for themes and trends relating to Equality and Diversity</w:t>
            </w:r>
          </w:p>
          <w:p w14:paraId="383D0DD1"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1947E178"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The Trust currently has interpreting services available for all non-English speaking patients which are available for all appointments.  There are some information leaflets available to women in different languages.</w:t>
            </w:r>
          </w:p>
          <w:p w14:paraId="75A18A90" w14:textId="77777777" w:rsidR="008A1D89" w:rsidRPr="00F82026" w:rsidRDefault="008A1D89">
            <w:pPr>
              <w:widowControl w:val="0"/>
              <w:ind w:left="284" w:hanging="284"/>
              <w:jc w:val="both"/>
              <w:rPr>
                <w:sz w:val="22"/>
                <w:szCs w:val="22"/>
              </w:rPr>
            </w:pPr>
            <w:r w:rsidRPr="00F82026">
              <w:rPr>
                <w:rFonts w:eastAsia="Arial" w:cs="Arial"/>
                <w:color w:val="231F20" w:themeColor="text1"/>
                <w:sz w:val="22"/>
                <w:szCs w:val="22"/>
              </w:rPr>
              <w:t xml:space="preserve"> </w:t>
            </w:r>
          </w:p>
          <w:p w14:paraId="514DAB93" w14:textId="77777777" w:rsidR="008A1D89" w:rsidRPr="00F82026" w:rsidRDefault="008A1D89" w:rsidP="001F1E71">
            <w:pPr>
              <w:pStyle w:val="ListParagraph"/>
              <w:widowControl w:val="0"/>
              <w:numPr>
                <w:ilvl w:val="0"/>
                <w:numId w:val="6"/>
              </w:numPr>
              <w:jc w:val="both"/>
              <w:rPr>
                <w:sz w:val="22"/>
                <w:szCs w:val="22"/>
              </w:rPr>
            </w:pPr>
            <w:r w:rsidRPr="00F82026">
              <w:rPr>
                <w:sz w:val="22"/>
                <w:szCs w:val="22"/>
              </w:rPr>
              <w:t>Reporting Processes:</w:t>
            </w:r>
          </w:p>
          <w:p w14:paraId="2BBC0A95" w14:textId="77777777" w:rsidR="008A1D89" w:rsidRPr="00F82026" w:rsidRDefault="008A1D89" w:rsidP="001F1E71">
            <w:pPr>
              <w:pStyle w:val="ListParagraph"/>
              <w:widowControl w:val="0"/>
              <w:numPr>
                <w:ilvl w:val="0"/>
                <w:numId w:val="5"/>
              </w:numPr>
              <w:jc w:val="both"/>
              <w:rPr>
                <w:sz w:val="22"/>
                <w:szCs w:val="22"/>
              </w:rPr>
            </w:pPr>
            <w:r w:rsidRPr="00F82026">
              <w:rPr>
                <w:sz w:val="22"/>
                <w:szCs w:val="22"/>
              </w:rPr>
              <w:t>ICB/LMNS governance and assurance processes for maternity and neonatal services at MSEFT.</w:t>
            </w:r>
          </w:p>
          <w:p w14:paraId="67EECA59" w14:textId="77777777" w:rsidR="008A1D89" w:rsidRPr="00F82026" w:rsidRDefault="7AAC4559" w:rsidP="001F1E71">
            <w:pPr>
              <w:pStyle w:val="ListParagraph"/>
              <w:widowControl w:val="0"/>
              <w:numPr>
                <w:ilvl w:val="0"/>
                <w:numId w:val="5"/>
              </w:numPr>
              <w:jc w:val="both"/>
              <w:rPr>
                <w:sz w:val="22"/>
                <w:szCs w:val="22"/>
              </w:rPr>
            </w:pPr>
            <w:bookmarkStart w:id="19" w:name="_Int_SFE1ZB1h"/>
            <w:r w:rsidRPr="30D8AD79">
              <w:rPr>
                <w:sz w:val="22"/>
                <w:szCs w:val="22"/>
              </w:rPr>
              <w:t>CQC</w:t>
            </w:r>
            <w:bookmarkEnd w:id="19"/>
            <w:r w:rsidRPr="30D8AD79">
              <w:rPr>
                <w:sz w:val="22"/>
                <w:szCs w:val="22"/>
              </w:rPr>
              <w:t xml:space="preserve"> inspection reports</w:t>
            </w:r>
          </w:p>
          <w:p w14:paraId="4ED59877" w14:textId="77777777" w:rsidR="008A1D89" w:rsidRPr="00F82026" w:rsidRDefault="008A1D89" w:rsidP="001F1E71">
            <w:pPr>
              <w:pStyle w:val="ListParagraph"/>
              <w:widowControl w:val="0"/>
              <w:numPr>
                <w:ilvl w:val="0"/>
                <w:numId w:val="5"/>
              </w:numPr>
              <w:jc w:val="both"/>
              <w:rPr>
                <w:sz w:val="22"/>
                <w:szCs w:val="22"/>
              </w:rPr>
            </w:pPr>
            <w:r w:rsidRPr="00F82026">
              <w:rPr>
                <w:sz w:val="22"/>
                <w:szCs w:val="22"/>
              </w:rPr>
              <w:t>NHSE Assurance visits feedback</w:t>
            </w:r>
          </w:p>
          <w:p w14:paraId="7346E8CA" w14:textId="77777777" w:rsidR="008A1D89" w:rsidRPr="00F82026" w:rsidRDefault="008A1D89" w:rsidP="001F1E71">
            <w:pPr>
              <w:pStyle w:val="ListParagraph"/>
              <w:widowControl w:val="0"/>
              <w:numPr>
                <w:ilvl w:val="0"/>
                <w:numId w:val="5"/>
              </w:numPr>
              <w:jc w:val="both"/>
              <w:rPr>
                <w:sz w:val="22"/>
                <w:szCs w:val="22"/>
              </w:rPr>
            </w:pPr>
            <w:r w:rsidRPr="00F82026">
              <w:rPr>
                <w:sz w:val="22"/>
                <w:szCs w:val="22"/>
              </w:rPr>
              <w:t>LMNS Quality Assurance Visit reports</w:t>
            </w:r>
          </w:p>
          <w:p w14:paraId="025D8C3E" w14:textId="77777777" w:rsidR="008A1D89" w:rsidRPr="00F82026" w:rsidRDefault="008A1D89">
            <w:pPr>
              <w:widowControl w:val="0"/>
              <w:jc w:val="both"/>
              <w:rPr>
                <w:rFonts w:eastAsia="Arial" w:cs="Arial"/>
                <w:b/>
                <w:bCs/>
                <w:color w:val="231F20" w:themeColor="text1"/>
                <w:sz w:val="22"/>
                <w:szCs w:val="22"/>
              </w:rPr>
            </w:pPr>
          </w:p>
        </w:tc>
        <w:tc>
          <w:tcPr>
            <w:tcW w:w="283" w:type="dxa"/>
            <w:tcMar>
              <w:top w:w="108" w:type="dxa"/>
              <w:left w:w="108" w:type="dxa"/>
              <w:bottom w:w="108" w:type="dxa"/>
              <w:right w:w="108" w:type="dxa"/>
            </w:tcMar>
          </w:tcPr>
          <w:p w14:paraId="59D9C791"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2 </w:t>
            </w:r>
          </w:p>
          <w:p w14:paraId="12C9E37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6290CC6"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FDBE40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1C7505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662AA46"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22AF287"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4A7209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A9A7B9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383A91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CFBC14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131E74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281803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D2031B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71F353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34A01C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9333E55"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 </w:t>
            </w:r>
          </w:p>
          <w:p w14:paraId="7DEB1333"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E4C80F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7FB694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303A15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D505AF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EBDCA6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20BD9F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BB5CA40"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81CB3D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02C57F5"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03740D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2BEAB0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7B322C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E4AD95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8814B7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374F067" w14:textId="0B0C0F71" w:rsidR="008A1D89" w:rsidRPr="00F82026" w:rsidRDefault="008A1D89" w:rsidP="00912F4D">
            <w:pPr>
              <w:widowControl w:val="0"/>
              <w:jc w:val="both"/>
              <w:rPr>
                <w:sz w:val="22"/>
                <w:szCs w:val="22"/>
              </w:rPr>
            </w:pPr>
            <w:r w:rsidRPr="00F82026">
              <w:rPr>
                <w:rFonts w:eastAsia="Arial" w:cs="Arial"/>
                <w:color w:val="231F20" w:themeColor="text1"/>
                <w:sz w:val="22"/>
                <w:szCs w:val="22"/>
              </w:rPr>
              <w:t xml:space="preserve"> </w:t>
            </w:r>
          </w:p>
          <w:p w14:paraId="18379BE0" w14:textId="212ADA51" w:rsidR="008A1D89" w:rsidRPr="00F82026" w:rsidRDefault="008A1D89" w:rsidP="00912F4D">
            <w:pPr>
              <w:widowControl w:val="0"/>
              <w:rPr>
                <w:rFonts w:eastAsia="Arial" w:cs="Arial"/>
                <w:color w:val="231F20" w:themeColor="text1"/>
                <w:sz w:val="22"/>
                <w:szCs w:val="22"/>
              </w:rPr>
            </w:pPr>
            <w:r w:rsidRPr="73A98C3B">
              <w:rPr>
                <w:rFonts w:eastAsia="Arial" w:cs="Arial"/>
                <w:color w:val="231F20" w:themeColor="text1"/>
                <w:sz w:val="22"/>
                <w:szCs w:val="22"/>
              </w:rPr>
              <w:t>3</w:t>
            </w:r>
          </w:p>
        </w:tc>
        <w:tc>
          <w:tcPr>
            <w:tcW w:w="2552" w:type="dxa"/>
            <w:tcMar>
              <w:top w:w="108" w:type="dxa"/>
              <w:left w:w="108" w:type="dxa"/>
              <w:bottom w:w="108" w:type="dxa"/>
              <w:right w:w="108" w:type="dxa"/>
            </w:tcMar>
          </w:tcPr>
          <w:p w14:paraId="2863AEE7"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Matt Sisto </w:t>
            </w:r>
          </w:p>
          <w:p w14:paraId="1339952F" w14:textId="77777777" w:rsidR="008A1D89" w:rsidRPr="00F82026" w:rsidRDefault="008A1D89">
            <w:pPr>
              <w:widowControl w:val="0"/>
              <w:rPr>
                <w:sz w:val="22"/>
                <w:szCs w:val="22"/>
              </w:rPr>
            </w:pPr>
            <w:r w:rsidRPr="00F82026">
              <w:rPr>
                <w:rFonts w:eastAsia="Arial" w:cs="Arial"/>
                <w:color w:val="231F20" w:themeColor="text1"/>
                <w:sz w:val="22"/>
                <w:szCs w:val="22"/>
              </w:rPr>
              <w:t>Director of Patient Experience</w:t>
            </w:r>
          </w:p>
          <w:p w14:paraId="231CE79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6EC880F"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B2C6DE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280470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E32904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4D66D88"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134BD8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F584DB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9AB6078"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EA0B6D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693D28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000CFF3"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A36729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5D81355"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 </w:t>
            </w:r>
          </w:p>
          <w:p w14:paraId="1D6A682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629F2C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252F9D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44735C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AE7AFA5"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54A334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A9EA2B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2D5BBA6"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C8C8F5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764EE9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622788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37723D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CA7DE67"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F0BFEB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A36AE01"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EBE572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DA13FFA" w14:textId="16C22DCF" w:rsidR="008A1D89" w:rsidRPr="00F82026" w:rsidRDefault="008A1D89" w:rsidP="00912F4D">
            <w:pPr>
              <w:widowControl w:val="0"/>
              <w:rPr>
                <w:rFonts w:eastAsia="Arial" w:cs="Arial"/>
                <w:color w:val="231F20" w:themeColor="text1"/>
                <w:sz w:val="22"/>
                <w:szCs w:val="22"/>
              </w:rPr>
            </w:pPr>
            <w:r w:rsidRPr="00F82026">
              <w:rPr>
                <w:rFonts w:eastAsia="Arial" w:cs="Arial"/>
                <w:color w:val="231F20" w:themeColor="text1"/>
                <w:sz w:val="22"/>
                <w:szCs w:val="22"/>
              </w:rPr>
              <w:t>Maternity Services Department and designated Trust Leadership</w:t>
            </w:r>
          </w:p>
        </w:tc>
      </w:tr>
      <w:tr w:rsidR="008A1D89" w14:paraId="079AC07C" w14:textId="77777777" w:rsidTr="30D8AD79">
        <w:tc>
          <w:tcPr>
            <w:tcW w:w="1749" w:type="dxa"/>
            <w:tcBorders>
              <w:bottom w:val="single" w:sz="4" w:space="0" w:color="auto"/>
            </w:tcBorders>
            <w:tcMar>
              <w:top w:w="108" w:type="dxa"/>
              <w:left w:w="108" w:type="dxa"/>
              <w:bottom w:w="108" w:type="dxa"/>
              <w:right w:w="108" w:type="dxa"/>
            </w:tcMar>
            <w:vAlign w:val="center"/>
          </w:tcPr>
          <w:p w14:paraId="362B1F50" w14:textId="77777777" w:rsidR="008A1D89" w:rsidRPr="00F82026" w:rsidRDefault="008A1D89">
            <w:pPr>
              <w:pStyle w:val="BodyText"/>
              <w:spacing w:after="0" w:line="240" w:lineRule="auto"/>
              <w:rPr>
                <w:rFonts w:cs="Arial"/>
                <w:sz w:val="22"/>
                <w:szCs w:val="22"/>
              </w:rPr>
            </w:pPr>
            <w:r w:rsidRPr="00F82026">
              <w:rPr>
                <w:rFonts w:cs="Arial"/>
                <w:sz w:val="22"/>
                <w:szCs w:val="22"/>
              </w:rPr>
              <w:lastRenderedPageBreak/>
              <w:t xml:space="preserve">1D: </w:t>
            </w:r>
            <w:r w:rsidRPr="00F82026">
              <w:rPr>
                <w:rFonts w:cs="Arial"/>
                <w:bCs/>
                <w:sz w:val="22"/>
                <w:szCs w:val="22"/>
              </w:rPr>
              <w:t xml:space="preserve">Patients (service users) </w:t>
            </w:r>
            <w:r w:rsidRPr="00F82026">
              <w:rPr>
                <w:rFonts w:cs="Arial"/>
                <w:sz w:val="22"/>
                <w:szCs w:val="22"/>
              </w:rPr>
              <w:t>report positive experiences of the service</w:t>
            </w:r>
          </w:p>
        </w:tc>
        <w:tc>
          <w:tcPr>
            <w:tcW w:w="10012" w:type="dxa"/>
            <w:tcBorders>
              <w:bottom w:val="single" w:sz="4" w:space="0" w:color="auto"/>
            </w:tcBorders>
            <w:tcMar>
              <w:top w:w="108" w:type="dxa"/>
              <w:left w:w="108" w:type="dxa"/>
              <w:bottom w:w="108" w:type="dxa"/>
              <w:right w:w="108" w:type="dxa"/>
            </w:tcMar>
          </w:tcPr>
          <w:p w14:paraId="2F5D1662" w14:textId="77777777" w:rsidR="008A1D89" w:rsidRPr="00F82026" w:rsidRDefault="008A1D89">
            <w:pPr>
              <w:widowControl w:val="0"/>
              <w:jc w:val="both"/>
              <w:rPr>
                <w:sz w:val="22"/>
                <w:szCs w:val="22"/>
              </w:rPr>
            </w:pPr>
            <w:r w:rsidRPr="00F82026">
              <w:rPr>
                <w:rFonts w:eastAsia="Arial" w:cs="Arial"/>
                <w:b/>
                <w:bCs/>
                <w:color w:val="231F20" w:themeColor="text1"/>
                <w:sz w:val="22"/>
                <w:szCs w:val="22"/>
              </w:rPr>
              <w:t>SERVICE ONE – PERINATAL (EPUT)</w:t>
            </w:r>
          </w:p>
          <w:p w14:paraId="21306AAC"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5978FD62" w14:textId="77777777" w:rsidR="008A1D89" w:rsidRPr="00F82026" w:rsidRDefault="008A1D89" w:rsidP="001F1E71">
            <w:pPr>
              <w:pStyle w:val="ListParagraph"/>
              <w:widowControl w:val="0"/>
              <w:numPr>
                <w:ilvl w:val="0"/>
                <w:numId w:val="4"/>
              </w:numPr>
              <w:jc w:val="both"/>
              <w:rPr>
                <w:color w:val="666666"/>
                <w:sz w:val="22"/>
                <w:szCs w:val="22"/>
              </w:rPr>
            </w:pPr>
            <w:r w:rsidRPr="00F82026">
              <w:rPr>
                <w:sz w:val="22"/>
                <w:szCs w:val="22"/>
              </w:rPr>
              <w:t>Perinatal services use POEM (Patient Rated Outcome and Experience Measure) which is a national perinatal outcome that was developed by the Royal College of psychiatry perinatal quality network.</w:t>
            </w:r>
            <w:r w:rsidRPr="00F82026">
              <w:rPr>
                <w:color w:val="666666"/>
                <w:sz w:val="22"/>
                <w:szCs w:val="22"/>
              </w:rPr>
              <w:t xml:space="preserve"> </w:t>
            </w:r>
          </w:p>
          <w:p w14:paraId="119D7B96" w14:textId="77777777" w:rsidR="008A1D89" w:rsidRPr="00F82026" w:rsidRDefault="008A1D89" w:rsidP="001F1E71">
            <w:pPr>
              <w:pStyle w:val="ListParagraph"/>
              <w:widowControl w:val="0"/>
              <w:numPr>
                <w:ilvl w:val="0"/>
                <w:numId w:val="4"/>
              </w:numPr>
              <w:jc w:val="both"/>
              <w:rPr>
                <w:sz w:val="22"/>
                <w:szCs w:val="22"/>
              </w:rPr>
            </w:pPr>
            <w:r w:rsidRPr="00F82026">
              <w:rPr>
                <w:sz w:val="22"/>
                <w:szCs w:val="22"/>
              </w:rPr>
              <w:t xml:space="preserve">The POEM is provided to every patient within perinatal services; a tool developed to capture satisfaction over time and detect fluctuations within a service. The POEM is themed around communication, care environment, information provision, and baby care. Patients and partners/family members are invited by services to complete the POEM </w:t>
            </w:r>
            <w:r w:rsidRPr="00F82026">
              <w:rPr>
                <w:sz w:val="22"/>
                <w:szCs w:val="22"/>
              </w:rPr>
              <w:lastRenderedPageBreak/>
              <w:t>when the patient is discharged from inpatient or community perinatal care. It is intended as a continuous routine evaluation. Patients are sent the POEM via a web link. The POEM supports the services approach to an operationalising the CORE 10: “Clinical Outcomes in Routine Evaluation” which comprises tools and thinking to support monitoring of change and outcomes in routine practice in psychotherapy, counselling and any other work attempting to promote psychological recovery, health and wellbeing.</w:t>
            </w:r>
          </w:p>
          <w:p w14:paraId="619ADAF1" w14:textId="77777777" w:rsidR="008A1D89" w:rsidRPr="00F82026" w:rsidRDefault="008A1D89" w:rsidP="001F1E71">
            <w:pPr>
              <w:pStyle w:val="ListParagraph"/>
              <w:widowControl w:val="0"/>
              <w:numPr>
                <w:ilvl w:val="0"/>
                <w:numId w:val="4"/>
              </w:numPr>
              <w:jc w:val="both"/>
              <w:rPr>
                <w:sz w:val="22"/>
                <w:szCs w:val="22"/>
              </w:rPr>
            </w:pPr>
            <w:r w:rsidRPr="00F82026">
              <w:rPr>
                <w:sz w:val="22"/>
                <w:szCs w:val="22"/>
              </w:rPr>
              <w:t>61% of patients within the Perinatal services agreed that staff provide the right amount of support.</w:t>
            </w:r>
          </w:p>
          <w:p w14:paraId="0CCE4B43" w14:textId="77777777" w:rsidR="008A1D89" w:rsidRPr="00F82026" w:rsidRDefault="008A1D89" w:rsidP="001F1E71">
            <w:pPr>
              <w:pStyle w:val="ListParagraph"/>
              <w:widowControl w:val="0"/>
              <w:numPr>
                <w:ilvl w:val="0"/>
                <w:numId w:val="4"/>
              </w:numPr>
              <w:jc w:val="both"/>
              <w:rPr>
                <w:sz w:val="22"/>
                <w:szCs w:val="22"/>
              </w:rPr>
            </w:pPr>
            <w:r w:rsidRPr="00F82026">
              <w:rPr>
                <w:sz w:val="22"/>
                <w:szCs w:val="22"/>
              </w:rPr>
              <w:t xml:space="preserve">Each service within EPUT has a primary route of feedback via iWGC. This is the trusts contracted provider of PREMS (Patient Recorded Experience Measure). The platform is accessible in different languages and is presented through varying methods depending on what may be most suitable to the patient demographic. </w:t>
            </w:r>
          </w:p>
          <w:p w14:paraId="6129F88B" w14:textId="77777777" w:rsidR="008A1D89" w:rsidRPr="00F82026" w:rsidRDefault="008A1D89" w:rsidP="001F1E71">
            <w:pPr>
              <w:pStyle w:val="ListParagraph"/>
              <w:widowControl w:val="0"/>
              <w:numPr>
                <w:ilvl w:val="0"/>
                <w:numId w:val="4"/>
              </w:numPr>
              <w:jc w:val="both"/>
              <w:rPr>
                <w:sz w:val="22"/>
                <w:szCs w:val="22"/>
              </w:rPr>
            </w:pPr>
            <w:r w:rsidRPr="00F82026">
              <w:rPr>
                <w:sz w:val="22"/>
                <w:szCs w:val="22"/>
              </w:rPr>
              <w:t xml:space="preserve">Every individual with connection/interest in EPUT can attend the EPUT forum, which is held once a quarter by the Patient Experience and Volunteers team as an opportunity to ask people and communities what matters most to them and where “citizens” feel EPUT should be targeting their energy. This gives all patients the opportunity to provide feedback on their experiences of care. </w:t>
            </w:r>
          </w:p>
          <w:p w14:paraId="2230D6F9" w14:textId="77777777" w:rsidR="008A1D89" w:rsidRPr="00F82026" w:rsidRDefault="008A1D89" w:rsidP="001F1E71">
            <w:pPr>
              <w:pStyle w:val="ListParagraph"/>
              <w:widowControl w:val="0"/>
              <w:numPr>
                <w:ilvl w:val="0"/>
                <w:numId w:val="4"/>
              </w:numPr>
              <w:jc w:val="both"/>
              <w:rPr>
                <w:sz w:val="22"/>
                <w:szCs w:val="22"/>
              </w:rPr>
            </w:pPr>
            <w:r w:rsidRPr="00F82026">
              <w:rPr>
                <w:sz w:val="22"/>
                <w:szCs w:val="22"/>
              </w:rPr>
              <w:t xml:space="preserve">The Lighthouse service operates Parent Network forums, community feedback sessions, Question, and Answer sessions, which allow themes, and trends relating to safety to be identified, discussed and actioned. </w:t>
            </w:r>
          </w:p>
          <w:p w14:paraId="46B3C634" w14:textId="77777777" w:rsidR="008A1D89" w:rsidRPr="00F82026" w:rsidRDefault="008A1D89" w:rsidP="001F1E71">
            <w:pPr>
              <w:pStyle w:val="ListParagraph"/>
              <w:widowControl w:val="0"/>
              <w:numPr>
                <w:ilvl w:val="0"/>
                <w:numId w:val="4"/>
              </w:numPr>
              <w:jc w:val="both"/>
              <w:rPr>
                <w:sz w:val="22"/>
                <w:szCs w:val="22"/>
              </w:rPr>
            </w:pPr>
            <w:r w:rsidRPr="73A98C3B">
              <w:rPr>
                <w:sz w:val="22"/>
                <w:szCs w:val="22"/>
              </w:rPr>
              <w:t>Children can also complete the PREMS themselves via the version of the question set specifically designed for children and young people. On average, the lighthouse service scores 3.5 out of 5 for patient experience.</w:t>
            </w:r>
          </w:p>
          <w:p w14:paraId="4A1C81EB" w14:textId="77777777" w:rsidR="008A1D89" w:rsidRDefault="008A1D89">
            <w:pPr>
              <w:widowControl w:val="0"/>
              <w:jc w:val="both"/>
              <w:rPr>
                <w:sz w:val="22"/>
                <w:szCs w:val="22"/>
              </w:rPr>
            </w:pPr>
          </w:p>
          <w:p w14:paraId="15AFE935" w14:textId="77777777" w:rsidR="008A1D89" w:rsidRDefault="008A1D89">
            <w:pPr>
              <w:widowControl w:val="0"/>
              <w:jc w:val="both"/>
              <w:rPr>
                <w:sz w:val="22"/>
                <w:szCs w:val="22"/>
              </w:rPr>
            </w:pPr>
          </w:p>
          <w:p w14:paraId="7923D84A"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r w:rsidRPr="00F82026">
              <w:rPr>
                <w:rFonts w:eastAsia="Arial" w:cs="Arial"/>
                <w:b/>
                <w:bCs/>
                <w:color w:val="231F20" w:themeColor="text1"/>
                <w:sz w:val="22"/>
                <w:szCs w:val="22"/>
              </w:rPr>
              <w:t>SERVICE TWO – MATERNITY (MSE FT)</w:t>
            </w:r>
          </w:p>
          <w:p w14:paraId="6F2D98F9"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4EF89CA9" w14:textId="13786C94" w:rsidR="008A1D89" w:rsidRPr="003D7C19" w:rsidRDefault="008A1D89">
            <w:pPr>
              <w:pStyle w:val="ListParagraph"/>
              <w:widowControl w:val="0"/>
              <w:numPr>
                <w:ilvl w:val="0"/>
                <w:numId w:val="3"/>
              </w:numPr>
              <w:jc w:val="both"/>
              <w:rPr>
                <w:sz w:val="22"/>
                <w:szCs w:val="22"/>
              </w:rPr>
            </w:pPr>
            <w:r w:rsidRPr="00F82026">
              <w:rPr>
                <w:sz w:val="22"/>
                <w:szCs w:val="22"/>
              </w:rPr>
              <w:t>Friends and Family Test results, patient experience groups and feedback meetings</w:t>
            </w:r>
          </w:p>
          <w:p w14:paraId="1359C076" w14:textId="4618826B" w:rsidR="008A1D89" w:rsidRPr="003D7C19" w:rsidRDefault="008A1D89">
            <w:pPr>
              <w:pStyle w:val="ListParagraph"/>
              <w:widowControl w:val="0"/>
              <w:numPr>
                <w:ilvl w:val="0"/>
                <w:numId w:val="3"/>
              </w:numPr>
              <w:jc w:val="both"/>
              <w:rPr>
                <w:sz w:val="22"/>
                <w:szCs w:val="22"/>
              </w:rPr>
            </w:pPr>
            <w:r w:rsidRPr="00F82026">
              <w:rPr>
                <w:sz w:val="22"/>
                <w:szCs w:val="22"/>
              </w:rPr>
              <w:lastRenderedPageBreak/>
              <w:t xml:space="preserve">The Maternity Equality and Equity Action plan has laid out clear priorities around co-production with our residents to support continued reported positive experiences.       </w:t>
            </w:r>
          </w:p>
          <w:p w14:paraId="2FB0100F" w14:textId="4C39B60C" w:rsidR="008A1D89" w:rsidRPr="003D7C19" w:rsidRDefault="008A1D89">
            <w:pPr>
              <w:pStyle w:val="ListParagraph"/>
              <w:widowControl w:val="0"/>
              <w:numPr>
                <w:ilvl w:val="0"/>
                <w:numId w:val="3"/>
              </w:numPr>
              <w:jc w:val="both"/>
              <w:rPr>
                <w:sz w:val="22"/>
                <w:szCs w:val="22"/>
              </w:rPr>
            </w:pPr>
            <w:r w:rsidRPr="00F82026">
              <w:rPr>
                <w:sz w:val="22"/>
                <w:szCs w:val="22"/>
              </w:rPr>
              <w:t>The MNVP have made links with various system and voluntary individuals/organisations to support their ability to engage and represent minority communities. This ensures maternity services is considering the impact of culture, ethnicity and language in relation to the antenatal risk assessment process, initial assessment and follow-up.</w:t>
            </w:r>
          </w:p>
          <w:p w14:paraId="1064E133" w14:textId="77777777" w:rsidR="008A1D89" w:rsidRPr="00F82026" w:rsidRDefault="008A1D89" w:rsidP="001F1E71">
            <w:pPr>
              <w:pStyle w:val="ListParagraph"/>
              <w:widowControl w:val="0"/>
              <w:numPr>
                <w:ilvl w:val="0"/>
                <w:numId w:val="3"/>
              </w:numPr>
              <w:jc w:val="both"/>
              <w:rPr>
                <w:sz w:val="22"/>
                <w:szCs w:val="22"/>
              </w:rPr>
            </w:pPr>
            <w:r w:rsidRPr="00F82026">
              <w:rPr>
                <w:sz w:val="22"/>
                <w:szCs w:val="22"/>
              </w:rPr>
              <w:t>The organisation taking steps to embed workforce understanding of how cultural, ethnicity &amp; language variances can be considered through care pathway.</w:t>
            </w:r>
          </w:p>
          <w:p w14:paraId="09201B87" w14:textId="77777777" w:rsidR="008A1D89" w:rsidRPr="00F82026" w:rsidRDefault="008A1D89">
            <w:pPr>
              <w:widowControl w:val="0"/>
              <w:jc w:val="both"/>
              <w:rPr>
                <w:sz w:val="22"/>
                <w:szCs w:val="22"/>
              </w:rPr>
            </w:pPr>
            <w:r w:rsidRPr="00F82026">
              <w:rPr>
                <w:rFonts w:eastAsia="Arial" w:cs="Arial"/>
                <w:color w:val="231F20" w:themeColor="text1"/>
                <w:sz w:val="22"/>
                <w:szCs w:val="22"/>
              </w:rPr>
              <w:t xml:space="preserve"> </w:t>
            </w:r>
          </w:p>
          <w:p w14:paraId="2FCCADC9" w14:textId="77777777" w:rsidR="008A1D89" w:rsidRPr="00F82026" w:rsidRDefault="008A1D89" w:rsidP="001F1E71">
            <w:pPr>
              <w:pStyle w:val="ListParagraph"/>
              <w:widowControl w:val="0"/>
              <w:numPr>
                <w:ilvl w:val="0"/>
                <w:numId w:val="3"/>
              </w:numPr>
              <w:jc w:val="both"/>
              <w:rPr>
                <w:color w:val="231F20" w:themeColor="text1"/>
                <w:sz w:val="22"/>
                <w:szCs w:val="22"/>
              </w:rPr>
            </w:pPr>
            <w:r w:rsidRPr="00F82026">
              <w:rPr>
                <w:color w:val="231F20" w:themeColor="text1"/>
                <w:sz w:val="22"/>
                <w:szCs w:val="22"/>
              </w:rPr>
              <w:t xml:space="preserve">Applicable Staff EDI training </w:t>
            </w:r>
          </w:p>
          <w:p w14:paraId="5A33C425" w14:textId="77777777" w:rsidR="008A1D89" w:rsidRPr="00F82026" w:rsidRDefault="008A1D89" w:rsidP="001F1E71">
            <w:pPr>
              <w:pStyle w:val="ListParagraph"/>
              <w:widowControl w:val="0"/>
              <w:numPr>
                <w:ilvl w:val="0"/>
                <w:numId w:val="3"/>
              </w:numPr>
              <w:jc w:val="both"/>
              <w:rPr>
                <w:sz w:val="22"/>
                <w:szCs w:val="22"/>
              </w:rPr>
            </w:pPr>
            <w:r w:rsidRPr="00F82026">
              <w:rPr>
                <w:sz w:val="22"/>
                <w:szCs w:val="22"/>
              </w:rPr>
              <w:t>Respect training</w:t>
            </w:r>
          </w:p>
          <w:p w14:paraId="0EF8AE43" w14:textId="77777777" w:rsidR="008A1D89" w:rsidRPr="00F82026" w:rsidRDefault="008A1D89" w:rsidP="001F1E71">
            <w:pPr>
              <w:pStyle w:val="ListParagraph"/>
              <w:widowControl w:val="0"/>
              <w:numPr>
                <w:ilvl w:val="0"/>
                <w:numId w:val="3"/>
              </w:numPr>
              <w:jc w:val="both"/>
              <w:rPr>
                <w:sz w:val="22"/>
                <w:szCs w:val="22"/>
              </w:rPr>
            </w:pPr>
            <w:r w:rsidRPr="00F82026">
              <w:rPr>
                <w:sz w:val="22"/>
                <w:szCs w:val="22"/>
              </w:rPr>
              <w:t>Unconscious Bias Training</w:t>
            </w:r>
          </w:p>
          <w:p w14:paraId="75420C9D" w14:textId="77777777" w:rsidR="008A1D89" w:rsidRPr="00F82026" w:rsidRDefault="008A1D89">
            <w:pPr>
              <w:widowControl w:val="0"/>
              <w:jc w:val="both"/>
              <w:rPr>
                <w:rFonts w:eastAsia="Arial" w:cs="Arial"/>
                <w:b/>
                <w:bCs/>
                <w:color w:val="231F20" w:themeColor="text1"/>
                <w:sz w:val="22"/>
                <w:szCs w:val="22"/>
              </w:rPr>
            </w:pPr>
            <w:r w:rsidRPr="00F82026">
              <w:rPr>
                <w:sz w:val="22"/>
                <w:szCs w:val="22"/>
              </w:rPr>
              <w:t>Managers Essentials additional training which includes B&amp;H</w:t>
            </w:r>
          </w:p>
        </w:tc>
        <w:tc>
          <w:tcPr>
            <w:tcW w:w="283" w:type="dxa"/>
            <w:tcMar>
              <w:top w:w="108" w:type="dxa"/>
              <w:left w:w="108" w:type="dxa"/>
              <w:bottom w:w="108" w:type="dxa"/>
              <w:right w:w="108" w:type="dxa"/>
            </w:tcMar>
          </w:tcPr>
          <w:p w14:paraId="01EADFCB" w14:textId="77777777" w:rsidR="008A1D89" w:rsidRPr="00F82026" w:rsidRDefault="008A1D89">
            <w:pPr>
              <w:widowControl w:val="0"/>
              <w:jc w:val="center"/>
              <w:rPr>
                <w:sz w:val="22"/>
                <w:szCs w:val="22"/>
              </w:rPr>
            </w:pPr>
            <w:r w:rsidRPr="00F82026">
              <w:rPr>
                <w:rFonts w:eastAsia="Arial" w:cs="Arial"/>
                <w:color w:val="231F20" w:themeColor="text1"/>
                <w:sz w:val="22"/>
                <w:szCs w:val="22"/>
              </w:rPr>
              <w:lastRenderedPageBreak/>
              <w:t xml:space="preserve">2 </w:t>
            </w:r>
          </w:p>
          <w:p w14:paraId="2A9832DC"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BE3D9AC"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F226B5B"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67D7406"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5D8EE95"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7E45B340"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2FA9862"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72B4C46F"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BE0D88D" w14:textId="77777777" w:rsidR="008A1D89" w:rsidRPr="00F82026" w:rsidRDefault="008A1D89">
            <w:pPr>
              <w:widowControl w:val="0"/>
              <w:jc w:val="center"/>
              <w:rPr>
                <w:sz w:val="22"/>
                <w:szCs w:val="22"/>
              </w:rPr>
            </w:pPr>
            <w:r w:rsidRPr="00F82026">
              <w:rPr>
                <w:rFonts w:eastAsia="Arial" w:cs="Arial"/>
                <w:color w:val="231F20" w:themeColor="text1"/>
                <w:sz w:val="22"/>
                <w:szCs w:val="22"/>
              </w:rPr>
              <w:lastRenderedPageBreak/>
              <w:t xml:space="preserve"> </w:t>
            </w:r>
          </w:p>
          <w:p w14:paraId="1BE06760"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0AEA92AA"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64092D7E"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F231B48"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10DA7133"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735756A"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8E62CB6"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14E2DB7"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6F3C9906"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02C76954"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7206F97"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7265D6E9"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7F29E6F"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1B4D07B"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0AED573"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5E3F83A7"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5AA8691"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39F94DE8"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C2E7FF8"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0EF019E6"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C1E4700"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096988E"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C6732FC"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2E1BDE9D" w14:textId="77777777" w:rsidR="008A1D89" w:rsidRPr="00F82026" w:rsidRDefault="008A1D89">
            <w:pPr>
              <w:widowControl w:val="0"/>
              <w:jc w:val="center"/>
              <w:rPr>
                <w:sz w:val="22"/>
                <w:szCs w:val="22"/>
              </w:rPr>
            </w:pPr>
            <w:r w:rsidRPr="00F82026">
              <w:rPr>
                <w:rFonts w:eastAsia="Arial" w:cs="Arial"/>
                <w:color w:val="231F20" w:themeColor="text1"/>
                <w:sz w:val="22"/>
                <w:szCs w:val="22"/>
              </w:rPr>
              <w:t xml:space="preserve"> </w:t>
            </w:r>
          </w:p>
          <w:p w14:paraId="4636164D" w14:textId="77777777" w:rsidR="008A1D89" w:rsidRDefault="008A1D89">
            <w:pPr>
              <w:widowControl w:val="0"/>
              <w:jc w:val="center"/>
              <w:rPr>
                <w:rFonts w:eastAsia="Arial" w:cs="Arial"/>
                <w:color w:val="231F20" w:themeColor="text1"/>
                <w:sz w:val="22"/>
                <w:szCs w:val="22"/>
              </w:rPr>
            </w:pPr>
          </w:p>
          <w:p w14:paraId="24027153" w14:textId="77777777" w:rsidR="008A1D89" w:rsidRPr="00F82026" w:rsidRDefault="008A1D89">
            <w:pPr>
              <w:widowControl w:val="0"/>
              <w:rPr>
                <w:rFonts w:eastAsia="Arial" w:cs="Arial"/>
                <w:color w:val="231F20" w:themeColor="text1"/>
                <w:sz w:val="22"/>
                <w:szCs w:val="22"/>
              </w:rPr>
            </w:pPr>
            <w:r w:rsidRPr="00F82026">
              <w:rPr>
                <w:rFonts w:eastAsia="Arial" w:cs="Arial"/>
                <w:color w:val="231F20" w:themeColor="text1"/>
                <w:sz w:val="22"/>
                <w:szCs w:val="22"/>
              </w:rPr>
              <w:t>3</w:t>
            </w:r>
          </w:p>
        </w:tc>
        <w:tc>
          <w:tcPr>
            <w:tcW w:w="2552" w:type="dxa"/>
            <w:tcMar>
              <w:top w:w="108" w:type="dxa"/>
              <w:left w:w="108" w:type="dxa"/>
              <w:bottom w:w="108" w:type="dxa"/>
              <w:right w:w="108" w:type="dxa"/>
            </w:tcMar>
          </w:tcPr>
          <w:p w14:paraId="0CC23F78"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Matt Sisto </w:t>
            </w:r>
          </w:p>
          <w:p w14:paraId="1309888F" w14:textId="77777777" w:rsidR="008A1D89" w:rsidRPr="00F82026" w:rsidRDefault="008A1D89">
            <w:pPr>
              <w:widowControl w:val="0"/>
              <w:rPr>
                <w:sz w:val="22"/>
                <w:szCs w:val="22"/>
              </w:rPr>
            </w:pPr>
            <w:r w:rsidRPr="00F82026">
              <w:rPr>
                <w:rFonts w:eastAsia="Arial" w:cs="Arial"/>
                <w:color w:val="231F20" w:themeColor="text1"/>
                <w:sz w:val="22"/>
                <w:szCs w:val="22"/>
              </w:rPr>
              <w:t>Director of Patient Experience</w:t>
            </w:r>
          </w:p>
          <w:p w14:paraId="6FC87EA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9AEFEE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9755C5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664B55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08DEA3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F5EA2A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C93EC97" w14:textId="77777777" w:rsidR="008A1D89" w:rsidRPr="00F82026" w:rsidRDefault="008A1D89">
            <w:pPr>
              <w:widowControl w:val="0"/>
              <w:rPr>
                <w:sz w:val="22"/>
                <w:szCs w:val="22"/>
              </w:rPr>
            </w:pPr>
            <w:r w:rsidRPr="00F82026">
              <w:rPr>
                <w:rFonts w:eastAsia="Arial" w:cs="Arial"/>
                <w:color w:val="231F20" w:themeColor="text1"/>
                <w:sz w:val="22"/>
                <w:szCs w:val="22"/>
              </w:rPr>
              <w:lastRenderedPageBreak/>
              <w:t xml:space="preserve"> </w:t>
            </w:r>
          </w:p>
          <w:p w14:paraId="71E82E9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350AA4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8A23C96"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2FB4700"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CDF6BE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23B001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C7E6ED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96FA9D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BD4691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ED1519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1F34798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B262DAB"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2B2D0D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1037CA9"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DD23915"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4E4C4BA"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75BF534"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5DDA995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63A7DF2"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2CFE7BBD"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39DDDEC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0FB9097C"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8AD9790"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469C4E06"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756A066E" w14:textId="77777777" w:rsidR="008A1D89" w:rsidRPr="00F82026" w:rsidRDefault="008A1D89">
            <w:pPr>
              <w:widowControl w:val="0"/>
              <w:rPr>
                <w:sz w:val="22"/>
                <w:szCs w:val="22"/>
              </w:rPr>
            </w:pPr>
            <w:r w:rsidRPr="00F82026">
              <w:rPr>
                <w:rFonts w:eastAsia="Arial" w:cs="Arial"/>
                <w:color w:val="231F20" w:themeColor="text1"/>
                <w:sz w:val="22"/>
                <w:szCs w:val="22"/>
              </w:rPr>
              <w:t xml:space="preserve"> </w:t>
            </w:r>
          </w:p>
          <w:p w14:paraId="622A30B0" w14:textId="40500B16" w:rsidR="008A1D89" w:rsidRPr="00F82026" w:rsidRDefault="008A1D89" w:rsidP="00912F4D">
            <w:pPr>
              <w:widowControl w:val="0"/>
              <w:rPr>
                <w:rFonts w:eastAsia="Arial" w:cs="Arial"/>
                <w:color w:val="231F20" w:themeColor="text1"/>
                <w:sz w:val="22"/>
                <w:szCs w:val="22"/>
              </w:rPr>
            </w:pPr>
            <w:r w:rsidRPr="00F82026">
              <w:rPr>
                <w:rFonts w:eastAsia="Arial" w:cs="Arial"/>
                <w:color w:val="231F20" w:themeColor="text1"/>
                <w:sz w:val="22"/>
                <w:szCs w:val="22"/>
              </w:rPr>
              <w:t>Patient Experience Team</w:t>
            </w:r>
          </w:p>
        </w:tc>
      </w:tr>
      <w:tr w:rsidR="008A1D89" w14:paraId="09D77B3A" w14:textId="77777777" w:rsidTr="30D8AD79">
        <w:tc>
          <w:tcPr>
            <w:tcW w:w="1749" w:type="dxa"/>
            <w:tcBorders>
              <w:right w:val="nil"/>
            </w:tcBorders>
            <w:tcMar>
              <w:top w:w="108" w:type="dxa"/>
              <w:left w:w="108" w:type="dxa"/>
              <w:bottom w:w="108" w:type="dxa"/>
              <w:right w:w="108" w:type="dxa"/>
            </w:tcMar>
          </w:tcPr>
          <w:p w14:paraId="116C19FE" w14:textId="43F6931C" w:rsidR="008A1D89" w:rsidRPr="00F82026" w:rsidRDefault="008A1D89">
            <w:pPr>
              <w:pStyle w:val="BodyText"/>
              <w:spacing w:after="0" w:line="240" w:lineRule="auto"/>
              <w:rPr>
                <w:rFonts w:cs="Arial"/>
                <w:sz w:val="22"/>
                <w:szCs w:val="22"/>
              </w:rPr>
            </w:pPr>
          </w:p>
        </w:tc>
        <w:tc>
          <w:tcPr>
            <w:tcW w:w="10012" w:type="dxa"/>
            <w:tcBorders>
              <w:left w:val="nil"/>
            </w:tcBorders>
            <w:tcMar>
              <w:top w:w="108" w:type="dxa"/>
              <w:left w:w="108" w:type="dxa"/>
              <w:bottom w:w="108" w:type="dxa"/>
              <w:right w:w="108" w:type="dxa"/>
            </w:tcMar>
          </w:tcPr>
          <w:p w14:paraId="7B2DF1EC" w14:textId="6576769B" w:rsidR="008A1D89" w:rsidRPr="00F453CE" w:rsidRDefault="00F453CE">
            <w:pPr>
              <w:widowControl w:val="0"/>
              <w:jc w:val="both"/>
              <w:rPr>
                <w:rFonts w:eastAsia="Arial" w:cs="Arial"/>
                <w:b/>
                <w:bCs/>
                <w:color w:val="231F20" w:themeColor="text1"/>
                <w:sz w:val="22"/>
                <w:szCs w:val="22"/>
              </w:rPr>
            </w:pPr>
            <w:r w:rsidRPr="00F453CE">
              <w:rPr>
                <w:rFonts w:cs="Arial"/>
                <w:b/>
                <w:bCs/>
                <w:sz w:val="22"/>
                <w:szCs w:val="22"/>
              </w:rPr>
              <w:t>Domain 1: Commissioned or provided services</w:t>
            </w:r>
          </w:p>
        </w:tc>
        <w:tc>
          <w:tcPr>
            <w:tcW w:w="283" w:type="dxa"/>
            <w:tcMar>
              <w:top w:w="108" w:type="dxa"/>
              <w:left w:w="108" w:type="dxa"/>
              <w:bottom w:w="108" w:type="dxa"/>
              <w:right w:w="108" w:type="dxa"/>
            </w:tcMar>
          </w:tcPr>
          <w:p w14:paraId="2CA6E3F8" w14:textId="77777777" w:rsidR="008A1D89" w:rsidRPr="00F453CE" w:rsidRDefault="008A1D89">
            <w:pPr>
              <w:widowControl w:val="0"/>
              <w:jc w:val="center"/>
              <w:rPr>
                <w:rFonts w:eastAsia="Arial" w:cs="Arial"/>
                <w:b/>
                <w:bCs/>
                <w:color w:val="231F20" w:themeColor="text1"/>
                <w:sz w:val="22"/>
                <w:szCs w:val="22"/>
              </w:rPr>
            </w:pPr>
            <w:r w:rsidRPr="00F453CE">
              <w:rPr>
                <w:b/>
                <w:bCs/>
                <w:sz w:val="22"/>
                <w:szCs w:val="22"/>
              </w:rPr>
              <w:t>10</w:t>
            </w:r>
          </w:p>
        </w:tc>
        <w:tc>
          <w:tcPr>
            <w:tcW w:w="2552" w:type="dxa"/>
            <w:tcMar>
              <w:top w:w="108" w:type="dxa"/>
              <w:left w:w="108" w:type="dxa"/>
              <w:bottom w:w="108" w:type="dxa"/>
              <w:right w:w="108" w:type="dxa"/>
            </w:tcMar>
          </w:tcPr>
          <w:p w14:paraId="1984770A" w14:textId="77777777" w:rsidR="008A1D89" w:rsidRPr="00F453CE" w:rsidRDefault="008A1D89">
            <w:pPr>
              <w:widowControl w:val="0"/>
              <w:rPr>
                <w:rFonts w:eastAsia="Arial" w:cs="Arial"/>
                <w:b/>
                <w:bCs/>
                <w:color w:val="231F20" w:themeColor="text1"/>
                <w:sz w:val="22"/>
                <w:szCs w:val="22"/>
              </w:rPr>
            </w:pPr>
            <w:r w:rsidRPr="00F453CE">
              <w:rPr>
                <w:b/>
                <w:bCs/>
                <w:sz w:val="22"/>
                <w:szCs w:val="22"/>
              </w:rPr>
              <w:t>Developing</w:t>
            </w:r>
          </w:p>
        </w:tc>
      </w:tr>
    </w:tbl>
    <w:p w14:paraId="76BBC8D0" w14:textId="77777777" w:rsidR="009A1817" w:rsidRDefault="001F1E71" w:rsidP="001F1E71">
      <w:pPr>
        <w:pStyle w:val="Heading2"/>
        <w:rPr>
          <w:rFonts w:cs="Arial"/>
          <w:color w:val="auto"/>
          <w:szCs w:val="24"/>
        </w:rPr>
      </w:pPr>
      <w:r>
        <w:br w:type="textWrapping" w:clear="all"/>
      </w:r>
    </w:p>
    <w:p w14:paraId="7674FA61" w14:textId="77777777" w:rsidR="00F453CE" w:rsidRDefault="00F453CE">
      <w:pPr>
        <w:rPr>
          <w:rFonts w:eastAsiaTheme="majorEastAsia" w:cs="Arial"/>
          <w:color w:val="auto"/>
        </w:rPr>
      </w:pPr>
      <w:r>
        <w:rPr>
          <w:rFonts w:cs="Arial"/>
          <w:color w:val="auto"/>
        </w:rPr>
        <w:br w:type="page"/>
      </w:r>
    </w:p>
    <w:p w14:paraId="314B0FBA" w14:textId="501546D9" w:rsidR="001F1E71" w:rsidRPr="00F453CE" w:rsidRDefault="001F1E71" w:rsidP="00F453CE">
      <w:pPr>
        <w:pStyle w:val="Heading2"/>
        <w:rPr>
          <w:rFonts w:cs="Arial"/>
          <w:szCs w:val="24"/>
        </w:rPr>
      </w:pPr>
      <w:bookmarkStart w:id="20" w:name="_Toc159953838"/>
      <w:r w:rsidRPr="009F0137">
        <w:rPr>
          <w:rFonts w:cs="Arial"/>
          <w:color w:val="auto"/>
          <w:szCs w:val="24"/>
        </w:rPr>
        <w:lastRenderedPageBreak/>
        <w:t>Domain 2: Workforce health and well-being</w:t>
      </w:r>
      <w:bookmarkEnd w:id="20"/>
    </w:p>
    <w:p w14:paraId="27A715A2" w14:textId="77777777" w:rsidR="001F1E71" w:rsidRDefault="001F1E71" w:rsidP="001F1E71"/>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493"/>
        <w:gridCol w:w="850"/>
        <w:gridCol w:w="2552"/>
      </w:tblGrid>
      <w:tr w:rsidR="009A1817" w:rsidRPr="000B74BA" w14:paraId="75247FB1" w14:textId="77777777" w:rsidTr="30D8AD79">
        <w:trPr>
          <w:tblHeader/>
        </w:trPr>
        <w:tc>
          <w:tcPr>
            <w:tcW w:w="1701" w:type="dxa"/>
            <w:shd w:val="clear" w:color="auto" w:fill="005EB8" w:themeFill="accent1"/>
            <w:tcMar>
              <w:top w:w="108" w:type="dxa"/>
              <w:left w:w="108" w:type="dxa"/>
              <w:bottom w:w="108" w:type="dxa"/>
              <w:right w:w="108" w:type="dxa"/>
            </w:tcMar>
          </w:tcPr>
          <w:p w14:paraId="1F99318E" w14:textId="77777777" w:rsidR="009A1817" w:rsidRPr="000B74BA" w:rsidRDefault="009A1817">
            <w:pPr>
              <w:pStyle w:val="BodyText"/>
              <w:spacing w:after="0" w:line="240" w:lineRule="auto"/>
              <w:rPr>
                <w:color w:val="FFFFFF" w:themeColor="background1"/>
              </w:rPr>
            </w:pPr>
            <w:r w:rsidRPr="000B74BA">
              <w:rPr>
                <w:color w:val="FFFFFF" w:themeColor="background1"/>
              </w:rPr>
              <w:t>Outcome</w:t>
            </w:r>
          </w:p>
        </w:tc>
        <w:tc>
          <w:tcPr>
            <w:tcW w:w="9493" w:type="dxa"/>
            <w:shd w:val="clear" w:color="auto" w:fill="005EB8" w:themeFill="accent1"/>
            <w:tcMar>
              <w:top w:w="108" w:type="dxa"/>
              <w:left w:w="108" w:type="dxa"/>
              <w:bottom w:w="108" w:type="dxa"/>
              <w:right w:w="108" w:type="dxa"/>
            </w:tcMar>
          </w:tcPr>
          <w:p w14:paraId="530EE402" w14:textId="77777777" w:rsidR="009A1817" w:rsidRPr="000B74BA" w:rsidRDefault="009A1817">
            <w:pPr>
              <w:pStyle w:val="BodyText"/>
              <w:spacing w:after="0" w:line="240" w:lineRule="auto"/>
              <w:rPr>
                <w:color w:val="FFFFFF" w:themeColor="background1"/>
              </w:rPr>
            </w:pPr>
            <w:r w:rsidRPr="000B74BA">
              <w:rPr>
                <w:color w:val="FFFFFF" w:themeColor="background1"/>
              </w:rPr>
              <w:t>Evidence</w:t>
            </w:r>
          </w:p>
        </w:tc>
        <w:tc>
          <w:tcPr>
            <w:tcW w:w="850" w:type="dxa"/>
            <w:shd w:val="clear" w:color="auto" w:fill="005EB8" w:themeFill="accent1"/>
            <w:tcMar>
              <w:top w:w="108" w:type="dxa"/>
              <w:left w:w="108" w:type="dxa"/>
              <w:bottom w:w="108" w:type="dxa"/>
              <w:right w:w="108" w:type="dxa"/>
            </w:tcMar>
          </w:tcPr>
          <w:p w14:paraId="7D4E0F3E" w14:textId="77777777" w:rsidR="009A1817" w:rsidRPr="000B74BA" w:rsidRDefault="009A1817">
            <w:pPr>
              <w:pStyle w:val="BodyText"/>
              <w:spacing w:after="0" w:line="240" w:lineRule="auto"/>
              <w:rPr>
                <w:color w:val="FFFFFF" w:themeColor="background1"/>
              </w:rPr>
            </w:pPr>
            <w:r w:rsidRPr="000B74BA">
              <w:rPr>
                <w:color w:val="FFFFFF" w:themeColor="background1"/>
              </w:rPr>
              <w:t>Rating</w:t>
            </w:r>
          </w:p>
        </w:tc>
        <w:tc>
          <w:tcPr>
            <w:tcW w:w="2552" w:type="dxa"/>
            <w:shd w:val="clear" w:color="auto" w:fill="005EB8" w:themeFill="accent1"/>
            <w:tcMar>
              <w:top w:w="108" w:type="dxa"/>
              <w:left w:w="108" w:type="dxa"/>
              <w:bottom w:w="108" w:type="dxa"/>
              <w:right w:w="108" w:type="dxa"/>
            </w:tcMar>
          </w:tcPr>
          <w:p w14:paraId="36ABBAA8" w14:textId="77777777" w:rsidR="009A1817" w:rsidRPr="000B74BA" w:rsidRDefault="009A1817">
            <w:pPr>
              <w:pStyle w:val="BodyText"/>
              <w:spacing w:after="0" w:line="240" w:lineRule="auto"/>
              <w:rPr>
                <w:color w:val="FFFFFF" w:themeColor="background1"/>
              </w:rPr>
            </w:pPr>
            <w:r w:rsidRPr="000B74BA">
              <w:rPr>
                <w:color w:val="FFFFFF" w:themeColor="background1"/>
              </w:rPr>
              <w:t>Owner (Dept/Lead)</w:t>
            </w:r>
          </w:p>
        </w:tc>
      </w:tr>
      <w:tr w:rsidR="009A1817" w14:paraId="5329A3D3" w14:textId="77777777" w:rsidTr="30D8AD79">
        <w:tc>
          <w:tcPr>
            <w:tcW w:w="1701" w:type="dxa"/>
            <w:tcMar>
              <w:top w:w="108" w:type="dxa"/>
              <w:left w:w="108" w:type="dxa"/>
              <w:bottom w:w="108" w:type="dxa"/>
              <w:right w:w="108" w:type="dxa"/>
            </w:tcMar>
          </w:tcPr>
          <w:p w14:paraId="01633BDB" w14:textId="77777777" w:rsidR="009A1817" w:rsidRDefault="009A1817">
            <w:pPr>
              <w:pStyle w:val="BodyText"/>
              <w:spacing w:after="0" w:line="240" w:lineRule="auto"/>
            </w:pPr>
            <w:r w:rsidRPr="00F82026">
              <w:rPr>
                <w:rFonts w:cs="Arial"/>
                <w:sz w:val="22"/>
                <w:szCs w:val="22"/>
              </w:rPr>
              <w:t>2A: When at work, staff are provided with support to manage obesity, diabetes, asthma, COPD and mental health conditions</w:t>
            </w:r>
          </w:p>
        </w:tc>
        <w:tc>
          <w:tcPr>
            <w:tcW w:w="9493" w:type="dxa"/>
            <w:tcMar>
              <w:top w:w="108" w:type="dxa"/>
              <w:left w:w="108" w:type="dxa"/>
              <w:bottom w:w="108" w:type="dxa"/>
              <w:right w:w="108" w:type="dxa"/>
            </w:tcMar>
          </w:tcPr>
          <w:p w14:paraId="56FBEB91" w14:textId="77777777" w:rsidR="009A1817" w:rsidRPr="00F82026" w:rsidRDefault="009A1817">
            <w:pPr>
              <w:pStyle w:val="TableText"/>
              <w:rPr>
                <w:sz w:val="22"/>
                <w:szCs w:val="22"/>
              </w:rPr>
            </w:pPr>
            <w:r w:rsidRPr="00F82026">
              <w:rPr>
                <w:sz w:val="22"/>
                <w:szCs w:val="22"/>
              </w:rPr>
              <w:t xml:space="preserve">The Mid &amp; South Essex </w:t>
            </w:r>
            <w:r w:rsidRPr="00F82026">
              <w:rPr>
                <w:color w:val="auto"/>
                <w:sz w:val="22"/>
                <w:szCs w:val="22"/>
              </w:rPr>
              <w:t>ICB has an established peer support group called “</w:t>
            </w:r>
            <w:r w:rsidRPr="00F82026">
              <w:rPr>
                <w:sz w:val="22"/>
                <w:szCs w:val="22"/>
              </w:rPr>
              <w:t xml:space="preserve">Positive Ways to Wellness” – open to employees with any long-term condition. </w:t>
            </w:r>
          </w:p>
          <w:p w14:paraId="1988FD8F" w14:textId="77777777" w:rsidR="009A1817" w:rsidRPr="00F82026" w:rsidRDefault="009A1817">
            <w:pPr>
              <w:pStyle w:val="TableText"/>
              <w:rPr>
                <w:sz w:val="22"/>
                <w:szCs w:val="22"/>
              </w:rPr>
            </w:pPr>
            <w:r w:rsidRPr="00F82026">
              <w:rPr>
                <w:sz w:val="22"/>
                <w:szCs w:val="22"/>
              </w:rPr>
              <w:t xml:space="preserve">We also promote national, regional and local (via Working Well) initiatives such as The NHS Digital Weight Management Programme, Stress Awareness Workshops, Mindfulness courses and many more. </w:t>
            </w:r>
          </w:p>
          <w:p w14:paraId="37741AC3" w14:textId="6FD11545" w:rsidR="009A1817" w:rsidRPr="00F82026" w:rsidRDefault="009A1817">
            <w:pPr>
              <w:pStyle w:val="TableText"/>
              <w:rPr>
                <w:sz w:val="22"/>
                <w:szCs w:val="22"/>
              </w:rPr>
            </w:pPr>
            <w:r w:rsidRPr="00F82026">
              <w:rPr>
                <w:sz w:val="22"/>
                <w:szCs w:val="22"/>
              </w:rPr>
              <w:t>We have created a Wellbeing Champions Group and are growing our network of Mental Health First Aiders whose role is to act as a first point of contact for any employee experiencing emotional distress through to a mental health issue.</w:t>
            </w:r>
          </w:p>
          <w:p w14:paraId="7C336D13" w14:textId="77777777" w:rsidR="009A1817" w:rsidRPr="00F82026" w:rsidRDefault="009A1817">
            <w:pPr>
              <w:pStyle w:val="TableText"/>
              <w:rPr>
                <w:sz w:val="22"/>
                <w:szCs w:val="22"/>
              </w:rPr>
            </w:pPr>
            <w:r w:rsidRPr="00F82026">
              <w:rPr>
                <w:sz w:val="22"/>
                <w:szCs w:val="22"/>
              </w:rPr>
              <w:t xml:space="preserve">Wellbeing Champions can signpost to national and local support available. </w:t>
            </w:r>
          </w:p>
          <w:p w14:paraId="5BEC619E" w14:textId="4329E34A" w:rsidR="009A1817" w:rsidRPr="00F82026" w:rsidRDefault="009A1817">
            <w:pPr>
              <w:pStyle w:val="TableText"/>
              <w:rPr>
                <w:sz w:val="22"/>
                <w:szCs w:val="22"/>
              </w:rPr>
            </w:pPr>
            <w:r w:rsidRPr="00F82026">
              <w:rPr>
                <w:sz w:val="22"/>
                <w:szCs w:val="22"/>
              </w:rPr>
              <w:t xml:space="preserve">Our Wellbeing Survey (December 2022) that has been coordinated by Working Well indicated that 40% of respondents had a long-term condition which highlighted the need to promote other lifestyle changes that could help better management of these conditions. </w:t>
            </w:r>
          </w:p>
          <w:p w14:paraId="1669E403" w14:textId="2E09C0BB" w:rsidR="009A1817" w:rsidRPr="00F82026" w:rsidRDefault="009A1817">
            <w:pPr>
              <w:pStyle w:val="TableText"/>
              <w:rPr>
                <w:sz w:val="22"/>
                <w:szCs w:val="22"/>
              </w:rPr>
            </w:pPr>
            <w:r w:rsidRPr="00F82026">
              <w:rPr>
                <w:sz w:val="22"/>
                <w:szCs w:val="22"/>
              </w:rPr>
              <w:t>In addition, 64% of respondents were not happy with their weight and 60% are interested in making changes which highlighted another area worth prioritising in 2023</w:t>
            </w:r>
            <w:r w:rsidR="001D3A52">
              <w:rPr>
                <w:sz w:val="22"/>
                <w:szCs w:val="22"/>
              </w:rPr>
              <w:t>/24</w:t>
            </w:r>
            <w:r w:rsidRPr="00F82026">
              <w:rPr>
                <w:sz w:val="22"/>
                <w:szCs w:val="22"/>
              </w:rPr>
              <w:t xml:space="preserve">. </w:t>
            </w:r>
          </w:p>
          <w:p w14:paraId="775CF2FF" w14:textId="77777777" w:rsidR="009A1817" w:rsidRDefault="009A1817">
            <w:pPr>
              <w:pStyle w:val="BodyText"/>
              <w:spacing w:after="0" w:line="240" w:lineRule="auto"/>
            </w:pPr>
          </w:p>
        </w:tc>
        <w:tc>
          <w:tcPr>
            <w:tcW w:w="850" w:type="dxa"/>
            <w:tcMar>
              <w:top w:w="108" w:type="dxa"/>
              <w:left w:w="108" w:type="dxa"/>
              <w:bottom w:w="108" w:type="dxa"/>
              <w:right w:w="108" w:type="dxa"/>
            </w:tcMar>
          </w:tcPr>
          <w:p w14:paraId="43E30B69" w14:textId="77777777" w:rsidR="009A1817" w:rsidRDefault="009A1817">
            <w:pPr>
              <w:pStyle w:val="BodyText"/>
              <w:spacing w:after="0" w:line="240" w:lineRule="auto"/>
            </w:pPr>
            <w:r w:rsidRPr="00F82026">
              <w:rPr>
                <w:sz w:val="22"/>
                <w:szCs w:val="22"/>
              </w:rPr>
              <w:t>1</w:t>
            </w:r>
          </w:p>
        </w:tc>
        <w:tc>
          <w:tcPr>
            <w:tcW w:w="2552" w:type="dxa"/>
            <w:tcMar>
              <w:top w:w="108" w:type="dxa"/>
              <w:left w:w="108" w:type="dxa"/>
              <w:bottom w:w="108" w:type="dxa"/>
              <w:right w:w="108" w:type="dxa"/>
            </w:tcMar>
          </w:tcPr>
          <w:p w14:paraId="78398ED6" w14:textId="77777777" w:rsidR="009A1817" w:rsidRDefault="009A1817">
            <w:pPr>
              <w:pStyle w:val="BodyText"/>
              <w:spacing w:after="0" w:line="240" w:lineRule="auto"/>
            </w:pPr>
            <w:r w:rsidRPr="00F82026">
              <w:rPr>
                <w:sz w:val="22"/>
                <w:szCs w:val="22"/>
              </w:rPr>
              <w:t>HR/Wellbeing Champions/Staff Networks</w:t>
            </w:r>
          </w:p>
        </w:tc>
      </w:tr>
      <w:tr w:rsidR="009A1817" w14:paraId="576F4BDA" w14:textId="77777777" w:rsidTr="30D8AD79">
        <w:tc>
          <w:tcPr>
            <w:tcW w:w="1701" w:type="dxa"/>
            <w:tcMar>
              <w:top w:w="108" w:type="dxa"/>
              <w:left w:w="108" w:type="dxa"/>
              <w:bottom w:w="108" w:type="dxa"/>
              <w:right w:w="108" w:type="dxa"/>
            </w:tcMar>
          </w:tcPr>
          <w:p w14:paraId="38F453E5" w14:textId="77777777" w:rsidR="009A1817" w:rsidRPr="00F82026" w:rsidRDefault="009A1817">
            <w:pPr>
              <w:pStyle w:val="BodyText"/>
              <w:spacing w:after="0" w:line="240" w:lineRule="auto"/>
              <w:rPr>
                <w:rFonts w:cs="Arial"/>
                <w:sz w:val="22"/>
                <w:szCs w:val="22"/>
              </w:rPr>
            </w:pPr>
            <w:r w:rsidRPr="00F82026">
              <w:rPr>
                <w:rFonts w:cs="Arial"/>
                <w:sz w:val="22"/>
                <w:szCs w:val="22"/>
              </w:rPr>
              <w:t xml:space="preserve">2B: When at work, staff are free from abuse, harassment, bullying and physical violence from any source </w:t>
            </w:r>
          </w:p>
        </w:tc>
        <w:tc>
          <w:tcPr>
            <w:tcW w:w="9493" w:type="dxa"/>
            <w:tcMar>
              <w:top w:w="108" w:type="dxa"/>
              <w:left w:w="108" w:type="dxa"/>
              <w:bottom w:w="108" w:type="dxa"/>
              <w:right w:w="108" w:type="dxa"/>
            </w:tcMar>
          </w:tcPr>
          <w:p w14:paraId="10435854" w14:textId="57B77ABF" w:rsidR="009A1817" w:rsidRPr="00F82026" w:rsidRDefault="009A1817">
            <w:pPr>
              <w:pStyle w:val="TableText"/>
              <w:rPr>
                <w:color w:val="auto"/>
                <w:sz w:val="22"/>
                <w:szCs w:val="22"/>
              </w:rPr>
            </w:pPr>
            <w:r w:rsidRPr="00F82026">
              <w:rPr>
                <w:color w:val="auto"/>
                <w:sz w:val="22"/>
                <w:szCs w:val="22"/>
              </w:rPr>
              <w:t xml:space="preserve">Dignity at Work Policy for the ICB to safeguard all stakeholders. This policy will be refreshed </w:t>
            </w:r>
            <w:r w:rsidR="002C18E5">
              <w:rPr>
                <w:color w:val="auto"/>
                <w:sz w:val="22"/>
                <w:szCs w:val="22"/>
              </w:rPr>
              <w:t>dur</w:t>
            </w:r>
            <w:r w:rsidRPr="00F82026">
              <w:rPr>
                <w:color w:val="auto"/>
                <w:sz w:val="22"/>
                <w:szCs w:val="22"/>
              </w:rPr>
              <w:t>in</w:t>
            </w:r>
            <w:r w:rsidR="002C18E5">
              <w:rPr>
                <w:color w:val="auto"/>
                <w:sz w:val="22"/>
                <w:szCs w:val="22"/>
              </w:rPr>
              <w:t>g</w:t>
            </w:r>
            <w:r w:rsidRPr="00F82026">
              <w:rPr>
                <w:color w:val="auto"/>
                <w:sz w:val="22"/>
                <w:szCs w:val="22"/>
              </w:rPr>
              <w:t xml:space="preserve"> 2023</w:t>
            </w:r>
            <w:r w:rsidR="002C18E5">
              <w:rPr>
                <w:color w:val="auto"/>
                <w:sz w:val="22"/>
                <w:szCs w:val="22"/>
              </w:rPr>
              <w:t>/24</w:t>
            </w:r>
            <w:r w:rsidRPr="00F82026">
              <w:rPr>
                <w:color w:val="auto"/>
                <w:sz w:val="22"/>
                <w:szCs w:val="22"/>
              </w:rPr>
              <w:t xml:space="preserve">. </w:t>
            </w:r>
          </w:p>
          <w:p w14:paraId="02A043B8" w14:textId="2675BA09" w:rsidR="009A1817" w:rsidRPr="00F82026" w:rsidRDefault="009A1817">
            <w:pPr>
              <w:pStyle w:val="TableText"/>
              <w:rPr>
                <w:color w:val="FF0000"/>
                <w:sz w:val="22"/>
                <w:szCs w:val="22"/>
              </w:rPr>
            </w:pPr>
            <w:r w:rsidRPr="00F82026">
              <w:rPr>
                <w:color w:val="auto"/>
                <w:sz w:val="22"/>
                <w:szCs w:val="22"/>
              </w:rPr>
              <w:t>NHS Staff Survey results 2021 show that 100% of staff had not experienced violence from any source. There was evidence to show that staff had experienced harassment, bullying or abuse from patients/service users, their relatives or members of the public as well as from managers and colleagues and rates of reporting this were comparable with the national average. The 2022/23 results will be published on 9</w:t>
            </w:r>
            <w:r w:rsidRPr="00F82026">
              <w:rPr>
                <w:color w:val="auto"/>
                <w:sz w:val="22"/>
                <w:szCs w:val="22"/>
                <w:vertAlign w:val="superscript"/>
              </w:rPr>
              <w:t>th</w:t>
            </w:r>
            <w:r w:rsidRPr="00F82026">
              <w:rPr>
                <w:color w:val="auto"/>
                <w:sz w:val="22"/>
                <w:szCs w:val="22"/>
              </w:rPr>
              <w:t xml:space="preserve"> March 2023</w:t>
            </w:r>
            <w:r w:rsidR="002C18E5">
              <w:rPr>
                <w:color w:val="auto"/>
                <w:sz w:val="22"/>
                <w:szCs w:val="22"/>
              </w:rPr>
              <w:t xml:space="preserve"> and will be considered alongside the 2023/24 </w:t>
            </w:r>
            <w:r w:rsidR="00046B21">
              <w:rPr>
                <w:color w:val="auto"/>
                <w:sz w:val="22"/>
                <w:szCs w:val="22"/>
              </w:rPr>
              <w:t xml:space="preserve">(March 2024) </w:t>
            </w:r>
            <w:r w:rsidR="002C18E5">
              <w:rPr>
                <w:color w:val="auto"/>
                <w:sz w:val="22"/>
                <w:szCs w:val="22"/>
              </w:rPr>
              <w:t>result to assess for trends</w:t>
            </w:r>
            <w:r w:rsidRPr="00F82026">
              <w:rPr>
                <w:color w:val="auto"/>
                <w:sz w:val="22"/>
                <w:szCs w:val="22"/>
              </w:rPr>
              <w:t xml:space="preserve">. </w:t>
            </w:r>
          </w:p>
          <w:p w14:paraId="59529BF8" w14:textId="77777777" w:rsidR="009A1817" w:rsidRPr="00F82026" w:rsidRDefault="009A1817">
            <w:pPr>
              <w:pStyle w:val="TableText"/>
              <w:rPr>
                <w:color w:val="auto"/>
                <w:sz w:val="22"/>
                <w:szCs w:val="22"/>
              </w:rPr>
            </w:pPr>
          </w:p>
          <w:p w14:paraId="2F12413B" w14:textId="5282B5BF" w:rsidR="009A1817" w:rsidRPr="00996AE8" w:rsidRDefault="009A1817">
            <w:pPr>
              <w:pStyle w:val="TableText"/>
              <w:rPr>
                <w:color w:val="auto"/>
                <w:sz w:val="22"/>
                <w:szCs w:val="22"/>
              </w:rPr>
            </w:pPr>
            <w:r w:rsidRPr="00F82026">
              <w:rPr>
                <w:color w:val="auto"/>
                <w:sz w:val="22"/>
                <w:szCs w:val="22"/>
              </w:rPr>
              <w:lastRenderedPageBreak/>
              <w:t xml:space="preserve">Following the last NHS Staff Survey, MSE ICB Staff Engagement Group discussed priorities such as refreshing the Dignity at Work policy as well as developing awareness training and agreeing a behavioural code with staff. There are also plans to develop cultural awareness and micro aggression training and to run some staff briefings on awareness and familiarisation of the policy highlighting the role of staff and managers within this policy and process. </w:t>
            </w:r>
          </w:p>
        </w:tc>
        <w:tc>
          <w:tcPr>
            <w:tcW w:w="850" w:type="dxa"/>
            <w:tcMar>
              <w:top w:w="108" w:type="dxa"/>
              <w:left w:w="108" w:type="dxa"/>
              <w:bottom w:w="108" w:type="dxa"/>
              <w:right w:w="108" w:type="dxa"/>
            </w:tcMar>
          </w:tcPr>
          <w:p w14:paraId="6A5D32D9" w14:textId="77777777" w:rsidR="009A1817" w:rsidRPr="00F82026" w:rsidRDefault="009A1817">
            <w:pPr>
              <w:pStyle w:val="BodyText"/>
              <w:spacing w:after="0" w:line="240" w:lineRule="auto"/>
              <w:rPr>
                <w:sz w:val="22"/>
                <w:szCs w:val="22"/>
              </w:rPr>
            </w:pPr>
            <w:r w:rsidRPr="00F82026">
              <w:rPr>
                <w:sz w:val="22"/>
                <w:szCs w:val="22"/>
              </w:rPr>
              <w:lastRenderedPageBreak/>
              <w:t>1</w:t>
            </w:r>
          </w:p>
        </w:tc>
        <w:tc>
          <w:tcPr>
            <w:tcW w:w="2552" w:type="dxa"/>
            <w:tcMar>
              <w:top w:w="108" w:type="dxa"/>
              <w:left w:w="108" w:type="dxa"/>
              <w:bottom w:w="108" w:type="dxa"/>
              <w:right w:w="108" w:type="dxa"/>
            </w:tcMar>
          </w:tcPr>
          <w:p w14:paraId="14749470" w14:textId="77777777" w:rsidR="009A1817" w:rsidRPr="00F82026" w:rsidRDefault="009A1817">
            <w:pPr>
              <w:pStyle w:val="BodyText"/>
              <w:spacing w:after="0" w:line="240" w:lineRule="auto"/>
              <w:rPr>
                <w:sz w:val="22"/>
                <w:szCs w:val="22"/>
              </w:rPr>
            </w:pPr>
            <w:r w:rsidRPr="00F82026">
              <w:rPr>
                <w:sz w:val="22"/>
                <w:szCs w:val="22"/>
              </w:rPr>
              <w:t>HR/Staff Engagement Group</w:t>
            </w:r>
          </w:p>
        </w:tc>
      </w:tr>
      <w:tr w:rsidR="009A1817" w14:paraId="48F9F10E" w14:textId="77777777" w:rsidTr="30D8AD79">
        <w:tc>
          <w:tcPr>
            <w:tcW w:w="1701" w:type="dxa"/>
            <w:tcMar>
              <w:top w:w="108" w:type="dxa"/>
              <w:left w:w="108" w:type="dxa"/>
              <w:bottom w:w="108" w:type="dxa"/>
              <w:right w:w="108" w:type="dxa"/>
            </w:tcMar>
          </w:tcPr>
          <w:p w14:paraId="02CB76CC" w14:textId="77777777" w:rsidR="009A1817" w:rsidRPr="00F82026" w:rsidRDefault="009A1817">
            <w:pPr>
              <w:pStyle w:val="BodyText"/>
              <w:spacing w:after="0" w:line="240" w:lineRule="auto"/>
              <w:rPr>
                <w:rFonts w:cs="Arial"/>
                <w:sz w:val="22"/>
                <w:szCs w:val="22"/>
              </w:rPr>
            </w:pPr>
            <w:r w:rsidRPr="00F82026">
              <w:rPr>
                <w:rFonts w:cs="Arial"/>
                <w:sz w:val="22"/>
                <w:szCs w:val="22"/>
              </w:rPr>
              <w:t>2C: Staff have access to i</w:t>
            </w:r>
            <w:r w:rsidRPr="00F82026">
              <w:rPr>
                <w:rFonts w:cs="Arial"/>
                <w:bCs/>
                <w:sz w:val="22"/>
                <w:szCs w:val="22"/>
              </w:rPr>
              <w:t xml:space="preserve">ndependent </w:t>
            </w:r>
            <w:r w:rsidRPr="00F82026">
              <w:rPr>
                <w:rFonts w:cs="Arial"/>
                <w:sz w:val="22"/>
                <w:szCs w:val="22"/>
              </w:rPr>
              <w:t>support and advice when suffering from stress, abuse, bullying harassment and physical violence from any source</w:t>
            </w:r>
          </w:p>
        </w:tc>
        <w:tc>
          <w:tcPr>
            <w:tcW w:w="9493" w:type="dxa"/>
            <w:tcMar>
              <w:top w:w="108" w:type="dxa"/>
              <w:left w:w="108" w:type="dxa"/>
              <w:bottom w:w="108" w:type="dxa"/>
              <w:right w:w="108" w:type="dxa"/>
            </w:tcMar>
          </w:tcPr>
          <w:p w14:paraId="52992C0D" w14:textId="77777777" w:rsidR="009A1817" w:rsidRPr="00F82026" w:rsidRDefault="009A1817">
            <w:pPr>
              <w:pStyle w:val="TableText"/>
              <w:rPr>
                <w:color w:val="auto"/>
                <w:sz w:val="22"/>
                <w:szCs w:val="22"/>
              </w:rPr>
            </w:pPr>
            <w:r w:rsidRPr="00F82026">
              <w:rPr>
                <w:color w:val="auto"/>
                <w:sz w:val="22"/>
                <w:szCs w:val="22"/>
              </w:rPr>
              <w:t xml:space="preserve">There is a Freedom to Speak Up Guardian in post for the ICB and we are refreshing our offer for staff in terms of Freedom to Speak Up Champions and Contact Officers. </w:t>
            </w:r>
          </w:p>
          <w:p w14:paraId="593BD48D" w14:textId="77777777" w:rsidR="009A1817" w:rsidRPr="00F82026" w:rsidRDefault="009A1817">
            <w:pPr>
              <w:pStyle w:val="TableText"/>
              <w:rPr>
                <w:color w:val="auto"/>
                <w:sz w:val="22"/>
                <w:szCs w:val="22"/>
              </w:rPr>
            </w:pPr>
          </w:p>
          <w:p w14:paraId="6756104B" w14:textId="77777777" w:rsidR="009A1817" w:rsidRPr="00F82026" w:rsidRDefault="009A1817">
            <w:pPr>
              <w:pStyle w:val="TableText"/>
              <w:rPr>
                <w:color w:val="auto"/>
                <w:sz w:val="22"/>
                <w:szCs w:val="22"/>
              </w:rPr>
            </w:pPr>
            <w:r w:rsidRPr="00F82026">
              <w:rPr>
                <w:color w:val="auto"/>
                <w:sz w:val="22"/>
                <w:szCs w:val="22"/>
              </w:rPr>
              <w:t xml:space="preserve">We are contacting existing Mental Health First Aiders with a view to relaunching this offer to staff and provide support and training to existing and new MHFA. </w:t>
            </w:r>
          </w:p>
          <w:p w14:paraId="6BBBFCBD" w14:textId="77777777" w:rsidR="009A1817" w:rsidRPr="00F82026" w:rsidRDefault="009A1817">
            <w:pPr>
              <w:pStyle w:val="TableText"/>
              <w:rPr>
                <w:sz w:val="22"/>
                <w:szCs w:val="22"/>
              </w:rPr>
            </w:pPr>
          </w:p>
          <w:p w14:paraId="25DBC34A" w14:textId="77777777" w:rsidR="009A1817" w:rsidRPr="00F82026" w:rsidRDefault="009A1817">
            <w:pPr>
              <w:pStyle w:val="TableText"/>
              <w:rPr>
                <w:color w:val="auto"/>
                <w:sz w:val="22"/>
                <w:szCs w:val="22"/>
              </w:rPr>
            </w:pPr>
            <w:r w:rsidRPr="00F82026">
              <w:rPr>
                <w:sz w:val="22"/>
                <w:szCs w:val="22"/>
              </w:rPr>
              <w:t>A</w:t>
            </w:r>
            <w:r w:rsidRPr="00F82026">
              <w:rPr>
                <w:color w:val="auto"/>
                <w:sz w:val="22"/>
                <w:szCs w:val="22"/>
              </w:rPr>
              <w:t xml:space="preserve">n Employee Assistance Programme (EAP) is also available to all staff and provides independent support and advice. There is also Occupational Health support available. </w:t>
            </w:r>
          </w:p>
          <w:p w14:paraId="7ADFC59F" w14:textId="77777777" w:rsidR="009A1817" w:rsidRPr="00F82026" w:rsidRDefault="009A1817">
            <w:pPr>
              <w:pStyle w:val="TableText"/>
              <w:rPr>
                <w:color w:val="auto"/>
                <w:sz w:val="22"/>
                <w:szCs w:val="22"/>
              </w:rPr>
            </w:pPr>
          </w:p>
          <w:p w14:paraId="75AD597F" w14:textId="77777777" w:rsidR="009A1817" w:rsidRPr="00F82026" w:rsidRDefault="009A1817">
            <w:pPr>
              <w:pStyle w:val="TableText"/>
              <w:rPr>
                <w:color w:val="auto"/>
                <w:sz w:val="22"/>
                <w:szCs w:val="22"/>
              </w:rPr>
            </w:pPr>
            <w:r w:rsidRPr="00F82026">
              <w:rPr>
                <w:color w:val="auto"/>
                <w:sz w:val="22"/>
                <w:szCs w:val="22"/>
              </w:rPr>
              <w:t xml:space="preserve">The ICB also has a staff engagement group where concerns can be raised as well as being able to access several staff networks as well as Trade Unions. </w:t>
            </w:r>
          </w:p>
        </w:tc>
        <w:tc>
          <w:tcPr>
            <w:tcW w:w="850" w:type="dxa"/>
            <w:tcMar>
              <w:top w:w="108" w:type="dxa"/>
              <w:left w:w="108" w:type="dxa"/>
              <w:bottom w:w="108" w:type="dxa"/>
              <w:right w:w="108" w:type="dxa"/>
            </w:tcMar>
          </w:tcPr>
          <w:p w14:paraId="164F5D58" w14:textId="77777777" w:rsidR="009A1817" w:rsidRPr="00F82026" w:rsidRDefault="009A1817">
            <w:pPr>
              <w:pStyle w:val="BodyText"/>
              <w:spacing w:after="0" w:line="240" w:lineRule="auto"/>
              <w:rPr>
                <w:sz w:val="22"/>
                <w:szCs w:val="22"/>
              </w:rPr>
            </w:pPr>
            <w:r w:rsidRPr="00F82026">
              <w:rPr>
                <w:sz w:val="22"/>
                <w:szCs w:val="22"/>
              </w:rPr>
              <w:t>1</w:t>
            </w:r>
          </w:p>
        </w:tc>
        <w:tc>
          <w:tcPr>
            <w:tcW w:w="2552" w:type="dxa"/>
            <w:tcMar>
              <w:top w:w="108" w:type="dxa"/>
              <w:left w:w="108" w:type="dxa"/>
              <w:bottom w:w="108" w:type="dxa"/>
              <w:right w:w="108" w:type="dxa"/>
            </w:tcMar>
          </w:tcPr>
          <w:p w14:paraId="7DBCA459" w14:textId="77777777" w:rsidR="009A1817" w:rsidRPr="00F82026" w:rsidRDefault="009A1817">
            <w:pPr>
              <w:pStyle w:val="BodyText"/>
              <w:spacing w:after="0" w:line="240" w:lineRule="auto"/>
              <w:rPr>
                <w:sz w:val="22"/>
                <w:szCs w:val="22"/>
              </w:rPr>
            </w:pPr>
            <w:r w:rsidRPr="00F82026">
              <w:rPr>
                <w:sz w:val="22"/>
                <w:szCs w:val="22"/>
              </w:rPr>
              <w:t>HR</w:t>
            </w:r>
          </w:p>
        </w:tc>
      </w:tr>
      <w:tr w:rsidR="009A1817" w14:paraId="1DB3B8BC" w14:textId="77777777" w:rsidTr="30D8AD79">
        <w:tc>
          <w:tcPr>
            <w:tcW w:w="1701" w:type="dxa"/>
            <w:tcBorders>
              <w:bottom w:val="single" w:sz="4" w:space="0" w:color="auto"/>
            </w:tcBorders>
            <w:tcMar>
              <w:top w:w="108" w:type="dxa"/>
              <w:left w:w="108" w:type="dxa"/>
              <w:bottom w:w="108" w:type="dxa"/>
              <w:right w:w="108" w:type="dxa"/>
            </w:tcMar>
          </w:tcPr>
          <w:p w14:paraId="475F93AB" w14:textId="77777777" w:rsidR="009A1817" w:rsidRPr="00F82026" w:rsidRDefault="009A1817">
            <w:pPr>
              <w:pStyle w:val="BodyText"/>
              <w:spacing w:after="0" w:line="240" w:lineRule="auto"/>
              <w:rPr>
                <w:rFonts w:cs="Arial"/>
                <w:sz w:val="22"/>
                <w:szCs w:val="22"/>
              </w:rPr>
            </w:pPr>
            <w:r w:rsidRPr="00F82026">
              <w:rPr>
                <w:rFonts w:cs="Arial"/>
                <w:sz w:val="22"/>
                <w:szCs w:val="22"/>
              </w:rPr>
              <w:t>2D: Staff recommend the organisation as a place to work and receive treatment</w:t>
            </w:r>
          </w:p>
        </w:tc>
        <w:tc>
          <w:tcPr>
            <w:tcW w:w="9493" w:type="dxa"/>
            <w:tcBorders>
              <w:bottom w:val="single" w:sz="4" w:space="0" w:color="auto"/>
            </w:tcBorders>
            <w:tcMar>
              <w:top w:w="108" w:type="dxa"/>
              <w:left w:w="108" w:type="dxa"/>
              <w:bottom w:w="108" w:type="dxa"/>
              <w:right w:w="108" w:type="dxa"/>
            </w:tcMar>
          </w:tcPr>
          <w:p w14:paraId="38B0EDB3" w14:textId="77777777" w:rsidR="009A1817" w:rsidRPr="00F82026" w:rsidRDefault="084B348C">
            <w:pPr>
              <w:pStyle w:val="TableText"/>
              <w:rPr>
                <w:color w:val="auto"/>
                <w:sz w:val="22"/>
                <w:szCs w:val="22"/>
              </w:rPr>
            </w:pPr>
            <w:r w:rsidRPr="30D8AD79">
              <w:rPr>
                <w:color w:val="auto"/>
                <w:sz w:val="22"/>
                <w:szCs w:val="22"/>
              </w:rPr>
              <w:t xml:space="preserve">According to the 2021 NHS Staff Survey, 60% of staff would recommend the organisation as a place to work and the data </w:t>
            </w:r>
            <w:bookmarkStart w:id="21" w:name="_Int_tUSUWXCf"/>
            <w:r w:rsidRPr="30D8AD79">
              <w:rPr>
                <w:color w:val="auto"/>
                <w:sz w:val="22"/>
                <w:szCs w:val="22"/>
              </w:rPr>
              <w:t>doesn’t</w:t>
            </w:r>
            <w:bookmarkEnd w:id="21"/>
            <w:r w:rsidRPr="30D8AD79">
              <w:rPr>
                <w:color w:val="auto"/>
                <w:sz w:val="22"/>
                <w:szCs w:val="22"/>
              </w:rPr>
              <w:t xml:space="preserve"> show that there are any staff groups where this score significantly deviates from the average. </w:t>
            </w:r>
          </w:p>
          <w:p w14:paraId="769BB90D" w14:textId="77777777" w:rsidR="009A1817" w:rsidRPr="00F82026" w:rsidRDefault="009A1817">
            <w:pPr>
              <w:pStyle w:val="TableText"/>
              <w:rPr>
                <w:color w:val="auto"/>
                <w:sz w:val="22"/>
                <w:szCs w:val="22"/>
              </w:rPr>
            </w:pPr>
          </w:p>
          <w:p w14:paraId="4F171D6F" w14:textId="77777777" w:rsidR="009A1817" w:rsidRPr="00F82026" w:rsidRDefault="009A1817">
            <w:pPr>
              <w:pStyle w:val="TableText"/>
              <w:rPr>
                <w:color w:val="auto"/>
                <w:sz w:val="22"/>
                <w:szCs w:val="22"/>
              </w:rPr>
            </w:pPr>
            <w:r w:rsidRPr="00F82026">
              <w:rPr>
                <w:color w:val="auto"/>
                <w:sz w:val="22"/>
                <w:szCs w:val="22"/>
              </w:rPr>
              <w:t xml:space="preserve">The ICB is committed to ensuring an excellent health and wellbeing offer for staff and fostering an inclusive organisational culture where staff feel supported.   The organisation also uses sickness &amp; absence and exit interview data inform interventions to retain staff.  </w:t>
            </w:r>
          </w:p>
        </w:tc>
        <w:tc>
          <w:tcPr>
            <w:tcW w:w="850" w:type="dxa"/>
            <w:tcMar>
              <w:top w:w="108" w:type="dxa"/>
              <w:left w:w="108" w:type="dxa"/>
              <w:bottom w:w="108" w:type="dxa"/>
              <w:right w:w="108" w:type="dxa"/>
            </w:tcMar>
          </w:tcPr>
          <w:p w14:paraId="44D112F3" w14:textId="77777777" w:rsidR="009A1817" w:rsidRPr="00F82026" w:rsidRDefault="009A1817">
            <w:pPr>
              <w:pStyle w:val="BodyText"/>
              <w:spacing w:after="0" w:line="240" w:lineRule="auto"/>
              <w:rPr>
                <w:sz w:val="22"/>
                <w:szCs w:val="22"/>
              </w:rPr>
            </w:pPr>
            <w:r w:rsidRPr="00F82026">
              <w:rPr>
                <w:sz w:val="22"/>
                <w:szCs w:val="22"/>
              </w:rPr>
              <w:t>1</w:t>
            </w:r>
          </w:p>
        </w:tc>
        <w:tc>
          <w:tcPr>
            <w:tcW w:w="2552" w:type="dxa"/>
            <w:tcMar>
              <w:top w:w="108" w:type="dxa"/>
              <w:left w:w="108" w:type="dxa"/>
              <w:bottom w:w="108" w:type="dxa"/>
              <w:right w:w="108" w:type="dxa"/>
            </w:tcMar>
          </w:tcPr>
          <w:p w14:paraId="23D0D623" w14:textId="77777777" w:rsidR="009A1817" w:rsidRPr="00F82026" w:rsidRDefault="009A1817">
            <w:pPr>
              <w:pStyle w:val="BodyText"/>
              <w:spacing w:after="0" w:line="240" w:lineRule="auto"/>
              <w:rPr>
                <w:sz w:val="22"/>
                <w:szCs w:val="22"/>
              </w:rPr>
            </w:pPr>
            <w:r w:rsidRPr="00F82026">
              <w:rPr>
                <w:sz w:val="22"/>
                <w:szCs w:val="22"/>
              </w:rPr>
              <w:t>HR</w:t>
            </w:r>
          </w:p>
        </w:tc>
      </w:tr>
      <w:tr w:rsidR="009A1817" w14:paraId="76399EA3" w14:textId="77777777" w:rsidTr="30D8AD79">
        <w:tc>
          <w:tcPr>
            <w:tcW w:w="1701" w:type="dxa"/>
            <w:tcBorders>
              <w:right w:val="nil"/>
            </w:tcBorders>
            <w:tcMar>
              <w:top w:w="108" w:type="dxa"/>
              <w:left w:w="108" w:type="dxa"/>
              <w:bottom w:w="108" w:type="dxa"/>
              <w:right w:w="108" w:type="dxa"/>
            </w:tcMar>
          </w:tcPr>
          <w:p w14:paraId="55E837E2" w14:textId="52AD2A65" w:rsidR="009A1817" w:rsidRPr="00F82026" w:rsidRDefault="009A1817">
            <w:pPr>
              <w:pStyle w:val="BodyText"/>
              <w:spacing w:after="0" w:line="240" w:lineRule="auto"/>
              <w:rPr>
                <w:rFonts w:cs="Arial"/>
                <w:sz w:val="22"/>
                <w:szCs w:val="22"/>
              </w:rPr>
            </w:pPr>
          </w:p>
        </w:tc>
        <w:tc>
          <w:tcPr>
            <w:tcW w:w="9493" w:type="dxa"/>
            <w:tcBorders>
              <w:left w:val="nil"/>
            </w:tcBorders>
            <w:tcMar>
              <w:top w:w="108" w:type="dxa"/>
              <w:left w:w="108" w:type="dxa"/>
              <w:bottom w:w="108" w:type="dxa"/>
              <w:right w:w="108" w:type="dxa"/>
            </w:tcMar>
          </w:tcPr>
          <w:p w14:paraId="48B4ABAC" w14:textId="58404460" w:rsidR="009A1817" w:rsidRPr="00F82026" w:rsidRDefault="00F453CE">
            <w:pPr>
              <w:pStyle w:val="TableText"/>
              <w:rPr>
                <w:color w:val="auto"/>
                <w:sz w:val="22"/>
                <w:szCs w:val="22"/>
              </w:rPr>
            </w:pPr>
            <w:r w:rsidRPr="00F453CE">
              <w:rPr>
                <w:rFonts w:cs="Arial"/>
                <w:b/>
                <w:bCs/>
                <w:sz w:val="22"/>
                <w:szCs w:val="22"/>
              </w:rPr>
              <w:t>Domain 2: Workforce health and well-being</w:t>
            </w:r>
          </w:p>
        </w:tc>
        <w:tc>
          <w:tcPr>
            <w:tcW w:w="850" w:type="dxa"/>
            <w:tcMar>
              <w:top w:w="108" w:type="dxa"/>
              <w:left w:w="108" w:type="dxa"/>
              <w:bottom w:w="108" w:type="dxa"/>
              <w:right w:w="108" w:type="dxa"/>
            </w:tcMar>
          </w:tcPr>
          <w:p w14:paraId="562AC5C4" w14:textId="77777777" w:rsidR="009A1817" w:rsidRPr="00F453CE" w:rsidRDefault="009A1817">
            <w:pPr>
              <w:pStyle w:val="BodyText"/>
              <w:spacing w:after="0" w:line="240" w:lineRule="auto"/>
              <w:rPr>
                <w:b/>
                <w:bCs/>
                <w:sz w:val="22"/>
                <w:szCs w:val="22"/>
              </w:rPr>
            </w:pPr>
            <w:r w:rsidRPr="00F453CE">
              <w:rPr>
                <w:b/>
                <w:bCs/>
                <w:sz w:val="22"/>
                <w:szCs w:val="22"/>
              </w:rPr>
              <w:t>4</w:t>
            </w:r>
          </w:p>
        </w:tc>
        <w:tc>
          <w:tcPr>
            <w:tcW w:w="2552" w:type="dxa"/>
            <w:tcMar>
              <w:top w:w="108" w:type="dxa"/>
              <w:left w:w="108" w:type="dxa"/>
              <w:bottom w:w="108" w:type="dxa"/>
              <w:right w:w="108" w:type="dxa"/>
            </w:tcMar>
          </w:tcPr>
          <w:p w14:paraId="41F1D9B4" w14:textId="33036934" w:rsidR="009A1817" w:rsidRPr="00F453CE" w:rsidRDefault="00F453CE">
            <w:pPr>
              <w:pStyle w:val="BodyText"/>
              <w:spacing w:after="0" w:line="240" w:lineRule="auto"/>
              <w:rPr>
                <w:b/>
                <w:bCs/>
                <w:sz w:val="22"/>
                <w:szCs w:val="22"/>
              </w:rPr>
            </w:pPr>
            <w:r w:rsidRPr="00F453CE">
              <w:rPr>
                <w:b/>
                <w:bCs/>
                <w:sz w:val="22"/>
                <w:szCs w:val="22"/>
              </w:rPr>
              <w:t>Undeveloped</w:t>
            </w:r>
          </w:p>
        </w:tc>
      </w:tr>
    </w:tbl>
    <w:p w14:paraId="1B87C1A9" w14:textId="77777777" w:rsidR="001F1E71" w:rsidRDefault="001F1E71" w:rsidP="001F1E71"/>
    <w:p w14:paraId="24920A24" w14:textId="77777777" w:rsidR="001F1E71" w:rsidRPr="0039118C" w:rsidRDefault="001F1E71" w:rsidP="0039118C">
      <w:pPr>
        <w:pStyle w:val="Heading2"/>
        <w:rPr>
          <w:rFonts w:cs="Arial"/>
          <w:color w:val="auto"/>
          <w:szCs w:val="24"/>
        </w:rPr>
      </w:pPr>
      <w:bookmarkStart w:id="22" w:name="_Toc159953839"/>
      <w:r w:rsidRPr="0039118C">
        <w:rPr>
          <w:rFonts w:cs="Arial"/>
          <w:color w:val="auto"/>
          <w:szCs w:val="24"/>
        </w:rPr>
        <w:t>Domain 3: Inclusive Leadership</w:t>
      </w:r>
      <w:bookmarkEnd w:id="22"/>
    </w:p>
    <w:p w14:paraId="119BDE86" w14:textId="77777777" w:rsidR="001F1E71" w:rsidRDefault="001F1E71" w:rsidP="001F1E71"/>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9213"/>
        <w:gridCol w:w="910"/>
        <w:gridCol w:w="2545"/>
      </w:tblGrid>
      <w:tr w:rsidR="009A1817" w:rsidRPr="000B74BA" w14:paraId="464CCA33" w14:textId="77777777" w:rsidTr="30D8AD79">
        <w:trPr>
          <w:tblHeader/>
        </w:trPr>
        <w:tc>
          <w:tcPr>
            <w:tcW w:w="1928" w:type="dxa"/>
            <w:shd w:val="clear" w:color="auto" w:fill="005EB8" w:themeFill="accent1"/>
            <w:tcMar>
              <w:top w:w="108" w:type="dxa"/>
              <w:left w:w="108" w:type="dxa"/>
              <w:bottom w:w="108" w:type="dxa"/>
              <w:right w:w="108" w:type="dxa"/>
            </w:tcMar>
          </w:tcPr>
          <w:p w14:paraId="5BCD67E2" w14:textId="77777777" w:rsidR="009A1817" w:rsidRPr="000B74BA" w:rsidRDefault="009A1817">
            <w:pPr>
              <w:pStyle w:val="BodyText"/>
              <w:spacing w:after="0" w:line="240" w:lineRule="auto"/>
              <w:rPr>
                <w:color w:val="FFFFFF" w:themeColor="background1"/>
              </w:rPr>
            </w:pPr>
            <w:r w:rsidRPr="000B74BA">
              <w:rPr>
                <w:color w:val="FFFFFF" w:themeColor="background1"/>
              </w:rPr>
              <w:t>Outcome</w:t>
            </w:r>
          </w:p>
        </w:tc>
        <w:tc>
          <w:tcPr>
            <w:tcW w:w="9213" w:type="dxa"/>
            <w:shd w:val="clear" w:color="auto" w:fill="005EB8" w:themeFill="accent1"/>
            <w:tcMar>
              <w:top w:w="108" w:type="dxa"/>
              <w:left w:w="108" w:type="dxa"/>
              <w:bottom w:w="108" w:type="dxa"/>
              <w:right w:w="108" w:type="dxa"/>
            </w:tcMar>
          </w:tcPr>
          <w:p w14:paraId="721731B3" w14:textId="77777777" w:rsidR="009A1817" w:rsidRPr="000B74BA" w:rsidRDefault="009A1817">
            <w:pPr>
              <w:pStyle w:val="BodyText"/>
              <w:spacing w:after="0" w:line="240" w:lineRule="auto"/>
              <w:rPr>
                <w:color w:val="FFFFFF" w:themeColor="background1"/>
              </w:rPr>
            </w:pPr>
            <w:r w:rsidRPr="000B74BA">
              <w:rPr>
                <w:color w:val="FFFFFF" w:themeColor="background1"/>
              </w:rPr>
              <w:t>Evidence</w:t>
            </w:r>
          </w:p>
        </w:tc>
        <w:tc>
          <w:tcPr>
            <w:tcW w:w="910" w:type="dxa"/>
            <w:shd w:val="clear" w:color="auto" w:fill="005EB8" w:themeFill="accent1"/>
            <w:tcMar>
              <w:top w:w="108" w:type="dxa"/>
              <w:left w:w="108" w:type="dxa"/>
              <w:bottom w:w="108" w:type="dxa"/>
              <w:right w:w="108" w:type="dxa"/>
            </w:tcMar>
          </w:tcPr>
          <w:p w14:paraId="7EDA8FBE" w14:textId="77777777" w:rsidR="009A1817" w:rsidRPr="000B74BA" w:rsidRDefault="009A1817">
            <w:pPr>
              <w:pStyle w:val="BodyText"/>
              <w:spacing w:after="0" w:line="240" w:lineRule="auto"/>
              <w:rPr>
                <w:color w:val="FFFFFF" w:themeColor="background1"/>
              </w:rPr>
            </w:pPr>
            <w:r w:rsidRPr="000B74BA">
              <w:rPr>
                <w:color w:val="FFFFFF" w:themeColor="background1"/>
              </w:rPr>
              <w:t>Rating</w:t>
            </w:r>
          </w:p>
        </w:tc>
        <w:tc>
          <w:tcPr>
            <w:tcW w:w="2545" w:type="dxa"/>
            <w:shd w:val="clear" w:color="auto" w:fill="005EB8" w:themeFill="accent1"/>
            <w:tcMar>
              <w:top w:w="108" w:type="dxa"/>
              <w:left w:w="108" w:type="dxa"/>
              <w:bottom w:w="108" w:type="dxa"/>
              <w:right w:w="108" w:type="dxa"/>
            </w:tcMar>
          </w:tcPr>
          <w:p w14:paraId="21C965A2" w14:textId="77777777" w:rsidR="009A1817" w:rsidRPr="000B74BA" w:rsidRDefault="009A1817">
            <w:pPr>
              <w:pStyle w:val="BodyText"/>
              <w:spacing w:after="0" w:line="240" w:lineRule="auto"/>
              <w:rPr>
                <w:color w:val="FFFFFF" w:themeColor="background1"/>
              </w:rPr>
            </w:pPr>
            <w:r w:rsidRPr="000B74BA">
              <w:rPr>
                <w:color w:val="FFFFFF" w:themeColor="background1"/>
              </w:rPr>
              <w:t>Owner (Dept/Lead)</w:t>
            </w:r>
          </w:p>
        </w:tc>
      </w:tr>
      <w:tr w:rsidR="009A1817" w14:paraId="627B398E" w14:textId="77777777" w:rsidTr="30D8AD79">
        <w:tc>
          <w:tcPr>
            <w:tcW w:w="1928" w:type="dxa"/>
            <w:tcMar>
              <w:top w:w="108" w:type="dxa"/>
              <w:left w:w="108" w:type="dxa"/>
              <w:bottom w:w="108" w:type="dxa"/>
              <w:right w:w="108" w:type="dxa"/>
            </w:tcMar>
          </w:tcPr>
          <w:p w14:paraId="138280C9" w14:textId="77777777" w:rsidR="009A1817" w:rsidRDefault="009A1817">
            <w:pPr>
              <w:pStyle w:val="BodyText"/>
              <w:spacing w:after="0" w:line="240" w:lineRule="auto"/>
            </w:pPr>
            <w:r w:rsidRPr="00F82026">
              <w:rPr>
                <w:rFonts w:cs="Arial"/>
                <w:sz w:val="22"/>
                <w:szCs w:val="22"/>
              </w:rPr>
              <w:t>3A: Board members, system leaders (Band 9 and VSM) and those with line management responsibilities routinely demonstrate their understanding of, and commitment to, equality and health inequalities</w:t>
            </w:r>
          </w:p>
        </w:tc>
        <w:tc>
          <w:tcPr>
            <w:tcW w:w="9213" w:type="dxa"/>
            <w:tcMar>
              <w:top w:w="108" w:type="dxa"/>
              <w:left w:w="108" w:type="dxa"/>
              <w:bottom w:w="108" w:type="dxa"/>
              <w:right w:w="108" w:type="dxa"/>
            </w:tcMar>
          </w:tcPr>
          <w:p w14:paraId="109347C9" w14:textId="3BABE5FB" w:rsidR="009A1817" w:rsidRPr="00F82026" w:rsidRDefault="009A1817">
            <w:pPr>
              <w:spacing w:line="259" w:lineRule="auto"/>
              <w:rPr>
                <w:rFonts w:cs="Arial"/>
                <w:sz w:val="22"/>
                <w:szCs w:val="22"/>
              </w:rPr>
            </w:pPr>
            <w:r w:rsidRPr="00F82026">
              <w:rPr>
                <w:rFonts w:cs="Arial"/>
                <w:sz w:val="22"/>
                <w:szCs w:val="22"/>
              </w:rPr>
              <w:t>There was Board development session specifically focusing on equality, diversity and inclusion on 8</w:t>
            </w:r>
            <w:r w:rsidRPr="00F82026">
              <w:rPr>
                <w:rFonts w:cs="Arial"/>
                <w:sz w:val="22"/>
                <w:szCs w:val="22"/>
                <w:vertAlign w:val="superscript"/>
              </w:rPr>
              <w:t>th</w:t>
            </w:r>
            <w:r w:rsidRPr="00F82026">
              <w:rPr>
                <w:rFonts w:cs="Arial"/>
                <w:sz w:val="22"/>
                <w:szCs w:val="22"/>
              </w:rPr>
              <w:t xml:space="preserve"> February 2023 and the ICB will be rolling out a programme of EDI training for all staff during 2023</w:t>
            </w:r>
            <w:r w:rsidR="00F84D04">
              <w:rPr>
                <w:rFonts w:cs="Arial"/>
                <w:sz w:val="22"/>
                <w:szCs w:val="22"/>
              </w:rPr>
              <w:t>/24</w:t>
            </w:r>
            <w:r w:rsidRPr="00F82026">
              <w:rPr>
                <w:rFonts w:cs="Arial"/>
                <w:sz w:val="22"/>
                <w:szCs w:val="22"/>
              </w:rPr>
              <w:t xml:space="preserve">. </w:t>
            </w:r>
          </w:p>
          <w:p w14:paraId="7D35964C" w14:textId="77777777" w:rsidR="009A1817" w:rsidRPr="00F82026" w:rsidRDefault="009A1817">
            <w:pPr>
              <w:spacing w:line="259" w:lineRule="auto"/>
              <w:rPr>
                <w:rFonts w:cs="Arial"/>
                <w:sz w:val="22"/>
                <w:szCs w:val="22"/>
              </w:rPr>
            </w:pPr>
            <w:r w:rsidRPr="00F82026">
              <w:rPr>
                <w:rFonts w:cs="Arial"/>
                <w:sz w:val="22"/>
                <w:szCs w:val="22"/>
              </w:rPr>
              <w:t xml:space="preserve">All Executive members of the ICB will also be taking part in the reciprocal mentoring for inclusion programme. </w:t>
            </w:r>
          </w:p>
          <w:p w14:paraId="0BD3EF3A" w14:textId="77777777" w:rsidR="009A1817" w:rsidRPr="00F82026" w:rsidRDefault="009A1817">
            <w:pPr>
              <w:spacing w:line="259" w:lineRule="auto"/>
              <w:rPr>
                <w:rFonts w:cs="Arial"/>
                <w:sz w:val="22"/>
                <w:szCs w:val="22"/>
              </w:rPr>
            </w:pPr>
            <w:r w:rsidRPr="00F82026">
              <w:rPr>
                <w:rFonts w:cs="Arial"/>
                <w:sz w:val="22"/>
                <w:szCs w:val="22"/>
              </w:rPr>
              <w:t>The ICB also held an Anti-Racist strategy engagement event on 1</w:t>
            </w:r>
            <w:r w:rsidRPr="00F82026">
              <w:rPr>
                <w:rFonts w:cs="Arial"/>
                <w:sz w:val="22"/>
                <w:szCs w:val="22"/>
                <w:vertAlign w:val="superscript"/>
              </w:rPr>
              <w:t>st</w:t>
            </w:r>
            <w:r w:rsidRPr="00F82026">
              <w:rPr>
                <w:rFonts w:cs="Arial"/>
                <w:sz w:val="22"/>
                <w:szCs w:val="22"/>
              </w:rPr>
              <w:t xml:space="preserve"> November 2022, which resulted in the following actions for the ICB Board: 1. Listening to lived experiences as part of agenda 2. quarterly EDI item on agenda 3. communicating EDI board member objectives to wider staff </w:t>
            </w:r>
          </w:p>
          <w:p w14:paraId="5C8D433C" w14:textId="77777777" w:rsidR="009A1817" w:rsidRPr="00F82026" w:rsidRDefault="084B348C">
            <w:pPr>
              <w:spacing w:line="259" w:lineRule="auto"/>
              <w:rPr>
                <w:rFonts w:cs="Arial"/>
                <w:sz w:val="22"/>
                <w:szCs w:val="22"/>
              </w:rPr>
            </w:pPr>
            <w:r w:rsidRPr="30D8AD79">
              <w:rPr>
                <w:rFonts w:cs="Arial"/>
                <w:sz w:val="22"/>
                <w:szCs w:val="22"/>
              </w:rPr>
              <w:t xml:space="preserve">MSE ICB is also committed to the delivery of the </w:t>
            </w:r>
            <w:bookmarkStart w:id="23" w:name="_Int_Pp16Mygm"/>
            <w:r w:rsidRPr="30D8AD79">
              <w:rPr>
                <w:rFonts w:cs="Arial"/>
                <w:sz w:val="22"/>
                <w:szCs w:val="22"/>
              </w:rPr>
              <w:t>ICS</w:t>
            </w:r>
            <w:bookmarkEnd w:id="23"/>
            <w:r w:rsidRPr="30D8AD79">
              <w:rPr>
                <w:rFonts w:cs="Arial"/>
                <w:sz w:val="22"/>
                <w:szCs w:val="22"/>
              </w:rPr>
              <w:t xml:space="preserve"> Equality, Diversity and Inclusion framework.  </w:t>
            </w:r>
          </w:p>
          <w:p w14:paraId="4CD7F998" w14:textId="77777777" w:rsidR="009A1817" w:rsidRDefault="009A1817">
            <w:pPr>
              <w:pStyle w:val="BodyText"/>
              <w:spacing w:after="0" w:line="240" w:lineRule="auto"/>
              <w:rPr>
                <w:rFonts w:cs="Arial"/>
                <w:sz w:val="22"/>
                <w:szCs w:val="22"/>
              </w:rPr>
            </w:pPr>
            <w:r w:rsidRPr="00F82026">
              <w:rPr>
                <w:rFonts w:cs="Arial"/>
                <w:sz w:val="22"/>
                <w:szCs w:val="22"/>
              </w:rPr>
              <w:t>In depth discussion held with Board members regarding the work on service harmonisation and how equality and health inequality impact assessments were conducted and acted upon.</w:t>
            </w:r>
          </w:p>
          <w:p w14:paraId="3259335C" w14:textId="36ED68BD" w:rsidR="009A1817" w:rsidRDefault="009A1817">
            <w:pPr>
              <w:pStyle w:val="BodyText"/>
              <w:spacing w:after="0" w:line="240" w:lineRule="auto"/>
            </w:pPr>
          </w:p>
        </w:tc>
        <w:tc>
          <w:tcPr>
            <w:tcW w:w="910" w:type="dxa"/>
            <w:tcMar>
              <w:top w:w="108" w:type="dxa"/>
              <w:left w:w="108" w:type="dxa"/>
              <w:bottom w:w="108" w:type="dxa"/>
              <w:right w:w="108" w:type="dxa"/>
            </w:tcMar>
          </w:tcPr>
          <w:p w14:paraId="23140CBE" w14:textId="77777777" w:rsidR="009A1817" w:rsidRDefault="009A1817">
            <w:pPr>
              <w:pStyle w:val="BodyText"/>
              <w:spacing w:after="0" w:line="240" w:lineRule="auto"/>
            </w:pPr>
            <w:r w:rsidRPr="00F82026">
              <w:rPr>
                <w:rFonts w:cs="Arial"/>
                <w:sz w:val="22"/>
                <w:szCs w:val="22"/>
              </w:rPr>
              <w:t>1</w:t>
            </w:r>
          </w:p>
        </w:tc>
        <w:tc>
          <w:tcPr>
            <w:tcW w:w="2545" w:type="dxa"/>
            <w:tcMar>
              <w:top w:w="108" w:type="dxa"/>
              <w:left w:w="108" w:type="dxa"/>
              <w:bottom w:w="108" w:type="dxa"/>
              <w:right w:w="108" w:type="dxa"/>
            </w:tcMar>
          </w:tcPr>
          <w:p w14:paraId="533990F7" w14:textId="77777777" w:rsidR="009A1817" w:rsidRDefault="009A1817">
            <w:pPr>
              <w:pStyle w:val="BodyText"/>
              <w:spacing w:after="0" w:line="240" w:lineRule="auto"/>
            </w:pPr>
            <w:r w:rsidRPr="00F82026">
              <w:rPr>
                <w:rFonts w:cs="Arial"/>
                <w:sz w:val="22"/>
                <w:szCs w:val="22"/>
              </w:rPr>
              <w:t>HR / Corporate Team</w:t>
            </w:r>
          </w:p>
        </w:tc>
      </w:tr>
      <w:tr w:rsidR="009A1817" w14:paraId="7C18E865" w14:textId="77777777" w:rsidTr="30D8AD79">
        <w:tc>
          <w:tcPr>
            <w:tcW w:w="1928" w:type="dxa"/>
            <w:tcMar>
              <w:top w:w="108" w:type="dxa"/>
              <w:left w:w="108" w:type="dxa"/>
              <w:bottom w:w="108" w:type="dxa"/>
              <w:right w:w="108" w:type="dxa"/>
            </w:tcMar>
          </w:tcPr>
          <w:p w14:paraId="5F204D03" w14:textId="77777777" w:rsidR="009A1817" w:rsidRPr="00F82026" w:rsidRDefault="009A1817">
            <w:pPr>
              <w:pStyle w:val="BodyText"/>
              <w:spacing w:after="0" w:line="240" w:lineRule="auto"/>
              <w:rPr>
                <w:rFonts w:cs="Arial"/>
                <w:sz w:val="22"/>
                <w:szCs w:val="22"/>
              </w:rPr>
            </w:pPr>
            <w:r w:rsidRPr="00F82026">
              <w:rPr>
                <w:rFonts w:cs="Arial"/>
                <w:sz w:val="22"/>
                <w:szCs w:val="22"/>
              </w:rPr>
              <w:t xml:space="preserve">3B: Board/Committee papers (including minutes) identify equality and health inequalities related impacts and risks and </w:t>
            </w:r>
            <w:r w:rsidRPr="00F82026">
              <w:rPr>
                <w:rFonts w:cs="Arial"/>
                <w:sz w:val="22"/>
                <w:szCs w:val="22"/>
              </w:rPr>
              <w:lastRenderedPageBreak/>
              <w:t>how they will be mitigated and managed</w:t>
            </w:r>
          </w:p>
        </w:tc>
        <w:tc>
          <w:tcPr>
            <w:tcW w:w="9213" w:type="dxa"/>
            <w:tcMar>
              <w:top w:w="108" w:type="dxa"/>
              <w:left w:w="108" w:type="dxa"/>
              <w:bottom w:w="108" w:type="dxa"/>
              <w:right w:w="108" w:type="dxa"/>
            </w:tcMar>
          </w:tcPr>
          <w:p w14:paraId="75374FE4" w14:textId="77777777" w:rsidR="009A1817" w:rsidRPr="00F82026" w:rsidRDefault="009A1817">
            <w:pPr>
              <w:spacing w:line="259" w:lineRule="auto"/>
              <w:rPr>
                <w:rFonts w:cs="Arial"/>
                <w:sz w:val="22"/>
                <w:szCs w:val="22"/>
              </w:rPr>
            </w:pPr>
            <w:r w:rsidRPr="00F82026">
              <w:rPr>
                <w:rFonts w:cs="Arial"/>
                <w:sz w:val="22"/>
                <w:szCs w:val="22"/>
              </w:rPr>
              <w:lastRenderedPageBreak/>
              <w:t>All Board / Committee cover papers require staff to assess and comment upon how the topic impacts on equality and health inequalities where appropriate.</w:t>
            </w:r>
          </w:p>
          <w:p w14:paraId="6600DBEE" w14:textId="77777777" w:rsidR="009A1817" w:rsidRPr="00F82026" w:rsidRDefault="009A1817">
            <w:pPr>
              <w:spacing w:line="259" w:lineRule="auto"/>
              <w:rPr>
                <w:rFonts w:cs="Arial"/>
                <w:sz w:val="22"/>
                <w:szCs w:val="22"/>
              </w:rPr>
            </w:pPr>
            <w:r w:rsidRPr="00F82026">
              <w:rPr>
                <w:rFonts w:cs="Arial"/>
                <w:sz w:val="22"/>
                <w:szCs w:val="22"/>
              </w:rPr>
              <w:t>Equality and Health inequality impact assessments are completed for all projects and are signed off at the appropriate level where required (e.g. service harmonisation).</w:t>
            </w:r>
          </w:p>
          <w:p w14:paraId="4A022E46" w14:textId="77777777" w:rsidR="009A1817" w:rsidRPr="00F82026" w:rsidRDefault="009A1817">
            <w:pPr>
              <w:spacing w:line="259" w:lineRule="auto"/>
              <w:rPr>
                <w:rFonts w:cs="Arial"/>
                <w:sz w:val="22"/>
                <w:szCs w:val="22"/>
              </w:rPr>
            </w:pPr>
            <w:r w:rsidRPr="00F82026">
              <w:rPr>
                <w:rFonts w:cs="Arial"/>
                <w:sz w:val="22"/>
                <w:szCs w:val="22"/>
              </w:rPr>
              <w:t xml:space="preserve">Each policy has an Equality Impact Assessment.  </w:t>
            </w:r>
          </w:p>
          <w:p w14:paraId="50B61416" w14:textId="77777777" w:rsidR="009A1817" w:rsidRPr="00F82026" w:rsidRDefault="084B348C">
            <w:pPr>
              <w:spacing w:line="259" w:lineRule="auto"/>
              <w:rPr>
                <w:rFonts w:cs="Arial"/>
                <w:sz w:val="22"/>
                <w:szCs w:val="22"/>
              </w:rPr>
            </w:pPr>
            <w:r w:rsidRPr="30D8AD79">
              <w:rPr>
                <w:rFonts w:cs="Arial"/>
                <w:sz w:val="22"/>
                <w:szCs w:val="22"/>
              </w:rPr>
              <w:t xml:space="preserve">Co-ordinating of and resource for fully documenting and </w:t>
            </w:r>
            <w:bookmarkStart w:id="24" w:name="_Int_ZvgKwbB4"/>
            <w:r w:rsidRPr="30D8AD79">
              <w:rPr>
                <w:rFonts w:cs="Arial"/>
                <w:sz w:val="22"/>
                <w:szCs w:val="22"/>
              </w:rPr>
              <w:t>taking action</w:t>
            </w:r>
            <w:bookmarkEnd w:id="24"/>
            <w:r w:rsidRPr="30D8AD79">
              <w:rPr>
                <w:rFonts w:cs="Arial"/>
                <w:sz w:val="22"/>
                <w:szCs w:val="22"/>
              </w:rPr>
              <w:t xml:space="preserve"> on required interventions is currently being reviewed.</w:t>
            </w:r>
          </w:p>
        </w:tc>
        <w:tc>
          <w:tcPr>
            <w:tcW w:w="910" w:type="dxa"/>
            <w:tcMar>
              <w:top w:w="108" w:type="dxa"/>
              <w:left w:w="108" w:type="dxa"/>
              <w:bottom w:w="108" w:type="dxa"/>
              <w:right w:w="108" w:type="dxa"/>
            </w:tcMar>
          </w:tcPr>
          <w:p w14:paraId="742D75F7" w14:textId="77777777" w:rsidR="009A1817" w:rsidRPr="00F82026" w:rsidRDefault="009A1817">
            <w:pPr>
              <w:pStyle w:val="BodyText"/>
              <w:spacing w:after="0" w:line="240" w:lineRule="auto"/>
              <w:rPr>
                <w:rFonts w:cs="Arial"/>
                <w:sz w:val="22"/>
                <w:szCs w:val="22"/>
              </w:rPr>
            </w:pPr>
            <w:r w:rsidRPr="00F82026">
              <w:rPr>
                <w:rFonts w:cs="Arial"/>
                <w:sz w:val="22"/>
                <w:szCs w:val="22"/>
              </w:rPr>
              <w:t>1</w:t>
            </w:r>
          </w:p>
        </w:tc>
        <w:tc>
          <w:tcPr>
            <w:tcW w:w="2545" w:type="dxa"/>
            <w:tcMar>
              <w:top w:w="108" w:type="dxa"/>
              <w:left w:w="108" w:type="dxa"/>
              <w:bottom w:w="108" w:type="dxa"/>
              <w:right w:w="108" w:type="dxa"/>
            </w:tcMar>
          </w:tcPr>
          <w:p w14:paraId="0F138D1A" w14:textId="77777777" w:rsidR="009A1817" w:rsidRPr="00F82026" w:rsidRDefault="009A1817">
            <w:pPr>
              <w:pStyle w:val="BodyText"/>
              <w:spacing w:after="0" w:line="240" w:lineRule="auto"/>
              <w:rPr>
                <w:rFonts w:cs="Arial"/>
                <w:sz w:val="22"/>
                <w:szCs w:val="22"/>
              </w:rPr>
            </w:pPr>
            <w:r w:rsidRPr="00F82026">
              <w:rPr>
                <w:rFonts w:cs="Arial"/>
                <w:sz w:val="22"/>
                <w:szCs w:val="22"/>
              </w:rPr>
              <w:t>Corporate Team</w:t>
            </w:r>
          </w:p>
        </w:tc>
      </w:tr>
      <w:tr w:rsidR="009A1817" w14:paraId="0EFE576C" w14:textId="77777777" w:rsidTr="30D8AD79">
        <w:tc>
          <w:tcPr>
            <w:tcW w:w="1928" w:type="dxa"/>
            <w:tcMar>
              <w:top w:w="108" w:type="dxa"/>
              <w:left w:w="108" w:type="dxa"/>
              <w:bottom w:w="108" w:type="dxa"/>
              <w:right w:w="108" w:type="dxa"/>
            </w:tcMar>
          </w:tcPr>
          <w:p w14:paraId="0DE4B286" w14:textId="77777777" w:rsidR="009A1817" w:rsidRPr="00F82026" w:rsidRDefault="009A1817">
            <w:pPr>
              <w:pStyle w:val="BodyText"/>
              <w:spacing w:after="0" w:line="240" w:lineRule="auto"/>
              <w:rPr>
                <w:rFonts w:cs="Arial"/>
                <w:sz w:val="22"/>
                <w:szCs w:val="22"/>
              </w:rPr>
            </w:pPr>
            <w:r w:rsidRPr="00F82026">
              <w:rPr>
                <w:rFonts w:cs="Arial"/>
                <w:sz w:val="22"/>
                <w:szCs w:val="22"/>
              </w:rPr>
              <w:t>3C: Board members and system leaders (Band 9 and VSM) ensure levers are in place to manage performance and monitor progress with staff and patients</w:t>
            </w:r>
          </w:p>
        </w:tc>
        <w:tc>
          <w:tcPr>
            <w:tcW w:w="9213" w:type="dxa"/>
            <w:tcMar>
              <w:top w:w="108" w:type="dxa"/>
              <w:left w:w="108" w:type="dxa"/>
              <w:bottom w:w="108" w:type="dxa"/>
              <w:right w:w="108" w:type="dxa"/>
            </w:tcMar>
          </w:tcPr>
          <w:p w14:paraId="19A171C9" w14:textId="77777777" w:rsidR="009A1817" w:rsidRPr="00F82026" w:rsidRDefault="009A1817">
            <w:pPr>
              <w:spacing w:line="259" w:lineRule="auto"/>
              <w:rPr>
                <w:rFonts w:cs="Arial"/>
                <w:sz w:val="22"/>
                <w:szCs w:val="22"/>
              </w:rPr>
            </w:pPr>
            <w:r w:rsidRPr="00F82026">
              <w:rPr>
                <w:rFonts w:cs="Arial"/>
                <w:sz w:val="22"/>
                <w:szCs w:val="22"/>
              </w:rPr>
              <w:t xml:space="preserve">Our ICB appraisal process (specifically for Band 9 and VSM) asks staff to commit to demonstrating the ICB values, one of which is working and leading with compassion and respect, which gives a framework to use to discuss performance against these areas. </w:t>
            </w:r>
          </w:p>
          <w:p w14:paraId="6196DAD9" w14:textId="77777777" w:rsidR="009A1817" w:rsidRPr="00F82026" w:rsidRDefault="009A1817">
            <w:pPr>
              <w:spacing w:line="259" w:lineRule="auto"/>
              <w:rPr>
                <w:rFonts w:cs="Arial"/>
                <w:sz w:val="22"/>
                <w:szCs w:val="22"/>
              </w:rPr>
            </w:pPr>
            <w:r w:rsidRPr="00F82026">
              <w:rPr>
                <w:rFonts w:cs="Arial"/>
                <w:sz w:val="22"/>
                <w:szCs w:val="22"/>
              </w:rPr>
              <w:t xml:space="preserve">There is also a robust performance management policy in place. </w:t>
            </w:r>
          </w:p>
          <w:p w14:paraId="7356A4D3" w14:textId="77777777" w:rsidR="009A1817" w:rsidRPr="00F82026" w:rsidRDefault="009A1817">
            <w:pPr>
              <w:spacing w:line="259" w:lineRule="auto"/>
              <w:rPr>
                <w:rFonts w:cs="Arial"/>
                <w:sz w:val="22"/>
                <w:szCs w:val="22"/>
              </w:rPr>
            </w:pPr>
            <w:r w:rsidRPr="00F82026">
              <w:rPr>
                <w:rFonts w:cs="Arial"/>
                <w:sz w:val="22"/>
                <w:szCs w:val="22"/>
              </w:rPr>
              <w:t>As a newly established organisation, implementation of and reporting on WRES, WDES, EHI Impact Assessments, Gender Pay Gap, Accessible Information Standards, PCREF (Mental Health) and EDS2 are in their infancy, but developing as you would expect.</w:t>
            </w:r>
          </w:p>
          <w:p w14:paraId="5DFE255E" w14:textId="77777777" w:rsidR="009A1817" w:rsidRPr="00F82026" w:rsidRDefault="009A1817">
            <w:pPr>
              <w:spacing w:line="259" w:lineRule="auto"/>
              <w:rPr>
                <w:rFonts w:cs="Arial"/>
                <w:sz w:val="22"/>
                <w:szCs w:val="22"/>
              </w:rPr>
            </w:pPr>
            <w:r w:rsidRPr="00F82026">
              <w:rPr>
                <w:rFonts w:cs="Arial"/>
                <w:sz w:val="22"/>
                <w:szCs w:val="22"/>
              </w:rPr>
              <w:t>The Executive Chief People Officer has overarching responsibility for delivering this and being accountable to the Board, and when complete will ensure these are report to the Board and acted upon.</w:t>
            </w:r>
          </w:p>
        </w:tc>
        <w:tc>
          <w:tcPr>
            <w:tcW w:w="910" w:type="dxa"/>
            <w:tcMar>
              <w:top w:w="108" w:type="dxa"/>
              <w:left w:w="108" w:type="dxa"/>
              <w:bottom w:w="108" w:type="dxa"/>
              <w:right w:w="108" w:type="dxa"/>
            </w:tcMar>
          </w:tcPr>
          <w:p w14:paraId="79EC6495" w14:textId="77777777" w:rsidR="009A1817" w:rsidRPr="00F82026" w:rsidRDefault="009A1817">
            <w:pPr>
              <w:pStyle w:val="BodyText"/>
              <w:spacing w:after="0" w:line="240" w:lineRule="auto"/>
              <w:rPr>
                <w:rFonts w:cs="Arial"/>
                <w:sz w:val="22"/>
                <w:szCs w:val="22"/>
              </w:rPr>
            </w:pPr>
            <w:r w:rsidRPr="00F82026">
              <w:rPr>
                <w:rFonts w:cs="Arial"/>
                <w:sz w:val="22"/>
                <w:szCs w:val="22"/>
              </w:rPr>
              <w:t>1</w:t>
            </w:r>
          </w:p>
        </w:tc>
        <w:tc>
          <w:tcPr>
            <w:tcW w:w="2545" w:type="dxa"/>
            <w:tcMar>
              <w:top w:w="108" w:type="dxa"/>
              <w:left w:w="108" w:type="dxa"/>
              <w:bottom w:w="108" w:type="dxa"/>
              <w:right w:w="108" w:type="dxa"/>
            </w:tcMar>
          </w:tcPr>
          <w:p w14:paraId="7CDB955F" w14:textId="77777777" w:rsidR="009A1817" w:rsidRPr="00F82026" w:rsidRDefault="009A1817">
            <w:pPr>
              <w:pStyle w:val="BodyText"/>
              <w:spacing w:after="0" w:line="240" w:lineRule="auto"/>
              <w:rPr>
                <w:rFonts w:cs="Arial"/>
                <w:sz w:val="22"/>
                <w:szCs w:val="22"/>
              </w:rPr>
            </w:pPr>
            <w:r w:rsidRPr="00F82026">
              <w:rPr>
                <w:rFonts w:cs="Arial"/>
                <w:sz w:val="22"/>
                <w:szCs w:val="22"/>
              </w:rPr>
              <w:t>HR / Corporate Team</w:t>
            </w:r>
          </w:p>
        </w:tc>
      </w:tr>
      <w:tr w:rsidR="009A1817" w14:paraId="3879150D" w14:textId="77777777" w:rsidTr="30D8AD79">
        <w:tc>
          <w:tcPr>
            <w:tcW w:w="1928" w:type="dxa"/>
            <w:tcMar>
              <w:top w:w="108" w:type="dxa"/>
              <w:left w:w="108" w:type="dxa"/>
              <w:bottom w:w="108" w:type="dxa"/>
              <w:right w:w="108" w:type="dxa"/>
            </w:tcMar>
          </w:tcPr>
          <w:p w14:paraId="362D5D9D" w14:textId="0ABFDC1E" w:rsidR="009A1817" w:rsidRPr="00F82026" w:rsidRDefault="009A1817">
            <w:pPr>
              <w:pStyle w:val="BodyText"/>
              <w:spacing w:after="0" w:line="240" w:lineRule="auto"/>
              <w:rPr>
                <w:rFonts w:cs="Arial"/>
                <w:sz w:val="22"/>
                <w:szCs w:val="22"/>
              </w:rPr>
            </w:pPr>
          </w:p>
        </w:tc>
        <w:tc>
          <w:tcPr>
            <w:tcW w:w="9213" w:type="dxa"/>
            <w:tcMar>
              <w:top w:w="108" w:type="dxa"/>
              <w:left w:w="108" w:type="dxa"/>
              <w:bottom w:w="108" w:type="dxa"/>
              <w:right w:w="108" w:type="dxa"/>
            </w:tcMar>
          </w:tcPr>
          <w:p w14:paraId="056D2109" w14:textId="646A84CC" w:rsidR="009A1817" w:rsidRPr="00F453CE" w:rsidRDefault="00F453CE">
            <w:pPr>
              <w:spacing w:line="259" w:lineRule="auto"/>
              <w:rPr>
                <w:rFonts w:cs="Arial"/>
                <w:b/>
                <w:bCs/>
                <w:sz w:val="22"/>
                <w:szCs w:val="22"/>
              </w:rPr>
            </w:pPr>
            <w:r w:rsidRPr="00F453CE">
              <w:rPr>
                <w:rFonts w:cs="Arial"/>
                <w:b/>
                <w:bCs/>
                <w:sz w:val="22"/>
                <w:szCs w:val="22"/>
              </w:rPr>
              <w:t>Domain 3: Inclusive Leadership</w:t>
            </w:r>
          </w:p>
        </w:tc>
        <w:tc>
          <w:tcPr>
            <w:tcW w:w="910" w:type="dxa"/>
            <w:tcMar>
              <w:top w:w="108" w:type="dxa"/>
              <w:left w:w="108" w:type="dxa"/>
              <w:bottom w:w="108" w:type="dxa"/>
              <w:right w:w="108" w:type="dxa"/>
            </w:tcMar>
          </w:tcPr>
          <w:p w14:paraId="4699174F" w14:textId="77777777" w:rsidR="009A1817" w:rsidRPr="00F453CE" w:rsidRDefault="009A1817">
            <w:pPr>
              <w:pStyle w:val="BodyText"/>
              <w:spacing w:after="0" w:line="240" w:lineRule="auto"/>
              <w:rPr>
                <w:rFonts w:cs="Arial"/>
                <w:b/>
                <w:bCs/>
                <w:sz w:val="22"/>
                <w:szCs w:val="22"/>
              </w:rPr>
            </w:pPr>
            <w:r w:rsidRPr="00F453CE">
              <w:rPr>
                <w:rFonts w:cs="Arial"/>
                <w:b/>
                <w:bCs/>
                <w:sz w:val="22"/>
                <w:szCs w:val="22"/>
              </w:rPr>
              <w:t>3</w:t>
            </w:r>
          </w:p>
        </w:tc>
        <w:tc>
          <w:tcPr>
            <w:tcW w:w="2545" w:type="dxa"/>
            <w:tcMar>
              <w:top w:w="108" w:type="dxa"/>
              <w:left w:w="108" w:type="dxa"/>
              <w:bottom w:w="108" w:type="dxa"/>
              <w:right w:w="108" w:type="dxa"/>
            </w:tcMar>
          </w:tcPr>
          <w:p w14:paraId="7A1FFEA6" w14:textId="288E8B92" w:rsidR="009A1817" w:rsidRPr="00F453CE" w:rsidRDefault="00F453CE">
            <w:pPr>
              <w:pStyle w:val="BodyText"/>
              <w:spacing w:after="0" w:line="240" w:lineRule="auto"/>
              <w:rPr>
                <w:rFonts w:cs="Arial"/>
                <w:b/>
                <w:bCs/>
                <w:sz w:val="22"/>
                <w:szCs w:val="22"/>
              </w:rPr>
            </w:pPr>
            <w:r w:rsidRPr="00F453CE">
              <w:rPr>
                <w:rFonts w:cs="Arial"/>
                <w:b/>
                <w:bCs/>
                <w:sz w:val="22"/>
                <w:szCs w:val="22"/>
              </w:rPr>
              <w:t>Undeveloped</w:t>
            </w:r>
          </w:p>
        </w:tc>
      </w:tr>
    </w:tbl>
    <w:p w14:paraId="5819D29B" w14:textId="77777777" w:rsidR="00BB480F" w:rsidRPr="009D1CC6" w:rsidRDefault="00BB480F" w:rsidP="00BB480F">
      <w:pPr>
        <w:rPr>
          <w:rFonts w:cs="Arial"/>
        </w:rPr>
      </w:pPr>
    </w:p>
    <w:p w14:paraId="36C78571" w14:textId="1F572043" w:rsidR="009D230B" w:rsidRDefault="009D230B" w:rsidP="009D230B">
      <w:pPr>
        <w:tabs>
          <w:tab w:val="left" w:pos="1612"/>
        </w:tabs>
        <w:rPr>
          <w:rFonts w:cs="Arial"/>
        </w:rPr>
      </w:pPr>
      <w:r>
        <w:rPr>
          <w:rFonts w:cs="Arial"/>
        </w:rPr>
        <w:tab/>
      </w:r>
    </w:p>
    <w:p w14:paraId="21D25D99" w14:textId="77777777" w:rsidR="009D230B" w:rsidRDefault="009D230B" w:rsidP="009D230B">
      <w:pPr>
        <w:tabs>
          <w:tab w:val="left" w:pos="1612"/>
        </w:tabs>
        <w:rPr>
          <w:rFonts w:cs="Arial"/>
        </w:rPr>
      </w:pPr>
    </w:p>
    <w:p w14:paraId="03C86FF3" w14:textId="77777777" w:rsidR="009D230B" w:rsidRDefault="009D230B" w:rsidP="009D230B">
      <w:pPr>
        <w:tabs>
          <w:tab w:val="left" w:pos="1612"/>
        </w:tabs>
        <w:rPr>
          <w:rFonts w:cs="Arial"/>
        </w:rPr>
      </w:pPr>
    </w:p>
    <w:p w14:paraId="084E3D0D" w14:textId="77777777" w:rsidR="009D230B" w:rsidRDefault="009D230B" w:rsidP="009D230B">
      <w:pPr>
        <w:tabs>
          <w:tab w:val="left" w:pos="1612"/>
        </w:tabs>
        <w:rPr>
          <w:rFonts w:cs="Arial"/>
        </w:rPr>
      </w:pPr>
    </w:p>
    <w:p w14:paraId="65933F71" w14:textId="77777777" w:rsidR="009D230B" w:rsidRDefault="009D230B" w:rsidP="009D230B">
      <w:pPr>
        <w:tabs>
          <w:tab w:val="left" w:pos="1612"/>
        </w:tabs>
        <w:rPr>
          <w:rFonts w:cs="Arial"/>
        </w:rPr>
      </w:pPr>
    </w:p>
    <w:p w14:paraId="5A7C3CB8" w14:textId="77777777" w:rsidR="009D230B" w:rsidRDefault="009D230B" w:rsidP="009D230B">
      <w:pPr>
        <w:tabs>
          <w:tab w:val="left" w:pos="1612"/>
        </w:tabs>
        <w:rPr>
          <w:rFonts w:cs="Arial"/>
        </w:rPr>
      </w:pPr>
    </w:p>
    <w:p w14:paraId="03224751" w14:textId="77777777" w:rsidR="009D230B" w:rsidRDefault="009D230B" w:rsidP="009D230B">
      <w:pPr>
        <w:tabs>
          <w:tab w:val="left" w:pos="1612"/>
        </w:tabs>
        <w:rPr>
          <w:rFonts w:cs="Arial"/>
        </w:rPr>
      </w:pPr>
    </w:p>
    <w:p w14:paraId="5F177A8F" w14:textId="77777777" w:rsidR="009D230B" w:rsidRDefault="009D230B" w:rsidP="009D230B">
      <w:pPr>
        <w:tabs>
          <w:tab w:val="left" w:pos="1612"/>
        </w:tabs>
        <w:rPr>
          <w:rFonts w:cs="Arial"/>
        </w:rPr>
      </w:pPr>
    </w:p>
    <w:p w14:paraId="12C07F83" w14:textId="77777777" w:rsidR="009D230B" w:rsidRDefault="009D230B" w:rsidP="009D230B">
      <w:pPr>
        <w:tabs>
          <w:tab w:val="left" w:pos="1612"/>
        </w:tabs>
        <w:rPr>
          <w:rFonts w:cs="Arial"/>
        </w:rPr>
      </w:pPr>
    </w:p>
    <w:p w14:paraId="5D977036" w14:textId="77777777" w:rsidR="009D230B" w:rsidRDefault="009D230B" w:rsidP="009D230B">
      <w:pPr>
        <w:tabs>
          <w:tab w:val="left" w:pos="1612"/>
        </w:tabs>
        <w:rPr>
          <w:rFonts w:cs="Arial"/>
        </w:rPr>
      </w:pPr>
    </w:p>
    <w:p w14:paraId="71B17838" w14:textId="42EFFF9D" w:rsidR="00BB480F" w:rsidRPr="009D1CC6" w:rsidRDefault="00BB480F" w:rsidP="00B0463F">
      <w:pPr>
        <w:rPr>
          <w:rFonts w:cs="Arial"/>
        </w:rPr>
      </w:pP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110CE3" w:rsidRPr="00787CC9" w14:paraId="15F50E11" w14:textId="77777777" w:rsidTr="00110CE3">
        <w:tc>
          <w:tcPr>
            <w:tcW w:w="13598" w:type="dxa"/>
            <w:shd w:val="clear" w:color="auto" w:fill="005EB8"/>
          </w:tcPr>
          <w:p w14:paraId="7D4688A5" w14:textId="3DD8AB7D" w:rsidR="00BB480F" w:rsidRPr="00787CC9" w:rsidRDefault="00BB480F" w:rsidP="00E33027">
            <w:pPr>
              <w:rPr>
                <w:rFonts w:cs="Arial"/>
                <w:b/>
                <w:color w:val="FFFFFF" w:themeColor="background1"/>
                <w:sz w:val="28"/>
                <w:szCs w:val="28"/>
              </w:rPr>
            </w:pPr>
            <w:r w:rsidRPr="00787CC9">
              <w:rPr>
                <w:rFonts w:cs="Arial"/>
                <w:b/>
                <w:color w:val="FFFFFF" w:themeColor="background1"/>
                <w:sz w:val="28"/>
                <w:szCs w:val="28"/>
              </w:rPr>
              <w:lastRenderedPageBreak/>
              <w:t>EDS Organisation Rating (overall rating):</w:t>
            </w:r>
            <w:r w:rsidR="00110CE3" w:rsidRPr="00787CC9">
              <w:rPr>
                <w:rFonts w:cs="Arial"/>
                <w:b/>
                <w:color w:val="FFFFFF" w:themeColor="background1"/>
                <w:sz w:val="28"/>
                <w:szCs w:val="28"/>
              </w:rPr>
              <w:t xml:space="preserve">     </w:t>
            </w:r>
            <w:r w:rsidR="00F61D75" w:rsidRPr="00787CC9">
              <w:rPr>
                <w:rFonts w:cs="Arial"/>
                <w:b/>
                <w:color w:val="FFFFFF" w:themeColor="background1"/>
                <w:sz w:val="28"/>
                <w:szCs w:val="28"/>
              </w:rPr>
              <w:t>17</w:t>
            </w:r>
            <w:r w:rsidR="00787CC9" w:rsidRPr="00787CC9">
              <w:rPr>
                <w:rFonts w:cs="Arial"/>
                <w:b/>
                <w:color w:val="FFFFFF" w:themeColor="background1"/>
                <w:sz w:val="28"/>
                <w:szCs w:val="28"/>
              </w:rPr>
              <w:t xml:space="preserve"> - Developing</w:t>
            </w:r>
          </w:p>
        </w:tc>
      </w:tr>
      <w:tr w:rsidR="00110CE3" w:rsidRPr="00787CC9" w14:paraId="1042AAF6" w14:textId="77777777" w:rsidTr="00110CE3">
        <w:tc>
          <w:tcPr>
            <w:tcW w:w="13598" w:type="dxa"/>
            <w:shd w:val="clear" w:color="auto" w:fill="005EB8"/>
          </w:tcPr>
          <w:p w14:paraId="21854206" w14:textId="20862A5E" w:rsidR="00BB480F" w:rsidRPr="00787CC9" w:rsidRDefault="00BB480F" w:rsidP="00E33027">
            <w:pPr>
              <w:rPr>
                <w:rFonts w:cs="Arial"/>
                <w:bCs/>
                <w:color w:val="FFFFFF" w:themeColor="background1"/>
                <w:sz w:val="28"/>
                <w:szCs w:val="28"/>
              </w:rPr>
            </w:pPr>
            <w:r w:rsidRPr="00787CC9">
              <w:rPr>
                <w:rFonts w:cs="Arial"/>
                <w:b/>
                <w:color w:val="FFFFFF" w:themeColor="background1"/>
                <w:sz w:val="28"/>
                <w:szCs w:val="28"/>
              </w:rPr>
              <w:t>Organisation name(s):</w:t>
            </w:r>
            <w:r w:rsidRPr="00787CC9">
              <w:rPr>
                <w:rFonts w:cs="Arial"/>
                <w:bCs/>
                <w:color w:val="FFFFFF" w:themeColor="background1"/>
                <w:sz w:val="28"/>
                <w:szCs w:val="28"/>
              </w:rPr>
              <w:t xml:space="preserve"> </w:t>
            </w:r>
            <w:r w:rsidR="00110CE3" w:rsidRPr="00787CC9">
              <w:rPr>
                <w:rFonts w:cs="Arial"/>
                <w:bCs/>
                <w:color w:val="FFFFFF" w:themeColor="background1"/>
                <w:sz w:val="28"/>
                <w:szCs w:val="28"/>
              </w:rPr>
              <w:t>Mid and South Essex Integrated Care Board</w:t>
            </w:r>
          </w:p>
        </w:tc>
      </w:tr>
      <w:tr w:rsidR="00BB480F" w:rsidRPr="009D1CC6" w14:paraId="78E2D1A2" w14:textId="77777777" w:rsidTr="002A7AA2">
        <w:tc>
          <w:tcPr>
            <w:tcW w:w="13598" w:type="dxa"/>
          </w:tcPr>
          <w:p w14:paraId="101CFC82" w14:textId="77777777" w:rsidR="00BB480F" w:rsidRPr="009A1817" w:rsidRDefault="00BB480F" w:rsidP="00410665">
            <w:pPr>
              <w:spacing w:before="120" w:after="120"/>
              <w:rPr>
                <w:rFonts w:cs="Arial"/>
                <w:color w:val="auto"/>
              </w:rPr>
            </w:pPr>
            <w:r w:rsidRPr="009A1817">
              <w:rPr>
                <w:rFonts w:cs="Arial"/>
                <w:color w:val="auto"/>
              </w:rPr>
              <w:t xml:space="preserve">Those who score </w:t>
            </w:r>
            <w:r w:rsidRPr="009A1817">
              <w:rPr>
                <w:rFonts w:cs="Arial"/>
                <w:b/>
                <w:color w:val="auto"/>
              </w:rPr>
              <w:t>under 8,</w:t>
            </w:r>
            <w:r w:rsidRPr="009A1817">
              <w:rPr>
                <w:rFonts w:cs="Arial"/>
                <w:color w:val="auto"/>
              </w:rPr>
              <w:t xml:space="preserve"> adding all outcome scores in all domains, are rated </w:t>
            </w:r>
            <w:r w:rsidRPr="009A1817">
              <w:rPr>
                <w:rFonts w:cs="Arial"/>
                <w:b/>
                <w:color w:val="auto"/>
              </w:rPr>
              <w:t>Undeveloped</w:t>
            </w:r>
            <w:r w:rsidRPr="009A1817">
              <w:rPr>
                <w:rFonts w:cs="Arial"/>
                <w:color w:val="auto"/>
              </w:rPr>
              <w:t xml:space="preserve"> </w:t>
            </w:r>
          </w:p>
          <w:p w14:paraId="4F51C7DA" w14:textId="77777777" w:rsidR="00BB480F" w:rsidRPr="009A1817" w:rsidRDefault="00BB480F" w:rsidP="00410665">
            <w:pPr>
              <w:spacing w:before="120" w:after="120"/>
              <w:rPr>
                <w:rFonts w:cs="Arial"/>
                <w:b/>
                <w:color w:val="auto"/>
              </w:rPr>
            </w:pPr>
            <w:r w:rsidRPr="009A1817">
              <w:rPr>
                <w:rFonts w:cs="Arial"/>
                <w:color w:val="auto"/>
              </w:rPr>
              <w:t xml:space="preserve">Those who score </w:t>
            </w:r>
            <w:r w:rsidRPr="009A1817">
              <w:rPr>
                <w:rFonts w:cs="Arial"/>
                <w:b/>
                <w:color w:val="auto"/>
              </w:rPr>
              <w:t>between 8 and 21,</w:t>
            </w:r>
            <w:r w:rsidRPr="009A1817">
              <w:rPr>
                <w:rFonts w:cs="Arial"/>
                <w:color w:val="auto"/>
              </w:rPr>
              <w:t xml:space="preserve"> adding all outcome scores in all domains, are rated </w:t>
            </w:r>
            <w:r w:rsidRPr="009A1817">
              <w:rPr>
                <w:rFonts w:cs="Arial"/>
                <w:b/>
                <w:color w:val="auto"/>
              </w:rPr>
              <w:t>Developing</w:t>
            </w:r>
          </w:p>
          <w:p w14:paraId="5E97E25E" w14:textId="77777777" w:rsidR="00BB480F" w:rsidRPr="009A1817" w:rsidRDefault="00BB480F" w:rsidP="00410665">
            <w:pPr>
              <w:spacing w:before="120" w:after="120"/>
              <w:rPr>
                <w:rFonts w:cs="Arial"/>
                <w:b/>
                <w:color w:val="auto"/>
              </w:rPr>
            </w:pPr>
            <w:r w:rsidRPr="009A1817">
              <w:rPr>
                <w:rFonts w:cs="Arial"/>
                <w:color w:val="auto"/>
              </w:rPr>
              <w:t xml:space="preserve">Those who score </w:t>
            </w:r>
            <w:r w:rsidRPr="009A1817">
              <w:rPr>
                <w:rFonts w:cs="Arial"/>
                <w:b/>
                <w:color w:val="auto"/>
              </w:rPr>
              <w:t>between 22 and 32,</w:t>
            </w:r>
            <w:r w:rsidRPr="009A1817">
              <w:rPr>
                <w:rFonts w:cs="Arial"/>
                <w:color w:val="auto"/>
              </w:rPr>
              <w:t xml:space="preserve"> adding all outcome scores in all domains, are rated</w:t>
            </w:r>
            <w:r w:rsidRPr="009A1817">
              <w:rPr>
                <w:rFonts w:cs="Arial"/>
                <w:b/>
                <w:color w:val="auto"/>
              </w:rPr>
              <w:t xml:space="preserve"> Achieving</w:t>
            </w:r>
          </w:p>
          <w:p w14:paraId="48DD9D28" w14:textId="25357A9D" w:rsidR="00BB480F" w:rsidRPr="00410665" w:rsidRDefault="00BB480F" w:rsidP="00410665">
            <w:pPr>
              <w:spacing w:before="120" w:after="120"/>
              <w:rPr>
                <w:rFonts w:cs="Arial"/>
                <w:color w:val="auto"/>
              </w:rPr>
            </w:pPr>
            <w:r w:rsidRPr="009A1817">
              <w:rPr>
                <w:rFonts w:cs="Arial"/>
                <w:color w:val="auto"/>
              </w:rPr>
              <w:t xml:space="preserve">Those who score </w:t>
            </w:r>
            <w:r w:rsidRPr="009A1817">
              <w:rPr>
                <w:rFonts w:cs="Arial"/>
                <w:b/>
                <w:color w:val="auto"/>
              </w:rPr>
              <w:t>33,</w:t>
            </w:r>
            <w:r w:rsidRPr="009A1817">
              <w:rPr>
                <w:rFonts w:cs="Arial"/>
                <w:color w:val="auto"/>
              </w:rPr>
              <w:t xml:space="preserve"> adding all outcome scores in all domains, are rated</w:t>
            </w:r>
            <w:r w:rsidRPr="009A1817">
              <w:rPr>
                <w:rFonts w:cs="Arial"/>
                <w:b/>
                <w:color w:val="auto"/>
              </w:rPr>
              <w:t xml:space="preserve"> Excelling</w:t>
            </w:r>
          </w:p>
        </w:tc>
      </w:tr>
    </w:tbl>
    <w:p w14:paraId="30912658" w14:textId="77777777" w:rsidR="00BB480F" w:rsidRPr="009D1CC6" w:rsidRDefault="00BB480F" w:rsidP="00BB480F">
      <w:pPr>
        <w:rPr>
          <w:rFonts w:cs="Arial"/>
        </w:rPr>
      </w:pPr>
    </w:p>
    <w:p w14:paraId="4B78C66D" w14:textId="779E222D" w:rsidR="00410665" w:rsidRDefault="00410665">
      <w:pPr>
        <w:rPr>
          <w:rFonts w:cs="Arial"/>
        </w:rPr>
      </w:pPr>
      <w:r>
        <w:rPr>
          <w:rFonts w:cs="Arial"/>
        </w:rPr>
        <w:br w:type="page"/>
      </w:r>
    </w:p>
    <w:p w14:paraId="0892018D" w14:textId="591594EA" w:rsidR="00BB480F" w:rsidRPr="0039118C" w:rsidRDefault="00410665" w:rsidP="0039118C">
      <w:pPr>
        <w:pStyle w:val="Heading2"/>
        <w:rPr>
          <w:rFonts w:cs="Arial"/>
          <w:color w:val="auto"/>
          <w:szCs w:val="24"/>
        </w:rPr>
      </w:pPr>
      <w:bookmarkStart w:id="25" w:name="_Toc159953840"/>
      <w:r w:rsidRPr="0039118C">
        <w:rPr>
          <w:rFonts w:cs="Arial"/>
          <w:color w:val="auto"/>
          <w:szCs w:val="24"/>
        </w:rPr>
        <w:lastRenderedPageBreak/>
        <w:t>EDS Action Plan</w:t>
      </w:r>
      <w:bookmarkEnd w:id="25"/>
    </w:p>
    <w:p w14:paraId="1F1334CB" w14:textId="77777777" w:rsidR="00410665" w:rsidRPr="009D1CC6" w:rsidRDefault="00410665" w:rsidP="00BB480F">
      <w:pPr>
        <w:rPr>
          <w:rFonts w:cs="Arial"/>
        </w:rPr>
      </w:pPr>
    </w:p>
    <w:tbl>
      <w:tblPr>
        <w:tblStyle w:val="TableGrid"/>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6699"/>
        <w:gridCol w:w="2191"/>
        <w:gridCol w:w="3042"/>
      </w:tblGrid>
      <w:tr w:rsidR="00201D82" w14:paraId="476F048F" w14:textId="77777777" w:rsidTr="30D8AD79">
        <w:tc>
          <w:tcPr>
            <w:tcW w:w="0" w:type="auto"/>
            <w:shd w:val="clear" w:color="auto" w:fill="005EB8" w:themeFill="accent1"/>
            <w:tcMar>
              <w:top w:w="108" w:type="dxa"/>
              <w:left w:w="108" w:type="dxa"/>
              <w:bottom w:w="108" w:type="dxa"/>
              <w:right w:w="108" w:type="dxa"/>
            </w:tcMar>
          </w:tcPr>
          <w:p w14:paraId="26DC3D7F" w14:textId="41EFDC3F" w:rsidR="000E2D6C" w:rsidRPr="00FE665B" w:rsidRDefault="75F944F0">
            <w:pPr>
              <w:rPr>
                <w:rFonts w:cs="Arial"/>
                <w:color w:val="FFFFFF" w:themeColor="background1"/>
              </w:rPr>
            </w:pPr>
            <w:r w:rsidRPr="30D8AD79">
              <w:rPr>
                <w:rFonts w:cs="Arial"/>
                <w:color w:val="FFFFFF" w:themeColor="background1"/>
              </w:rPr>
              <w:t xml:space="preserve">EDS </w:t>
            </w:r>
            <w:bookmarkStart w:id="26" w:name="_Int_f0AjA9Hn"/>
            <w:r w:rsidRPr="30D8AD79">
              <w:rPr>
                <w:rFonts w:cs="Arial"/>
                <w:color w:val="FFFFFF" w:themeColor="background1"/>
              </w:rPr>
              <w:t>Lead</w:t>
            </w:r>
            <w:bookmarkEnd w:id="26"/>
          </w:p>
        </w:tc>
        <w:tc>
          <w:tcPr>
            <w:tcW w:w="0" w:type="auto"/>
            <w:tcMar>
              <w:top w:w="108" w:type="dxa"/>
              <w:left w:w="108" w:type="dxa"/>
              <w:bottom w:w="108" w:type="dxa"/>
              <w:right w:w="108" w:type="dxa"/>
            </w:tcMar>
          </w:tcPr>
          <w:p w14:paraId="6A30013C" w14:textId="1504C7C0" w:rsidR="000E2D6C" w:rsidRDefault="00201D82">
            <w:pPr>
              <w:rPr>
                <w:rFonts w:cs="Arial"/>
              </w:rPr>
            </w:pPr>
            <w:r>
              <w:t>Dr Sophia Morris, System Clinical Lead of Health Inequalities</w:t>
            </w:r>
          </w:p>
        </w:tc>
        <w:tc>
          <w:tcPr>
            <w:tcW w:w="0" w:type="auto"/>
            <w:shd w:val="clear" w:color="auto" w:fill="005EB8" w:themeFill="accent1"/>
            <w:tcMar>
              <w:top w:w="108" w:type="dxa"/>
              <w:left w:w="108" w:type="dxa"/>
              <w:bottom w:w="108" w:type="dxa"/>
              <w:right w:w="108" w:type="dxa"/>
            </w:tcMar>
          </w:tcPr>
          <w:p w14:paraId="4EAC524F" w14:textId="70847540" w:rsidR="000E2D6C" w:rsidRPr="00FE665B" w:rsidRDefault="00201D82">
            <w:pPr>
              <w:rPr>
                <w:rFonts w:cs="Arial"/>
                <w:color w:val="FFFFFF" w:themeColor="background1"/>
              </w:rPr>
            </w:pPr>
            <w:r w:rsidRPr="00FE665B">
              <w:rPr>
                <w:rFonts w:cs="Arial"/>
                <w:color w:val="FFFFFF" w:themeColor="background1"/>
              </w:rPr>
              <w:t>Year(s) active</w:t>
            </w:r>
          </w:p>
        </w:tc>
        <w:tc>
          <w:tcPr>
            <w:tcW w:w="3042" w:type="dxa"/>
            <w:tcMar>
              <w:top w:w="108" w:type="dxa"/>
              <w:left w:w="108" w:type="dxa"/>
              <w:bottom w:w="108" w:type="dxa"/>
              <w:right w:w="108" w:type="dxa"/>
            </w:tcMar>
          </w:tcPr>
          <w:p w14:paraId="43DE6FAC" w14:textId="00EC531B" w:rsidR="000E2D6C" w:rsidRDefault="00201D82">
            <w:pPr>
              <w:rPr>
                <w:rFonts w:cs="Arial"/>
              </w:rPr>
            </w:pPr>
            <w:r>
              <w:rPr>
                <w:rFonts w:cs="Arial"/>
              </w:rPr>
              <w:t>0</w:t>
            </w:r>
          </w:p>
        </w:tc>
      </w:tr>
      <w:tr w:rsidR="00201D82" w14:paraId="7B0E4953" w14:textId="77777777" w:rsidTr="30D8AD79">
        <w:tc>
          <w:tcPr>
            <w:tcW w:w="0" w:type="auto"/>
            <w:tcBorders>
              <w:bottom w:val="single" w:sz="4" w:space="0" w:color="auto"/>
            </w:tcBorders>
            <w:shd w:val="clear" w:color="auto" w:fill="005EB8" w:themeFill="accent1"/>
            <w:tcMar>
              <w:top w:w="108" w:type="dxa"/>
              <w:left w:w="108" w:type="dxa"/>
              <w:bottom w:w="108" w:type="dxa"/>
              <w:right w:w="108" w:type="dxa"/>
            </w:tcMar>
          </w:tcPr>
          <w:p w14:paraId="090EAB15" w14:textId="5863D93F" w:rsidR="000E2D6C" w:rsidRPr="0084202A" w:rsidRDefault="00201D82">
            <w:pPr>
              <w:rPr>
                <w:rFonts w:cs="Arial"/>
                <w:color w:val="FFFFFF" w:themeColor="background1"/>
              </w:rPr>
            </w:pPr>
            <w:r>
              <w:rPr>
                <w:rFonts w:cs="Arial"/>
                <w:color w:val="FFFFFF" w:themeColor="background1"/>
              </w:rPr>
              <w:t>EDS Sponsor</w:t>
            </w:r>
          </w:p>
        </w:tc>
        <w:tc>
          <w:tcPr>
            <w:tcW w:w="0" w:type="auto"/>
            <w:tcBorders>
              <w:bottom w:val="single" w:sz="4" w:space="0" w:color="auto"/>
            </w:tcBorders>
            <w:tcMar>
              <w:top w:w="108" w:type="dxa"/>
              <w:left w:w="108" w:type="dxa"/>
              <w:bottom w:w="108" w:type="dxa"/>
              <w:right w:w="108" w:type="dxa"/>
            </w:tcMar>
          </w:tcPr>
          <w:p w14:paraId="12C602E6" w14:textId="0964C3A9" w:rsidR="000E2D6C" w:rsidRDefault="007C379F">
            <w:pPr>
              <w:rPr>
                <w:rFonts w:cs="Arial"/>
              </w:rPr>
            </w:pPr>
            <w:r>
              <w:t>Dr Giles Thorpe, Executive Chief Nursing Officer</w:t>
            </w:r>
          </w:p>
        </w:tc>
        <w:tc>
          <w:tcPr>
            <w:tcW w:w="0" w:type="auto"/>
            <w:tcBorders>
              <w:bottom w:val="single" w:sz="4" w:space="0" w:color="auto"/>
            </w:tcBorders>
            <w:shd w:val="clear" w:color="auto" w:fill="005EB8" w:themeFill="accent1"/>
            <w:tcMar>
              <w:top w:w="108" w:type="dxa"/>
              <w:left w:w="108" w:type="dxa"/>
              <w:bottom w:w="108" w:type="dxa"/>
              <w:right w:w="108" w:type="dxa"/>
            </w:tcMar>
          </w:tcPr>
          <w:p w14:paraId="5169E2DB" w14:textId="1319ED8D" w:rsidR="000E2D6C" w:rsidRPr="0084202A" w:rsidRDefault="00201D82">
            <w:pPr>
              <w:rPr>
                <w:rFonts w:cs="Arial"/>
                <w:color w:val="FFFFFF" w:themeColor="background1"/>
              </w:rPr>
            </w:pPr>
            <w:r>
              <w:rPr>
                <w:rFonts w:cs="Arial"/>
                <w:color w:val="FFFFFF" w:themeColor="background1"/>
              </w:rPr>
              <w:t>Authorisation Date</w:t>
            </w:r>
          </w:p>
        </w:tc>
        <w:tc>
          <w:tcPr>
            <w:tcW w:w="3042" w:type="dxa"/>
            <w:tcBorders>
              <w:bottom w:val="single" w:sz="4" w:space="0" w:color="auto"/>
            </w:tcBorders>
            <w:tcMar>
              <w:top w:w="108" w:type="dxa"/>
              <w:left w:w="108" w:type="dxa"/>
              <w:bottom w:w="108" w:type="dxa"/>
              <w:right w:w="108" w:type="dxa"/>
            </w:tcMar>
          </w:tcPr>
          <w:p w14:paraId="6630D954" w14:textId="0B9B67F5" w:rsidR="000E2D6C" w:rsidRDefault="00642968">
            <w:pPr>
              <w:rPr>
                <w:rFonts w:cs="Arial"/>
              </w:rPr>
            </w:pPr>
            <w:r>
              <w:rPr>
                <w:rFonts w:cs="Arial"/>
              </w:rPr>
              <w:t>July 2023</w:t>
            </w:r>
          </w:p>
        </w:tc>
      </w:tr>
    </w:tbl>
    <w:p w14:paraId="53507A4F" w14:textId="70121180" w:rsidR="00410665" w:rsidRDefault="00410665"/>
    <w:p w14:paraId="34676FAC" w14:textId="1983FD6E" w:rsidR="00786DCA" w:rsidRDefault="00786DCA" w:rsidP="00786DCA">
      <w:r w:rsidRPr="009D1CC6">
        <w:t>Domain 1: Commissioned or provided services</w:t>
      </w:r>
    </w:p>
    <w:p w14:paraId="7F33E96E" w14:textId="77777777" w:rsidR="00786DCA" w:rsidRDefault="00786DCA" w:rsidP="00786DCA"/>
    <w:tbl>
      <w:tblPr>
        <w:tblStyle w:val="TableGrid"/>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4868"/>
        <w:gridCol w:w="5235"/>
        <w:gridCol w:w="1984"/>
      </w:tblGrid>
      <w:tr w:rsidR="00C7097A" w:rsidRPr="000B74BA" w14:paraId="7246D5B3" w14:textId="77777777" w:rsidTr="30D8AD79">
        <w:trPr>
          <w:tblHeader/>
        </w:trPr>
        <w:tc>
          <w:tcPr>
            <w:tcW w:w="1658" w:type="dxa"/>
            <w:shd w:val="clear" w:color="auto" w:fill="005EB8" w:themeFill="accent1"/>
            <w:tcMar>
              <w:top w:w="108" w:type="dxa"/>
              <w:left w:w="108" w:type="dxa"/>
              <w:bottom w:w="108" w:type="dxa"/>
              <w:right w:w="108" w:type="dxa"/>
            </w:tcMar>
          </w:tcPr>
          <w:p w14:paraId="5DE1469F" w14:textId="77777777" w:rsidR="00C7097A" w:rsidRPr="000B74BA" w:rsidRDefault="00C7097A">
            <w:pPr>
              <w:pStyle w:val="BodyText"/>
              <w:spacing w:after="0" w:line="240" w:lineRule="auto"/>
              <w:rPr>
                <w:color w:val="FFFFFF" w:themeColor="background1"/>
              </w:rPr>
            </w:pPr>
            <w:r w:rsidRPr="000B74BA">
              <w:rPr>
                <w:color w:val="FFFFFF" w:themeColor="background1"/>
              </w:rPr>
              <w:t>Outcome</w:t>
            </w:r>
          </w:p>
        </w:tc>
        <w:tc>
          <w:tcPr>
            <w:tcW w:w="4868" w:type="dxa"/>
            <w:shd w:val="clear" w:color="auto" w:fill="005EB8" w:themeFill="accent1"/>
            <w:tcMar>
              <w:top w:w="108" w:type="dxa"/>
              <w:left w:w="108" w:type="dxa"/>
              <w:bottom w:w="108" w:type="dxa"/>
              <w:right w:w="108" w:type="dxa"/>
            </w:tcMar>
          </w:tcPr>
          <w:p w14:paraId="265F3933" w14:textId="77777777" w:rsidR="00C7097A" w:rsidRPr="000B74BA" w:rsidRDefault="00C7097A">
            <w:pPr>
              <w:pStyle w:val="BodyText"/>
              <w:spacing w:after="0" w:line="240" w:lineRule="auto"/>
              <w:rPr>
                <w:color w:val="FFFFFF" w:themeColor="background1"/>
              </w:rPr>
            </w:pPr>
            <w:r>
              <w:rPr>
                <w:color w:val="FFFFFF" w:themeColor="background1"/>
              </w:rPr>
              <w:t>Objective</w:t>
            </w:r>
          </w:p>
        </w:tc>
        <w:tc>
          <w:tcPr>
            <w:tcW w:w="5235" w:type="dxa"/>
            <w:shd w:val="clear" w:color="auto" w:fill="005EB8" w:themeFill="accent1"/>
            <w:tcMar>
              <w:top w:w="108" w:type="dxa"/>
              <w:left w:w="108" w:type="dxa"/>
              <w:bottom w:w="108" w:type="dxa"/>
              <w:right w:w="108" w:type="dxa"/>
            </w:tcMar>
          </w:tcPr>
          <w:p w14:paraId="2E222189" w14:textId="77777777" w:rsidR="00C7097A" w:rsidRPr="000B74BA" w:rsidRDefault="00C7097A">
            <w:pPr>
              <w:pStyle w:val="BodyText"/>
              <w:spacing w:after="0" w:line="240" w:lineRule="auto"/>
              <w:rPr>
                <w:color w:val="FFFFFF" w:themeColor="background1"/>
              </w:rPr>
            </w:pPr>
            <w:r>
              <w:rPr>
                <w:color w:val="FFFFFF" w:themeColor="background1"/>
              </w:rPr>
              <w:t>Action</w:t>
            </w:r>
          </w:p>
        </w:tc>
        <w:tc>
          <w:tcPr>
            <w:tcW w:w="1984" w:type="dxa"/>
            <w:shd w:val="clear" w:color="auto" w:fill="005EB8" w:themeFill="accent1"/>
            <w:tcMar>
              <w:top w:w="108" w:type="dxa"/>
              <w:left w:w="108" w:type="dxa"/>
              <w:bottom w:w="108" w:type="dxa"/>
              <w:right w:w="108" w:type="dxa"/>
            </w:tcMar>
          </w:tcPr>
          <w:p w14:paraId="6E6D4D99" w14:textId="77777777" w:rsidR="00C7097A" w:rsidRPr="000B74BA" w:rsidRDefault="00C7097A">
            <w:pPr>
              <w:pStyle w:val="BodyText"/>
              <w:spacing w:after="0" w:line="240" w:lineRule="auto"/>
              <w:rPr>
                <w:color w:val="FFFFFF" w:themeColor="background1"/>
              </w:rPr>
            </w:pPr>
            <w:r>
              <w:rPr>
                <w:color w:val="FFFFFF" w:themeColor="background1"/>
              </w:rPr>
              <w:t>Completion date</w:t>
            </w:r>
          </w:p>
        </w:tc>
      </w:tr>
      <w:tr w:rsidR="00C7097A" w14:paraId="6E65CA41" w14:textId="77777777" w:rsidTr="30D8AD79">
        <w:tc>
          <w:tcPr>
            <w:tcW w:w="1658" w:type="dxa"/>
            <w:tcMar>
              <w:top w:w="108" w:type="dxa"/>
              <w:left w:w="108" w:type="dxa"/>
              <w:bottom w:w="108" w:type="dxa"/>
              <w:right w:w="108" w:type="dxa"/>
            </w:tcMar>
          </w:tcPr>
          <w:p w14:paraId="4E25B690" w14:textId="77777777" w:rsidR="00C7097A" w:rsidRDefault="00C7097A">
            <w:pPr>
              <w:pStyle w:val="BodyText"/>
              <w:spacing w:after="0" w:line="240" w:lineRule="auto"/>
            </w:pPr>
            <w:r w:rsidRPr="00F82026">
              <w:rPr>
                <w:rFonts w:cs="Arial"/>
                <w:sz w:val="22"/>
                <w:szCs w:val="22"/>
              </w:rPr>
              <w:t>1A: Patients (service users) have required levels of access to the service</w:t>
            </w:r>
          </w:p>
        </w:tc>
        <w:tc>
          <w:tcPr>
            <w:tcW w:w="4868" w:type="dxa"/>
            <w:tcMar>
              <w:top w:w="108" w:type="dxa"/>
              <w:left w:w="108" w:type="dxa"/>
              <w:bottom w:w="108" w:type="dxa"/>
              <w:right w:w="108" w:type="dxa"/>
            </w:tcMar>
          </w:tcPr>
          <w:p w14:paraId="17D9A10F" w14:textId="77777777" w:rsidR="00C7097A" w:rsidRPr="00F82026" w:rsidRDefault="00C7097A">
            <w:pPr>
              <w:jc w:val="both"/>
              <w:rPr>
                <w:sz w:val="22"/>
                <w:szCs w:val="22"/>
              </w:rPr>
            </w:pPr>
            <w:r w:rsidRPr="00F82026">
              <w:rPr>
                <w:rFonts w:eastAsia="Arial" w:cs="Arial"/>
                <w:b/>
                <w:bCs/>
                <w:color w:val="231F20" w:themeColor="text1"/>
                <w:sz w:val="22"/>
                <w:szCs w:val="22"/>
              </w:rPr>
              <w:t>SERVICE ONE – PERINATAL (EPUT)</w:t>
            </w:r>
          </w:p>
          <w:p w14:paraId="130481C3"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2EF2C9FE" w14:textId="77777777" w:rsidR="00C7097A" w:rsidRPr="00F82026" w:rsidRDefault="00C7097A">
            <w:pPr>
              <w:jc w:val="both"/>
              <w:rPr>
                <w:sz w:val="22"/>
                <w:szCs w:val="22"/>
              </w:rPr>
            </w:pPr>
            <w:r w:rsidRPr="00F82026">
              <w:rPr>
                <w:rFonts w:eastAsia="Arial" w:cs="Arial"/>
                <w:color w:val="231F20" w:themeColor="text1"/>
                <w:sz w:val="22"/>
                <w:szCs w:val="22"/>
              </w:rPr>
              <w:t>Explore ways in which the Accessible Information Standard can be more explicitly utilised within each service.</w:t>
            </w:r>
          </w:p>
          <w:p w14:paraId="333BD8EF"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19FE237D"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45A44402"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49D1D326"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119E2B27" w14:textId="77777777" w:rsidR="00C7097A" w:rsidRPr="00F82026" w:rsidRDefault="00C7097A">
            <w:pPr>
              <w:jc w:val="both"/>
              <w:rPr>
                <w:rFonts w:eastAsia="Arial" w:cs="Arial"/>
                <w:b/>
                <w:bCs/>
                <w:color w:val="231F20" w:themeColor="text1"/>
                <w:sz w:val="22"/>
                <w:szCs w:val="22"/>
              </w:rPr>
            </w:pPr>
          </w:p>
          <w:p w14:paraId="7BEA428B" w14:textId="77777777" w:rsidR="00C7097A" w:rsidRPr="00F82026" w:rsidRDefault="00C7097A">
            <w:pPr>
              <w:jc w:val="both"/>
              <w:rPr>
                <w:rFonts w:eastAsia="Arial" w:cs="Arial"/>
                <w:b/>
                <w:bCs/>
                <w:color w:val="231F20" w:themeColor="text1"/>
                <w:sz w:val="22"/>
                <w:szCs w:val="22"/>
              </w:rPr>
            </w:pPr>
          </w:p>
          <w:p w14:paraId="6507C45B" w14:textId="77777777" w:rsidR="00C7097A" w:rsidRPr="00F82026" w:rsidRDefault="00C7097A">
            <w:pPr>
              <w:jc w:val="both"/>
              <w:rPr>
                <w:rFonts w:eastAsia="Arial" w:cs="Arial"/>
                <w:b/>
                <w:bCs/>
                <w:color w:val="231F20" w:themeColor="text1"/>
                <w:sz w:val="22"/>
                <w:szCs w:val="22"/>
              </w:rPr>
            </w:pPr>
          </w:p>
          <w:p w14:paraId="7604CC9E" w14:textId="77777777" w:rsidR="00C7097A" w:rsidRPr="00F82026" w:rsidRDefault="00C7097A">
            <w:pPr>
              <w:jc w:val="both"/>
              <w:rPr>
                <w:sz w:val="22"/>
                <w:szCs w:val="22"/>
              </w:rPr>
            </w:pPr>
            <w:r w:rsidRPr="00F82026">
              <w:rPr>
                <w:rFonts w:eastAsia="Arial" w:cs="Arial"/>
                <w:b/>
                <w:bCs/>
                <w:color w:val="231F20" w:themeColor="text1"/>
                <w:sz w:val="22"/>
                <w:szCs w:val="22"/>
              </w:rPr>
              <w:t>SERVICE TWO – MATERNITY (MSE FT)</w:t>
            </w:r>
          </w:p>
          <w:p w14:paraId="312AC961" w14:textId="77777777" w:rsidR="00C7097A" w:rsidRPr="00F82026" w:rsidRDefault="00C7097A">
            <w:pPr>
              <w:jc w:val="both"/>
              <w:rPr>
                <w:sz w:val="22"/>
                <w:szCs w:val="22"/>
              </w:rPr>
            </w:pPr>
            <w:r w:rsidRPr="00F82026">
              <w:rPr>
                <w:rFonts w:eastAsia="Arial" w:cs="Arial"/>
                <w:color w:val="231F20" w:themeColor="text1"/>
                <w:sz w:val="22"/>
                <w:szCs w:val="22"/>
              </w:rPr>
              <w:t>Demonstrate activity and action plan in place to ensure those with protected characteristics have adequate access to the service.</w:t>
            </w:r>
          </w:p>
          <w:p w14:paraId="517C4B0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8564B1E"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18C8B01" w14:textId="77777777" w:rsidR="00C7097A" w:rsidRPr="00F82026" w:rsidRDefault="50FBC609">
            <w:pPr>
              <w:jc w:val="both"/>
              <w:rPr>
                <w:sz w:val="22"/>
                <w:szCs w:val="22"/>
              </w:rPr>
            </w:pPr>
            <w:r w:rsidRPr="30D8AD79">
              <w:rPr>
                <w:rFonts w:eastAsia="Arial" w:cs="Arial"/>
                <w:color w:val="231F20" w:themeColor="text1"/>
                <w:sz w:val="22"/>
                <w:szCs w:val="22"/>
              </w:rPr>
              <w:lastRenderedPageBreak/>
              <w:t xml:space="preserve">Supporting access through use of </w:t>
            </w:r>
            <w:bookmarkStart w:id="27" w:name="_Int_1lnfWrQF"/>
            <w:r w:rsidRPr="30D8AD79">
              <w:rPr>
                <w:rFonts w:eastAsia="Arial" w:cs="Arial"/>
                <w:color w:val="231F20" w:themeColor="text1"/>
                <w:sz w:val="22"/>
                <w:szCs w:val="22"/>
              </w:rPr>
              <w:t>cultural</w:t>
            </w:r>
            <w:bookmarkEnd w:id="27"/>
            <w:r w:rsidRPr="30D8AD79">
              <w:rPr>
                <w:rFonts w:eastAsia="Arial" w:cs="Arial"/>
                <w:color w:val="231F20" w:themeColor="text1"/>
                <w:sz w:val="22"/>
                <w:szCs w:val="22"/>
              </w:rPr>
              <w:t xml:space="preserve"> competent comms and accessible communication formats</w:t>
            </w:r>
          </w:p>
          <w:p w14:paraId="57BD555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57EE7DC"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09197D2" w14:textId="77777777" w:rsidR="00C7097A" w:rsidRDefault="00C7097A">
            <w:pPr>
              <w:pStyle w:val="BodyText"/>
              <w:spacing w:after="0" w:line="240" w:lineRule="auto"/>
            </w:pPr>
            <w:r w:rsidRPr="00F82026">
              <w:rPr>
                <w:rFonts w:eastAsia="Arial" w:cs="Arial"/>
                <w:color w:val="231F20" w:themeColor="text1"/>
                <w:sz w:val="22"/>
                <w:szCs w:val="22"/>
              </w:rPr>
              <w:t>Demonstrate continual data evaluation for data completeness to allow assessment of who is accessing service</w:t>
            </w:r>
          </w:p>
        </w:tc>
        <w:tc>
          <w:tcPr>
            <w:tcW w:w="5235" w:type="dxa"/>
            <w:tcMar>
              <w:top w:w="108" w:type="dxa"/>
              <w:left w:w="108" w:type="dxa"/>
              <w:bottom w:w="108" w:type="dxa"/>
              <w:right w:w="108" w:type="dxa"/>
            </w:tcMar>
          </w:tcPr>
          <w:p w14:paraId="2C7A3645" w14:textId="77777777" w:rsidR="00C7097A" w:rsidRDefault="00C7097A">
            <w:pPr>
              <w:jc w:val="both"/>
              <w:rPr>
                <w:rFonts w:eastAsia="Arial" w:cs="Arial"/>
                <w:color w:val="231F20" w:themeColor="text1"/>
                <w:sz w:val="22"/>
                <w:szCs w:val="22"/>
              </w:rPr>
            </w:pPr>
            <w:r w:rsidRPr="00F82026">
              <w:rPr>
                <w:rFonts w:eastAsia="Arial" w:cs="Arial"/>
                <w:color w:val="231F20" w:themeColor="text1"/>
                <w:sz w:val="22"/>
                <w:szCs w:val="22"/>
              </w:rPr>
              <w:lastRenderedPageBreak/>
              <w:t xml:space="preserve"> </w:t>
            </w:r>
          </w:p>
          <w:p w14:paraId="6780CCE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5340CF72" w14:textId="77777777" w:rsidR="00C7097A" w:rsidRPr="00F82026" w:rsidRDefault="00C7097A">
            <w:pPr>
              <w:jc w:val="both"/>
              <w:rPr>
                <w:sz w:val="22"/>
                <w:szCs w:val="22"/>
              </w:rPr>
            </w:pPr>
            <w:r w:rsidRPr="00F82026">
              <w:rPr>
                <w:rFonts w:eastAsia="Arial" w:cs="Arial"/>
                <w:color w:val="231F20" w:themeColor="text1"/>
                <w:sz w:val="22"/>
                <w:szCs w:val="22"/>
              </w:rPr>
              <w:t>Continue to promote Accessible Information Standard (AIS) in EPUT.</w:t>
            </w:r>
          </w:p>
          <w:p w14:paraId="78631DFB"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D8210A9" w14:textId="77777777" w:rsidR="00C7097A" w:rsidRPr="00F82026" w:rsidRDefault="00C7097A">
            <w:pPr>
              <w:jc w:val="both"/>
              <w:rPr>
                <w:sz w:val="22"/>
                <w:szCs w:val="22"/>
              </w:rPr>
            </w:pPr>
            <w:r w:rsidRPr="00F82026">
              <w:rPr>
                <w:rFonts w:eastAsia="Arial" w:cs="Arial"/>
                <w:color w:val="231F20" w:themeColor="text1"/>
                <w:sz w:val="22"/>
                <w:szCs w:val="22"/>
              </w:rPr>
              <w:t>Feature AIS as part of EPUT Patient Experience training to support access.</w:t>
            </w:r>
          </w:p>
          <w:p w14:paraId="51C5DB37"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E77B32F"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121E29F"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BFFD1B7"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9FB8F43" w14:textId="77777777" w:rsidR="00C7097A" w:rsidRDefault="00C7097A">
            <w:pPr>
              <w:jc w:val="both"/>
              <w:rPr>
                <w:rFonts w:eastAsia="Arial" w:cs="Arial"/>
                <w:color w:val="231F20" w:themeColor="text1"/>
                <w:sz w:val="22"/>
                <w:szCs w:val="22"/>
              </w:rPr>
            </w:pPr>
          </w:p>
          <w:p w14:paraId="301D3F29" w14:textId="25CECF83" w:rsidR="00C7097A" w:rsidRPr="00F82026" w:rsidRDefault="50FBC609">
            <w:pPr>
              <w:jc w:val="both"/>
              <w:rPr>
                <w:sz w:val="22"/>
                <w:szCs w:val="22"/>
              </w:rPr>
            </w:pPr>
            <w:r w:rsidRPr="30D8AD79">
              <w:rPr>
                <w:rFonts w:eastAsia="Arial" w:cs="Arial"/>
                <w:color w:val="231F20" w:themeColor="text1"/>
                <w:sz w:val="22"/>
                <w:szCs w:val="22"/>
              </w:rPr>
              <w:t xml:space="preserve">Maternity action plan to progress action which will improve </w:t>
            </w:r>
            <w:bookmarkStart w:id="28" w:name="_Int_D8lCuKi0"/>
            <w:r w:rsidRPr="30D8AD79">
              <w:rPr>
                <w:rFonts w:eastAsia="Arial" w:cs="Arial"/>
                <w:color w:val="231F20" w:themeColor="text1"/>
                <w:sz w:val="22"/>
                <w:szCs w:val="22"/>
              </w:rPr>
              <w:t>early access</w:t>
            </w:r>
            <w:bookmarkEnd w:id="28"/>
            <w:r w:rsidRPr="30D8AD79">
              <w:rPr>
                <w:rFonts w:eastAsia="Arial" w:cs="Arial"/>
                <w:color w:val="231F20" w:themeColor="text1"/>
                <w:sz w:val="22"/>
                <w:szCs w:val="22"/>
              </w:rPr>
              <w:t xml:space="preserve"> to maternity care within MSE, for those in identified ethnic minority groups. This has not yet commenced for those from minority </w:t>
            </w:r>
            <w:bookmarkStart w:id="29" w:name="_Int_swNIWhLr"/>
            <w:r w:rsidRPr="30D8AD79">
              <w:rPr>
                <w:rFonts w:eastAsia="Arial" w:cs="Arial"/>
                <w:color w:val="231F20" w:themeColor="text1"/>
                <w:sz w:val="22"/>
                <w:szCs w:val="22"/>
              </w:rPr>
              <w:t>groups,</w:t>
            </w:r>
            <w:bookmarkEnd w:id="29"/>
            <w:r w:rsidRPr="30D8AD79">
              <w:rPr>
                <w:rFonts w:eastAsia="Arial" w:cs="Arial"/>
                <w:color w:val="231F20" w:themeColor="text1"/>
                <w:sz w:val="22"/>
                <w:szCs w:val="22"/>
              </w:rPr>
              <w:t xml:space="preserve"> however the booking self-referral process has incorporated inclusive language and acknowledgement of protected characteristics in its content and was coproduced with the MNVP.</w:t>
            </w:r>
          </w:p>
          <w:p w14:paraId="6D0CCE06"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1F48BCFC" w14:textId="77777777" w:rsidR="00C7097A" w:rsidRPr="00F82026" w:rsidRDefault="00C7097A">
            <w:pPr>
              <w:jc w:val="both"/>
              <w:rPr>
                <w:sz w:val="22"/>
                <w:szCs w:val="22"/>
              </w:rPr>
            </w:pPr>
            <w:r w:rsidRPr="00F82026">
              <w:rPr>
                <w:rFonts w:eastAsia="Arial" w:cs="Arial"/>
                <w:color w:val="231F20" w:themeColor="text1"/>
                <w:sz w:val="22"/>
                <w:szCs w:val="22"/>
              </w:rPr>
              <w:t>Improving collaboration observed between stakeholders.</w:t>
            </w:r>
          </w:p>
          <w:p w14:paraId="4486CC50"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258FED2" w14:textId="77777777" w:rsidR="00C7097A" w:rsidRPr="00F82026" w:rsidRDefault="00C7097A">
            <w:pPr>
              <w:jc w:val="both"/>
              <w:rPr>
                <w:sz w:val="22"/>
                <w:szCs w:val="22"/>
              </w:rPr>
            </w:pPr>
            <w:r w:rsidRPr="00F82026">
              <w:rPr>
                <w:rFonts w:eastAsia="Arial" w:cs="Arial"/>
                <w:color w:val="231F20" w:themeColor="text1"/>
                <w:sz w:val="22"/>
                <w:szCs w:val="22"/>
              </w:rPr>
              <w:t>Recruit an LMNS Communications Officer role to provide expertise and guidance consistently in relation to information that is shared with both staff and the public.</w:t>
            </w:r>
          </w:p>
          <w:p w14:paraId="2B346507"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41493DE" w14:textId="77777777" w:rsidR="00C7097A" w:rsidRDefault="00C7097A">
            <w:pPr>
              <w:pStyle w:val="BodyText"/>
              <w:spacing w:after="0" w:line="240" w:lineRule="auto"/>
            </w:pPr>
            <w:r w:rsidRPr="00F82026">
              <w:rPr>
                <w:rFonts w:eastAsia="Arial" w:cs="Arial"/>
                <w:color w:val="231F20" w:themeColor="text1"/>
                <w:sz w:val="22"/>
                <w:szCs w:val="22"/>
              </w:rPr>
              <w:t>Continue to ensure that data collection is carried out, to identify who is accessing face-to-face, telephone or video consultations, including by relevant protected characteristic and health inclusion groups</w:t>
            </w:r>
          </w:p>
        </w:tc>
        <w:tc>
          <w:tcPr>
            <w:tcW w:w="1984" w:type="dxa"/>
            <w:tcMar>
              <w:top w:w="108" w:type="dxa"/>
              <w:left w:w="108" w:type="dxa"/>
              <w:bottom w:w="108" w:type="dxa"/>
              <w:right w:w="108" w:type="dxa"/>
            </w:tcMar>
          </w:tcPr>
          <w:p w14:paraId="7479595A" w14:textId="77777777" w:rsidR="00C7097A" w:rsidRDefault="00C7097A">
            <w:pPr>
              <w:pStyle w:val="BodyText"/>
              <w:spacing w:after="0" w:line="240" w:lineRule="auto"/>
            </w:pPr>
            <w:r w:rsidRPr="00F82026">
              <w:rPr>
                <w:rFonts w:eastAsia="Arial" w:cs="Arial"/>
                <w:b/>
                <w:bCs/>
                <w:color w:val="231F20" w:themeColor="text1"/>
                <w:sz w:val="22"/>
                <w:szCs w:val="22"/>
              </w:rPr>
              <w:lastRenderedPageBreak/>
              <w:t>September 2023</w:t>
            </w:r>
          </w:p>
        </w:tc>
      </w:tr>
      <w:tr w:rsidR="00C7097A" w14:paraId="4DE44947" w14:textId="77777777" w:rsidTr="30D8AD79">
        <w:tc>
          <w:tcPr>
            <w:tcW w:w="1658" w:type="dxa"/>
            <w:tcMar>
              <w:top w:w="108" w:type="dxa"/>
              <w:left w:w="108" w:type="dxa"/>
              <w:bottom w:w="108" w:type="dxa"/>
              <w:right w:w="108" w:type="dxa"/>
            </w:tcMar>
          </w:tcPr>
          <w:p w14:paraId="584BD78E" w14:textId="77777777" w:rsidR="00C7097A" w:rsidRPr="00F82026" w:rsidRDefault="00C7097A">
            <w:pPr>
              <w:pStyle w:val="BodyText"/>
              <w:spacing w:after="0" w:line="240" w:lineRule="auto"/>
              <w:rPr>
                <w:rFonts w:cs="Arial"/>
                <w:sz w:val="22"/>
                <w:szCs w:val="22"/>
              </w:rPr>
            </w:pPr>
            <w:r w:rsidRPr="00F82026">
              <w:rPr>
                <w:rFonts w:cs="Arial"/>
                <w:sz w:val="22"/>
                <w:szCs w:val="22"/>
              </w:rPr>
              <w:t>1B: Individual patients (service users) health needs are met</w:t>
            </w:r>
          </w:p>
        </w:tc>
        <w:tc>
          <w:tcPr>
            <w:tcW w:w="4868" w:type="dxa"/>
            <w:tcMar>
              <w:top w:w="108" w:type="dxa"/>
              <w:left w:w="108" w:type="dxa"/>
              <w:bottom w:w="108" w:type="dxa"/>
              <w:right w:w="108" w:type="dxa"/>
            </w:tcMar>
          </w:tcPr>
          <w:p w14:paraId="70995A2B" w14:textId="77777777" w:rsidR="00C7097A" w:rsidRPr="00F82026" w:rsidRDefault="00C7097A">
            <w:pPr>
              <w:jc w:val="both"/>
              <w:rPr>
                <w:sz w:val="22"/>
                <w:szCs w:val="22"/>
              </w:rPr>
            </w:pPr>
            <w:r w:rsidRPr="00F82026">
              <w:rPr>
                <w:rFonts w:eastAsia="Arial" w:cs="Arial"/>
                <w:b/>
                <w:bCs/>
                <w:color w:val="231F20" w:themeColor="text1"/>
                <w:sz w:val="22"/>
                <w:szCs w:val="22"/>
              </w:rPr>
              <w:t>SERVICE ONE – PERINATAL (EPUT)</w:t>
            </w:r>
          </w:p>
          <w:p w14:paraId="46251FED"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1946AE20" w14:textId="77777777" w:rsidR="00C7097A" w:rsidRPr="00F82026" w:rsidRDefault="00C7097A">
            <w:pPr>
              <w:jc w:val="both"/>
              <w:rPr>
                <w:sz w:val="22"/>
                <w:szCs w:val="22"/>
              </w:rPr>
            </w:pPr>
            <w:r w:rsidRPr="00F82026">
              <w:rPr>
                <w:rFonts w:eastAsia="Arial" w:cs="Arial"/>
                <w:color w:val="231F20" w:themeColor="text1"/>
                <w:sz w:val="22"/>
                <w:szCs w:val="22"/>
              </w:rPr>
              <w:t>Continue implementation of “Time to Care” programme in EPUT to improve patient care in services and recognising protected characteristics in patient care.</w:t>
            </w:r>
          </w:p>
          <w:p w14:paraId="4792D219"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6692E611" w14:textId="77777777" w:rsidR="00C7097A" w:rsidRPr="00F82026" w:rsidRDefault="00C7097A">
            <w:pPr>
              <w:jc w:val="both"/>
              <w:rPr>
                <w:rFonts w:eastAsia="Arial" w:cs="Arial"/>
                <w:b/>
                <w:bCs/>
                <w:color w:val="231F20" w:themeColor="text1"/>
                <w:sz w:val="22"/>
                <w:szCs w:val="22"/>
              </w:rPr>
            </w:pPr>
          </w:p>
          <w:p w14:paraId="2C9103FA" w14:textId="77777777" w:rsidR="00C7097A" w:rsidRPr="00F82026" w:rsidRDefault="00C7097A">
            <w:pPr>
              <w:jc w:val="both"/>
              <w:rPr>
                <w:rFonts w:eastAsia="Arial" w:cs="Arial"/>
                <w:b/>
                <w:bCs/>
                <w:color w:val="231F20" w:themeColor="text1"/>
                <w:sz w:val="22"/>
                <w:szCs w:val="22"/>
              </w:rPr>
            </w:pPr>
          </w:p>
          <w:p w14:paraId="52525394"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3B5D32BA"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016FDADF" w14:textId="77777777" w:rsidR="00C7097A" w:rsidRPr="00F82026" w:rsidRDefault="00C7097A">
            <w:pPr>
              <w:jc w:val="both"/>
              <w:rPr>
                <w:sz w:val="22"/>
                <w:szCs w:val="22"/>
              </w:rPr>
            </w:pPr>
            <w:r w:rsidRPr="00F82026">
              <w:rPr>
                <w:rFonts w:eastAsia="Arial" w:cs="Arial"/>
                <w:b/>
                <w:bCs/>
                <w:color w:val="231F20" w:themeColor="text1"/>
                <w:sz w:val="22"/>
                <w:szCs w:val="22"/>
              </w:rPr>
              <w:t>SERVICE TWO – MATERNITY (MSE FT)</w:t>
            </w:r>
          </w:p>
          <w:p w14:paraId="3B2C538F"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2E8E77C8" w14:textId="77777777" w:rsidR="00C7097A" w:rsidRPr="00F82026" w:rsidRDefault="00C7097A">
            <w:pPr>
              <w:jc w:val="both"/>
              <w:rPr>
                <w:sz w:val="22"/>
                <w:szCs w:val="22"/>
              </w:rPr>
            </w:pPr>
            <w:r w:rsidRPr="00F82026">
              <w:rPr>
                <w:rFonts w:eastAsia="Arial" w:cs="Arial"/>
                <w:color w:val="231F20" w:themeColor="text1"/>
                <w:sz w:val="22"/>
                <w:szCs w:val="22"/>
              </w:rPr>
              <w:t>Identification of higher risk cohorts and targeted interventions to address their needs.</w:t>
            </w:r>
          </w:p>
          <w:p w14:paraId="2A960900"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58E41A9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1DC1726" w14:textId="77777777" w:rsidR="00C7097A" w:rsidRPr="00F82026" w:rsidRDefault="00C7097A">
            <w:pPr>
              <w:jc w:val="both"/>
              <w:rPr>
                <w:sz w:val="22"/>
                <w:szCs w:val="22"/>
              </w:rPr>
            </w:pPr>
            <w:r w:rsidRPr="00F82026">
              <w:rPr>
                <w:rFonts w:eastAsia="Arial" w:cs="Arial"/>
                <w:color w:val="231F20" w:themeColor="text1"/>
                <w:sz w:val="22"/>
                <w:szCs w:val="22"/>
              </w:rPr>
              <w:t xml:space="preserve">Embedding of personalised care within maternity services </w:t>
            </w:r>
          </w:p>
          <w:p w14:paraId="3370EAEA" w14:textId="77777777" w:rsidR="00C7097A" w:rsidRDefault="00C7097A">
            <w:pPr>
              <w:jc w:val="both"/>
              <w:rPr>
                <w:rFonts w:eastAsia="Arial" w:cs="Arial"/>
                <w:color w:val="231F20" w:themeColor="text1"/>
                <w:sz w:val="22"/>
                <w:szCs w:val="22"/>
              </w:rPr>
            </w:pPr>
            <w:r w:rsidRPr="00F82026">
              <w:rPr>
                <w:rFonts w:eastAsia="Arial" w:cs="Arial"/>
                <w:color w:val="231F20" w:themeColor="text1"/>
                <w:sz w:val="22"/>
                <w:szCs w:val="22"/>
              </w:rPr>
              <w:t xml:space="preserve"> </w:t>
            </w:r>
          </w:p>
          <w:p w14:paraId="1E044576" w14:textId="77777777" w:rsidR="00FD71B2" w:rsidRPr="00F82026" w:rsidRDefault="00FD71B2">
            <w:pPr>
              <w:jc w:val="both"/>
              <w:rPr>
                <w:sz w:val="22"/>
                <w:szCs w:val="22"/>
              </w:rPr>
            </w:pPr>
          </w:p>
          <w:p w14:paraId="0DF0F23F" w14:textId="77777777" w:rsidR="00C7097A" w:rsidRPr="00F82026" w:rsidRDefault="00C7097A">
            <w:pPr>
              <w:jc w:val="both"/>
              <w:rPr>
                <w:sz w:val="22"/>
                <w:szCs w:val="22"/>
              </w:rPr>
            </w:pPr>
            <w:r w:rsidRPr="00F82026">
              <w:rPr>
                <w:rFonts w:eastAsia="Arial" w:cs="Arial"/>
                <w:color w:val="231F20" w:themeColor="text1"/>
                <w:sz w:val="22"/>
                <w:szCs w:val="22"/>
              </w:rPr>
              <w:t xml:space="preserve">Implementing accessible information formats. </w:t>
            </w:r>
          </w:p>
          <w:p w14:paraId="6F8A093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D8F8062" w14:textId="77777777" w:rsidR="00C7097A" w:rsidRPr="00F82026" w:rsidRDefault="00C7097A">
            <w:pPr>
              <w:jc w:val="both"/>
              <w:rPr>
                <w:sz w:val="22"/>
                <w:szCs w:val="22"/>
              </w:rPr>
            </w:pPr>
            <w:r w:rsidRPr="00F82026">
              <w:rPr>
                <w:rFonts w:eastAsia="Arial" w:cs="Arial"/>
                <w:color w:val="231F20" w:themeColor="text1"/>
                <w:sz w:val="22"/>
                <w:szCs w:val="22"/>
              </w:rPr>
              <w:t>Develop a co-production plan to include improved engagement of marginalised groups.</w:t>
            </w:r>
          </w:p>
          <w:p w14:paraId="253CF284"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E7020CF" w14:textId="77777777" w:rsidR="00FD71B2" w:rsidRDefault="00FD71B2">
            <w:pPr>
              <w:jc w:val="both"/>
              <w:rPr>
                <w:rFonts w:eastAsia="Arial" w:cs="Arial"/>
                <w:color w:val="231F20" w:themeColor="text1"/>
                <w:sz w:val="22"/>
                <w:szCs w:val="22"/>
              </w:rPr>
            </w:pPr>
          </w:p>
          <w:p w14:paraId="1A31BAC6" w14:textId="77777777" w:rsidR="00FD71B2" w:rsidRDefault="00FD71B2">
            <w:pPr>
              <w:jc w:val="both"/>
              <w:rPr>
                <w:rFonts w:eastAsia="Arial" w:cs="Arial"/>
                <w:color w:val="231F20" w:themeColor="text1"/>
                <w:sz w:val="22"/>
                <w:szCs w:val="22"/>
              </w:rPr>
            </w:pPr>
          </w:p>
          <w:p w14:paraId="2E306D4C" w14:textId="1EA77B4B" w:rsidR="00C7097A" w:rsidRPr="00F82026" w:rsidRDefault="00C7097A">
            <w:pPr>
              <w:jc w:val="both"/>
              <w:rPr>
                <w:sz w:val="22"/>
                <w:szCs w:val="22"/>
              </w:rPr>
            </w:pPr>
            <w:r w:rsidRPr="00F82026">
              <w:rPr>
                <w:rFonts w:eastAsia="Arial" w:cs="Arial"/>
                <w:color w:val="231F20" w:themeColor="text1"/>
                <w:sz w:val="22"/>
                <w:szCs w:val="22"/>
              </w:rPr>
              <w:t>Tobacco dependency workstream which supports smoke free pregnancy.</w:t>
            </w:r>
          </w:p>
          <w:p w14:paraId="12DDD10F" w14:textId="77777777" w:rsidR="00C7097A" w:rsidRPr="00F82026" w:rsidRDefault="00C7097A">
            <w:pPr>
              <w:rPr>
                <w:sz w:val="22"/>
                <w:szCs w:val="22"/>
              </w:rPr>
            </w:pPr>
            <w:r w:rsidRPr="00F82026">
              <w:rPr>
                <w:rFonts w:eastAsia="Arial" w:cs="Arial"/>
                <w:color w:val="231F20" w:themeColor="text1"/>
                <w:sz w:val="22"/>
                <w:szCs w:val="22"/>
              </w:rPr>
              <w:t xml:space="preserve"> </w:t>
            </w:r>
          </w:p>
          <w:p w14:paraId="62A9D4C2" w14:textId="77777777" w:rsidR="00C7097A" w:rsidRPr="00F82026" w:rsidRDefault="00C7097A">
            <w:pPr>
              <w:rPr>
                <w:sz w:val="22"/>
                <w:szCs w:val="22"/>
              </w:rPr>
            </w:pPr>
            <w:r w:rsidRPr="00F82026">
              <w:rPr>
                <w:rFonts w:eastAsia="Arial" w:cs="Arial"/>
                <w:color w:val="231F20" w:themeColor="text1"/>
                <w:sz w:val="22"/>
                <w:szCs w:val="22"/>
              </w:rPr>
              <w:t xml:space="preserve"> </w:t>
            </w:r>
          </w:p>
          <w:p w14:paraId="28540C0A" w14:textId="77777777" w:rsidR="00C7097A" w:rsidRPr="00F82026" w:rsidRDefault="00C7097A">
            <w:pPr>
              <w:rPr>
                <w:sz w:val="22"/>
                <w:szCs w:val="22"/>
              </w:rPr>
            </w:pPr>
            <w:r w:rsidRPr="00F82026">
              <w:rPr>
                <w:rFonts w:eastAsia="Arial" w:cs="Arial"/>
                <w:color w:val="231F20" w:themeColor="text1"/>
                <w:sz w:val="22"/>
                <w:szCs w:val="22"/>
              </w:rPr>
              <w:t xml:space="preserve"> </w:t>
            </w:r>
          </w:p>
          <w:p w14:paraId="3B5EB53F" w14:textId="77777777" w:rsidR="00C7097A" w:rsidRPr="00F82026" w:rsidRDefault="00C7097A">
            <w:pPr>
              <w:jc w:val="both"/>
              <w:rPr>
                <w:rFonts w:eastAsia="Arial" w:cs="Arial"/>
                <w:b/>
                <w:bCs/>
                <w:color w:val="231F20" w:themeColor="text1"/>
                <w:sz w:val="22"/>
                <w:szCs w:val="22"/>
              </w:rPr>
            </w:pPr>
            <w:r w:rsidRPr="00F82026">
              <w:rPr>
                <w:rFonts w:eastAsia="Arial" w:cs="Arial"/>
                <w:color w:val="231F20" w:themeColor="text1"/>
                <w:sz w:val="22"/>
                <w:szCs w:val="22"/>
              </w:rPr>
              <w:t xml:space="preserve"> </w:t>
            </w:r>
          </w:p>
        </w:tc>
        <w:tc>
          <w:tcPr>
            <w:tcW w:w="5235" w:type="dxa"/>
            <w:tcMar>
              <w:top w:w="108" w:type="dxa"/>
              <w:left w:w="108" w:type="dxa"/>
              <w:bottom w:w="108" w:type="dxa"/>
              <w:right w:w="108" w:type="dxa"/>
            </w:tcMar>
          </w:tcPr>
          <w:p w14:paraId="3B5C1504"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569F2034"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31A35E5B" w14:textId="77777777" w:rsidR="00C7097A" w:rsidRPr="00F82026" w:rsidRDefault="50FBC609">
            <w:pPr>
              <w:jc w:val="both"/>
              <w:rPr>
                <w:sz w:val="22"/>
                <w:szCs w:val="22"/>
              </w:rPr>
            </w:pPr>
            <w:r w:rsidRPr="30D8AD79">
              <w:rPr>
                <w:rFonts w:eastAsia="Arial" w:cs="Arial"/>
                <w:color w:val="231F20" w:themeColor="text1"/>
                <w:sz w:val="22"/>
                <w:szCs w:val="22"/>
              </w:rPr>
              <w:t xml:space="preserve">Support and contribute </w:t>
            </w:r>
            <w:bookmarkStart w:id="30" w:name="_Int_CvQtxunA"/>
            <w:r w:rsidRPr="30D8AD79">
              <w:rPr>
                <w:rFonts w:eastAsia="Arial" w:cs="Arial"/>
                <w:color w:val="231F20" w:themeColor="text1"/>
                <w:sz w:val="22"/>
                <w:szCs w:val="22"/>
              </w:rPr>
              <w:t>in</w:t>
            </w:r>
            <w:bookmarkEnd w:id="30"/>
            <w:r w:rsidRPr="30D8AD79">
              <w:rPr>
                <w:rFonts w:eastAsia="Arial" w:cs="Arial"/>
                <w:color w:val="231F20" w:themeColor="text1"/>
                <w:sz w:val="22"/>
                <w:szCs w:val="22"/>
              </w:rPr>
              <w:t xml:space="preserve"> the implementation of “Time to Care” program (both EDI and Patient Experience Teams)</w:t>
            </w:r>
          </w:p>
          <w:p w14:paraId="63679F60"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95A094F"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E23D09A"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F066090"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2B34C2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537C6355"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65FB8972" w14:textId="77777777" w:rsidR="00C7097A" w:rsidRDefault="00C7097A">
            <w:pPr>
              <w:jc w:val="both"/>
              <w:rPr>
                <w:rFonts w:eastAsia="Arial" w:cs="Arial"/>
                <w:color w:val="231F20" w:themeColor="text1"/>
                <w:sz w:val="22"/>
                <w:szCs w:val="22"/>
              </w:rPr>
            </w:pPr>
            <w:r w:rsidRPr="00F82026">
              <w:rPr>
                <w:rFonts w:eastAsia="Arial" w:cs="Arial"/>
                <w:color w:val="231F20" w:themeColor="text1"/>
                <w:sz w:val="22"/>
                <w:szCs w:val="22"/>
              </w:rPr>
              <w:t xml:space="preserve"> </w:t>
            </w:r>
          </w:p>
          <w:p w14:paraId="0D1B64CA" w14:textId="77777777" w:rsidR="00FD71B2" w:rsidRPr="00F82026" w:rsidRDefault="00FD71B2">
            <w:pPr>
              <w:jc w:val="both"/>
              <w:rPr>
                <w:sz w:val="22"/>
                <w:szCs w:val="22"/>
              </w:rPr>
            </w:pPr>
          </w:p>
          <w:p w14:paraId="7DD4C4E2" w14:textId="77777777" w:rsidR="00C7097A" w:rsidRPr="00F82026" w:rsidRDefault="00C7097A">
            <w:pPr>
              <w:jc w:val="both"/>
              <w:rPr>
                <w:sz w:val="22"/>
                <w:szCs w:val="22"/>
              </w:rPr>
            </w:pPr>
            <w:r w:rsidRPr="00F82026">
              <w:rPr>
                <w:rFonts w:eastAsia="Arial" w:cs="Arial"/>
                <w:color w:val="231F20" w:themeColor="text1"/>
                <w:sz w:val="22"/>
                <w:szCs w:val="22"/>
              </w:rPr>
              <w:t xml:space="preserve">LMNS Health Inequality dashboard proposed and not yet in place. </w:t>
            </w:r>
          </w:p>
          <w:p w14:paraId="66921693"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0D78E4A4" w14:textId="77777777" w:rsidR="00C7097A" w:rsidRPr="00F82026" w:rsidRDefault="00C7097A">
            <w:pPr>
              <w:jc w:val="both"/>
              <w:rPr>
                <w:sz w:val="22"/>
                <w:szCs w:val="22"/>
              </w:rPr>
            </w:pPr>
            <w:r w:rsidRPr="00F82026">
              <w:rPr>
                <w:rFonts w:eastAsia="Arial" w:cs="Arial"/>
                <w:color w:val="231F20" w:themeColor="text1"/>
                <w:sz w:val="22"/>
                <w:szCs w:val="22"/>
              </w:rPr>
              <w:t>Review current EPR systems, to ensure they identify key information highlighting specified risk factors. Where this is not achieved currently, consider alternative actions to address this where possible.</w:t>
            </w:r>
          </w:p>
          <w:p w14:paraId="71E815E2"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6F9C62AE" w14:textId="77777777" w:rsidR="00C7097A" w:rsidRPr="00F82026" w:rsidRDefault="00C7097A">
            <w:pPr>
              <w:jc w:val="both"/>
              <w:rPr>
                <w:sz w:val="22"/>
                <w:szCs w:val="22"/>
              </w:rPr>
            </w:pPr>
            <w:r w:rsidRPr="00F82026">
              <w:rPr>
                <w:rFonts w:eastAsia="Arial" w:cs="Arial"/>
                <w:color w:val="231F20" w:themeColor="text1"/>
                <w:sz w:val="22"/>
                <w:szCs w:val="22"/>
              </w:rPr>
              <w:t>MSEFT led Personalisation and Choice workstream in place.</w:t>
            </w:r>
          </w:p>
          <w:p w14:paraId="75D3F4D3" w14:textId="4AE67344" w:rsidR="00C7097A" w:rsidRPr="00F82026" w:rsidRDefault="00C7097A">
            <w:pPr>
              <w:jc w:val="both"/>
              <w:rPr>
                <w:sz w:val="22"/>
                <w:szCs w:val="22"/>
              </w:rPr>
            </w:pPr>
            <w:r w:rsidRPr="00F82026">
              <w:rPr>
                <w:rFonts w:eastAsia="Arial" w:cs="Arial"/>
                <w:color w:val="231F20" w:themeColor="text1"/>
                <w:sz w:val="22"/>
                <w:szCs w:val="22"/>
              </w:rPr>
              <w:t>Agreement to introduce Patient Knows Best platform now confirmed. Maternity services are identified as a priority area to implement this in.  Maternity digital strategy in place.</w:t>
            </w:r>
          </w:p>
          <w:p w14:paraId="5F64446D"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4A1FA84" w14:textId="77777777" w:rsidR="00C7097A" w:rsidRPr="00F82026" w:rsidRDefault="00C7097A">
            <w:pPr>
              <w:jc w:val="both"/>
              <w:rPr>
                <w:sz w:val="22"/>
                <w:szCs w:val="22"/>
              </w:rPr>
            </w:pPr>
            <w:r w:rsidRPr="00F82026">
              <w:rPr>
                <w:rFonts w:eastAsia="Arial" w:cs="Arial"/>
                <w:color w:val="231F20" w:themeColor="text1"/>
                <w:sz w:val="22"/>
                <w:szCs w:val="22"/>
              </w:rPr>
              <w:t xml:space="preserve">Standardised hard copy PCSP format for use across maternity services in the system to be developed translated into multiple languages. </w:t>
            </w:r>
          </w:p>
          <w:p w14:paraId="75146986"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2B213623" w14:textId="77777777" w:rsidR="00C7097A" w:rsidRPr="00F82026" w:rsidRDefault="00C7097A">
            <w:pPr>
              <w:jc w:val="both"/>
              <w:rPr>
                <w:sz w:val="22"/>
                <w:szCs w:val="22"/>
              </w:rPr>
            </w:pPr>
            <w:r w:rsidRPr="00F82026">
              <w:rPr>
                <w:rFonts w:eastAsia="Arial" w:cs="Arial"/>
                <w:color w:val="231F20" w:themeColor="text1"/>
                <w:sz w:val="22"/>
                <w:szCs w:val="22"/>
              </w:rPr>
              <w:t>Co production with the MNVP ongoing.</w:t>
            </w:r>
          </w:p>
          <w:p w14:paraId="3426AB5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A870AA8" w14:textId="77777777" w:rsidR="00C7097A" w:rsidRPr="00F82026" w:rsidRDefault="00C7097A">
            <w:pPr>
              <w:jc w:val="both"/>
              <w:rPr>
                <w:sz w:val="22"/>
                <w:szCs w:val="22"/>
              </w:rPr>
            </w:pPr>
            <w:r w:rsidRPr="00F82026">
              <w:rPr>
                <w:rFonts w:eastAsia="Arial" w:cs="Arial"/>
                <w:color w:val="231F20" w:themeColor="text1"/>
                <w:sz w:val="22"/>
                <w:szCs w:val="22"/>
              </w:rPr>
              <w:t>Tobacco dependency pathway development in progress, recruitment of specialist midwives underway and draft in-house pathway developed.</w:t>
            </w:r>
          </w:p>
          <w:p w14:paraId="39B0ACC4" w14:textId="77777777" w:rsidR="00C7097A" w:rsidRPr="00F82026" w:rsidRDefault="00C7097A">
            <w:pPr>
              <w:jc w:val="both"/>
              <w:rPr>
                <w:rFonts w:eastAsia="Arial" w:cs="Arial"/>
                <w:color w:val="231F20" w:themeColor="text1"/>
                <w:sz w:val="22"/>
                <w:szCs w:val="22"/>
              </w:rPr>
            </w:pPr>
            <w:r w:rsidRPr="00F82026">
              <w:rPr>
                <w:rFonts w:eastAsia="Arial" w:cs="Arial"/>
                <w:color w:val="231F20" w:themeColor="text1"/>
                <w:sz w:val="22"/>
                <w:szCs w:val="22"/>
              </w:rPr>
              <w:t xml:space="preserve"> </w:t>
            </w:r>
          </w:p>
        </w:tc>
        <w:tc>
          <w:tcPr>
            <w:tcW w:w="1984" w:type="dxa"/>
            <w:tcMar>
              <w:top w:w="108" w:type="dxa"/>
              <w:left w:w="108" w:type="dxa"/>
              <w:bottom w:w="108" w:type="dxa"/>
              <w:right w:w="108" w:type="dxa"/>
            </w:tcMar>
          </w:tcPr>
          <w:p w14:paraId="49E0BDF5" w14:textId="77777777" w:rsidR="00C7097A" w:rsidRPr="00F82026" w:rsidRDefault="00C7097A">
            <w:pPr>
              <w:pStyle w:val="BodyText"/>
              <w:spacing w:after="0" w:line="240" w:lineRule="auto"/>
              <w:rPr>
                <w:rFonts w:eastAsia="Arial" w:cs="Arial"/>
                <w:b/>
                <w:bCs/>
                <w:color w:val="231F20" w:themeColor="text1"/>
                <w:sz w:val="22"/>
                <w:szCs w:val="22"/>
              </w:rPr>
            </w:pPr>
            <w:r w:rsidRPr="00F82026">
              <w:rPr>
                <w:rFonts w:eastAsia="Arial" w:cs="Arial"/>
                <w:b/>
                <w:bCs/>
                <w:color w:val="231F20" w:themeColor="text1"/>
                <w:sz w:val="22"/>
                <w:szCs w:val="22"/>
              </w:rPr>
              <w:lastRenderedPageBreak/>
              <w:t>September 2023</w:t>
            </w:r>
          </w:p>
        </w:tc>
      </w:tr>
      <w:tr w:rsidR="00C7097A" w14:paraId="79C201D2" w14:textId="77777777" w:rsidTr="30D8AD79">
        <w:tc>
          <w:tcPr>
            <w:tcW w:w="1658" w:type="dxa"/>
            <w:tcMar>
              <w:top w:w="108" w:type="dxa"/>
              <w:left w:w="108" w:type="dxa"/>
              <w:bottom w:w="108" w:type="dxa"/>
              <w:right w:w="108" w:type="dxa"/>
            </w:tcMar>
          </w:tcPr>
          <w:p w14:paraId="198BA4F2" w14:textId="77777777" w:rsidR="00C7097A" w:rsidRPr="00F82026" w:rsidRDefault="00C7097A">
            <w:pPr>
              <w:pStyle w:val="BodyText"/>
              <w:spacing w:after="0" w:line="240" w:lineRule="auto"/>
              <w:rPr>
                <w:rFonts w:cs="Arial"/>
                <w:sz w:val="22"/>
                <w:szCs w:val="22"/>
              </w:rPr>
            </w:pPr>
            <w:r w:rsidRPr="00F82026">
              <w:rPr>
                <w:rFonts w:cs="Arial"/>
                <w:sz w:val="22"/>
                <w:szCs w:val="22"/>
              </w:rPr>
              <w:t xml:space="preserve">1C: When patients (service users) use the service, they </w:t>
            </w:r>
            <w:r w:rsidRPr="00F82026">
              <w:rPr>
                <w:rFonts w:cs="Arial"/>
                <w:sz w:val="22"/>
                <w:szCs w:val="22"/>
              </w:rPr>
              <w:lastRenderedPageBreak/>
              <w:t>are free from harm</w:t>
            </w:r>
          </w:p>
        </w:tc>
        <w:tc>
          <w:tcPr>
            <w:tcW w:w="4868" w:type="dxa"/>
            <w:tcMar>
              <w:top w:w="108" w:type="dxa"/>
              <w:left w:w="108" w:type="dxa"/>
              <w:bottom w:w="108" w:type="dxa"/>
              <w:right w:w="108" w:type="dxa"/>
            </w:tcMar>
          </w:tcPr>
          <w:p w14:paraId="1D43A697" w14:textId="77777777" w:rsidR="00C7097A" w:rsidRPr="00F82026" w:rsidRDefault="00C7097A">
            <w:pPr>
              <w:jc w:val="both"/>
              <w:rPr>
                <w:sz w:val="22"/>
                <w:szCs w:val="22"/>
              </w:rPr>
            </w:pPr>
            <w:r w:rsidRPr="00F82026">
              <w:rPr>
                <w:rFonts w:eastAsia="Arial" w:cs="Arial"/>
                <w:b/>
                <w:bCs/>
                <w:color w:val="231F20" w:themeColor="text1"/>
                <w:sz w:val="22"/>
                <w:szCs w:val="22"/>
              </w:rPr>
              <w:lastRenderedPageBreak/>
              <w:t>SERVICE ONE – PERINATAL (EPUT)</w:t>
            </w:r>
          </w:p>
          <w:p w14:paraId="475ABE0E"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7F39F8B2" w14:textId="77777777" w:rsidR="00C7097A" w:rsidRPr="00F82026" w:rsidRDefault="00C7097A">
            <w:pPr>
              <w:jc w:val="both"/>
              <w:rPr>
                <w:sz w:val="22"/>
                <w:szCs w:val="22"/>
              </w:rPr>
            </w:pPr>
            <w:r w:rsidRPr="00F82026">
              <w:rPr>
                <w:rFonts w:eastAsia="Arial" w:cs="Arial"/>
                <w:color w:val="231F20" w:themeColor="text1"/>
                <w:sz w:val="22"/>
                <w:szCs w:val="22"/>
              </w:rPr>
              <w:t>Ensure work of Patient Safety Partners is promoted throughout EPUT.</w:t>
            </w:r>
          </w:p>
          <w:p w14:paraId="6E06CE28"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161FBA5D"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5A3D2F91" w14:textId="77777777" w:rsidR="00C7097A" w:rsidRPr="00F82026" w:rsidRDefault="00C7097A">
            <w:pPr>
              <w:jc w:val="both"/>
              <w:rPr>
                <w:rFonts w:eastAsia="Arial" w:cs="Arial"/>
                <w:b/>
                <w:bCs/>
                <w:color w:val="231F20" w:themeColor="text1"/>
                <w:sz w:val="22"/>
                <w:szCs w:val="22"/>
              </w:rPr>
            </w:pPr>
          </w:p>
          <w:p w14:paraId="7856A6D6" w14:textId="77777777" w:rsidR="00C7097A" w:rsidRPr="00F82026" w:rsidRDefault="00C7097A">
            <w:pPr>
              <w:jc w:val="both"/>
              <w:rPr>
                <w:rFonts w:eastAsia="Arial" w:cs="Arial"/>
                <w:b/>
                <w:bCs/>
                <w:color w:val="231F20" w:themeColor="text1"/>
                <w:sz w:val="22"/>
                <w:szCs w:val="22"/>
              </w:rPr>
            </w:pPr>
          </w:p>
          <w:p w14:paraId="2F4B65CA" w14:textId="77777777" w:rsidR="00C7097A" w:rsidRPr="00F82026" w:rsidRDefault="00C7097A">
            <w:pPr>
              <w:jc w:val="both"/>
              <w:rPr>
                <w:rFonts w:eastAsia="Arial" w:cs="Arial"/>
                <w:b/>
                <w:bCs/>
                <w:color w:val="231F20" w:themeColor="text1"/>
                <w:sz w:val="22"/>
                <w:szCs w:val="22"/>
              </w:rPr>
            </w:pPr>
          </w:p>
          <w:p w14:paraId="7A8CCE92" w14:textId="77777777" w:rsidR="00C7097A" w:rsidRPr="00F82026" w:rsidRDefault="00C7097A">
            <w:pPr>
              <w:jc w:val="both"/>
              <w:rPr>
                <w:sz w:val="22"/>
                <w:szCs w:val="22"/>
              </w:rPr>
            </w:pPr>
            <w:r w:rsidRPr="00F82026">
              <w:rPr>
                <w:rFonts w:eastAsia="Arial" w:cs="Arial"/>
                <w:b/>
                <w:bCs/>
                <w:color w:val="231F20" w:themeColor="text1"/>
                <w:sz w:val="22"/>
                <w:szCs w:val="22"/>
              </w:rPr>
              <w:t>SERVICE TWO – MATERNITY (MSE FT)</w:t>
            </w:r>
          </w:p>
          <w:p w14:paraId="06DDAF3A"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0198050A" w14:textId="77777777" w:rsidR="00C7097A" w:rsidRPr="00F82026" w:rsidRDefault="00C7097A">
            <w:pPr>
              <w:jc w:val="both"/>
              <w:rPr>
                <w:rFonts w:eastAsia="Arial" w:cs="Arial"/>
                <w:b/>
                <w:bCs/>
                <w:color w:val="231F20" w:themeColor="text1"/>
                <w:sz w:val="22"/>
                <w:szCs w:val="22"/>
              </w:rPr>
            </w:pPr>
            <w:r w:rsidRPr="00F82026">
              <w:rPr>
                <w:rFonts w:eastAsia="Arial" w:cs="Arial"/>
                <w:color w:val="231F20" w:themeColor="text1"/>
                <w:sz w:val="22"/>
                <w:szCs w:val="22"/>
              </w:rPr>
              <w:t>In addition to robust monitoring of quality &amp; safety incidents - action plans in place to further consider themes/trends to identify any areas of disparities.  The organisation is taking steps to embed workforce understanding of how culture, ethnicity &amp; language variances can be considered through care pathway.</w:t>
            </w:r>
          </w:p>
        </w:tc>
        <w:tc>
          <w:tcPr>
            <w:tcW w:w="5235" w:type="dxa"/>
            <w:tcMar>
              <w:top w:w="108" w:type="dxa"/>
              <w:left w:w="108" w:type="dxa"/>
              <w:bottom w:w="108" w:type="dxa"/>
              <w:right w:w="108" w:type="dxa"/>
            </w:tcMar>
          </w:tcPr>
          <w:p w14:paraId="4005F041"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3EDEBA1E"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196E14D" w14:textId="77777777" w:rsidR="00C7097A" w:rsidRPr="00F82026" w:rsidRDefault="00C7097A">
            <w:pPr>
              <w:jc w:val="both"/>
              <w:rPr>
                <w:sz w:val="22"/>
                <w:szCs w:val="22"/>
              </w:rPr>
            </w:pPr>
            <w:r w:rsidRPr="00F82026">
              <w:rPr>
                <w:rFonts w:eastAsia="Arial" w:cs="Arial"/>
                <w:color w:val="231F20" w:themeColor="text1"/>
                <w:sz w:val="22"/>
                <w:szCs w:val="22"/>
              </w:rPr>
              <w:t>Share learnings / next steps taken from serious incidents with patients, families and carers.</w:t>
            </w:r>
          </w:p>
          <w:p w14:paraId="144DF6A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DFB460D"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7BBB0B3E"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51AB39A7" w14:textId="77777777" w:rsidR="00C7097A" w:rsidRDefault="00C7097A">
            <w:pPr>
              <w:jc w:val="both"/>
              <w:rPr>
                <w:rFonts w:eastAsia="Arial" w:cs="Arial"/>
                <w:color w:val="231F20" w:themeColor="text1"/>
                <w:sz w:val="22"/>
                <w:szCs w:val="22"/>
              </w:rPr>
            </w:pPr>
            <w:r w:rsidRPr="00F82026">
              <w:rPr>
                <w:rFonts w:eastAsia="Arial" w:cs="Arial"/>
                <w:color w:val="231F20" w:themeColor="text1"/>
                <w:sz w:val="22"/>
                <w:szCs w:val="22"/>
              </w:rPr>
              <w:t xml:space="preserve"> </w:t>
            </w:r>
          </w:p>
          <w:p w14:paraId="30CFA219" w14:textId="77777777" w:rsidR="00C7097A" w:rsidRPr="00F82026" w:rsidRDefault="00C7097A">
            <w:pPr>
              <w:jc w:val="both"/>
              <w:rPr>
                <w:sz w:val="22"/>
                <w:szCs w:val="22"/>
              </w:rPr>
            </w:pPr>
          </w:p>
          <w:p w14:paraId="288A582C"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276C01B" w14:textId="77777777" w:rsidR="00FD71B2" w:rsidRDefault="00FD71B2">
            <w:pPr>
              <w:jc w:val="both"/>
              <w:rPr>
                <w:rFonts w:eastAsia="Arial" w:cs="Arial"/>
                <w:color w:val="231F20" w:themeColor="text1"/>
                <w:sz w:val="22"/>
                <w:szCs w:val="22"/>
              </w:rPr>
            </w:pPr>
          </w:p>
          <w:p w14:paraId="5E656793" w14:textId="7B4C8AD3" w:rsidR="00C7097A" w:rsidRPr="00F82026" w:rsidRDefault="50FBC609">
            <w:pPr>
              <w:jc w:val="both"/>
              <w:rPr>
                <w:rFonts w:eastAsia="Arial" w:cs="Arial"/>
                <w:color w:val="231F20" w:themeColor="text1"/>
                <w:sz w:val="22"/>
                <w:szCs w:val="22"/>
              </w:rPr>
            </w:pPr>
            <w:r w:rsidRPr="30D8AD79">
              <w:rPr>
                <w:rFonts w:eastAsia="Arial" w:cs="Arial"/>
                <w:color w:val="231F20" w:themeColor="text1"/>
                <w:sz w:val="22"/>
                <w:szCs w:val="22"/>
              </w:rPr>
              <w:t xml:space="preserve">There are clinical governance structures in place to protect the safety of patients in both the Perinatal Services. This provides strategic clinical leadership and clinical oversight, which is consistently implemented to deliver safe and effective services. The clinical oversight and assurance </w:t>
            </w:r>
            <w:bookmarkStart w:id="31" w:name="_Int_PSlPorLR"/>
            <w:r w:rsidRPr="30D8AD79">
              <w:rPr>
                <w:rFonts w:eastAsia="Arial" w:cs="Arial"/>
                <w:color w:val="231F20" w:themeColor="text1"/>
                <w:sz w:val="22"/>
                <w:szCs w:val="22"/>
              </w:rPr>
              <w:t>includes</w:t>
            </w:r>
            <w:bookmarkEnd w:id="31"/>
            <w:r w:rsidRPr="30D8AD79">
              <w:rPr>
                <w:rFonts w:eastAsia="Arial" w:cs="Arial"/>
                <w:color w:val="231F20" w:themeColor="text1"/>
                <w:sz w:val="22"/>
                <w:szCs w:val="22"/>
              </w:rPr>
              <w:t xml:space="preserve"> ensuring products and services are developed to recognised safety standards and are signed off as clinically safe to go live.</w:t>
            </w:r>
          </w:p>
        </w:tc>
        <w:tc>
          <w:tcPr>
            <w:tcW w:w="1984" w:type="dxa"/>
            <w:tcMar>
              <w:top w:w="108" w:type="dxa"/>
              <w:left w:w="108" w:type="dxa"/>
              <w:bottom w:w="108" w:type="dxa"/>
              <w:right w:w="108" w:type="dxa"/>
            </w:tcMar>
          </w:tcPr>
          <w:p w14:paraId="73435933" w14:textId="77777777" w:rsidR="00C7097A" w:rsidRPr="00F82026" w:rsidRDefault="00C7097A">
            <w:pPr>
              <w:pStyle w:val="BodyText"/>
              <w:spacing w:after="0" w:line="240" w:lineRule="auto"/>
              <w:rPr>
                <w:rFonts w:eastAsia="Arial" w:cs="Arial"/>
                <w:b/>
                <w:bCs/>
                <w:color w:val="231F20" w:themeColor="text1"/>
                <w:sz w:val="22"/>
                <w:szCs w:val="22"/>
              </w:rPr>
            </w:pPr>
            <w:r w:rsidRPr="00F82026">
              <w:rPr>
                <w:rFonts w:eastAsia="Arial" w:cs="Arial"/>
                <w:b/>
                <w:bCs/>
                <w:color w:val="231F20" w:themeColor="text1"/>
                <w:sz w:val="22"/>
                <w:szCs w:val="22"/>
              </w:rPr>
              <w:lastRenderedPageBreak/>
              <w:t>September 2023</w:t>
            </w:r>
          </w:p>
        </w:tc>
      </w:tr>
      <w:tr w:rsidR="00C7097A" w14:paraId="60ED5478" w14:textId="77777777" w:rsidTr="30D8AD79">
        <w:tc>
          <w:tcPr>
            <w:tcW w:w="1658" w:type="dxa"/>
            <w:tcMar>
              <w:top w:w="108" w:type="dxa"/>
              <w:left w:w="108" w:type="dxa"/>
              <w:bottom w:w="108" w:type="dxa"/>
              <w:right w:w="108" w:type="dxa"/>
            </w:tcMar>
          </w:tcPr>
          <w:p w14:paraId="23BD3BD6" w14:textId="77777777" w:rsidR="00C7097A" w:rsidRPr="00F82026" w:rsidRDefault="00C7097A">
            <w:pPr>
              <w:pStyle w:val="BodyText"/>
              <w:spacing w:after="0" w:line="240" w:lineRule="auto"/>
              <w:rPr>
                <w:rFonts w:cs="Arial"/>
                <w:sz w:val="22"/>
                <w:szCs w:val="22"/>
              </w:rPr>
            </w:pPr>
            <w:r w:rsidRPr="00F82026">
              <w:rPr>
                <w:rFonts w:cs="Arial"/>
                <w:sz w:val="22"/>
                <w:szCs w:val="22"/>
              </w:rPr>
              <w:t>1D: Patients (service users) report positive experiences of the service</w:t>
            </w:r>
          </w:p>
        </w:tc>
        <w:tc>
          <w:tcPr>
            <w:tcW w:w="4868" w:type="dxa"/>
            <w:tcMar>
              <w:top w:w="108" w:type="dxa"/>
              <w:left w:w="108" w:type="dxa"/>
              <w:bottom w:w="108" w:type="dxa"/>
              <w:right w:w="108" w:type="dxa"/>
            </w:tcMar>
          </w:tcPr>
          <w:p w14:paraId="2DAD53EA" w14:textId="77777777" w:rsidR="00C7097A" w:rsidRPr="00F82026" w:rsidRDefault="00C7097A">
            <w:pPr>
              <w:jc w:val="both"/>
              <w:rPr>
                <w:sz w:val="22"/>
                <w:szCs w:val="22"/>
              </w:rPr>
            </w:pPr>
            <w:r w:rsidRPr="00F82026">
              <w:rPr>
                <w:rFonts w:eastAsia="Arial" w:cs="Arial"/>
                <w:b/>
                <w:bCs/>
                <w:color w:val="231F20" w:themeColor="text1"/>
                <w:sz w:val="22"/>
                <w:szCs w:val="22"/>
              </w:rPr>
              <w:t>SERVICE ONE – PERINATAL (EPUT)</w:t>
            </w:r>
          </w:p>
          <w:p w14:paraId="6D79034F"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5680DC98" w14:textId="77777777" w:rsidR="00C7097A" w:rsidRPr="00F82026" w:rsidRDefault="00C7097A">
            <w:pPr>
              <w:jc w:val="both"/>
              <w:rPr>
                <w:sz w:val="22"/>
                <w:szCs w:val="22"/>
              </w:rPr>
            </w:pPr>
            <w:r w:rsidRPr="00F82026">
              <w:rPr>
                <w:rFonts w:eastAsia="Arial" w:cs="Arial"/>
                <w:color w:val="231F20" w:themeColor="text1"/>
                <w:sz w:val="22"/>
                <w:szCs w:val="22"/>
              </w:rPr>
              <w:t>Ensure EDS agenda is built into the “I want Great Care” reporting and training manager role.</w:t>
            </w:r>
          </w:p>
          <w:p w14:paraId="289B8677"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71825580"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3016FA46"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7C8C231F" w14:textId="77777777" w:rsidR="00C7097A" w:rsidRPr="00F82026" w:rsidRDefault="00C7097A">
            <w:pPr>
              <w:jc w:val="both"/>
              <w:rPr>
                <w:rFonts w:eastAsia="Arial" w:cs="Arial"/>
                <w:b/>
                <w:bCs/>
                <w:color w:val="231F20" w:themeColor="text1"/>
                <w:sz w:val="22"/>
                <w:szCs w:val="22"/>
              </w:rPr>
            </w:pPr>
          </w:p>
          <w:p w14:paraId="272C5858" w14:textId="77777777" w:rsidR="00C7097A" w:rsidRPr="00F82026" w:rsidRDefault="00C7097A">
            <w:pPr>
              <w:jc w:val="both"/>
              <w:rPr>
                <w:rFonts w:eastAsia="Arial" w:cs="Arial"/>
                <w:b/>
                <w:bCs/>
                <w:color w:val="231F20" w:themeColor="text1"/>
                <w:sz w:val="22"/>
                <w:szCs w:val="22"/>
              </w:rPr>
            </w:pPr>
          </w:p>
          <w:p w14:paraId="6B45FA03" w14:textId="77777777" w:rsidR="00C7097A" w:rsidRPr="00F82026" w:rsidRDefault="00C7097A">
            <w:pPr>
              <w:jc w:val="both"/>
              <w:rPr>
                <w:sz w:val="22"/>
                <w:szCs w:val="22"/>
              </w:rPr>
            </w:pPr>
            <w:r w:rsidRPr="00F82026">
              <w:rPr>
                <w:rFonts w:eastAsia="Arial" w:cs="Arial"/>
                <w:b/>
                <w:bCs/>
                <w:color w:val="231F20" w:themeColor="text1"/>
                <w:sz w:val="22"/>
                <w:szCs w:val="22"/>
              </w:rPr>
              <w:t xml:space="preserve"> </w:t>
            </w:r>
          </w:p>
          <w:p w14:paraId="76954151" w14:textId="77777777" w:rsidR="00C7097A" w:rsidRPr="00F82026" w:rsidRDefault="00C7097A">
            <w:pPr>
              <w:jc w:val="both"/>
              <w:rPr>
                <w:sz w:val="22"/>
                <w:szCs w:val="22"/>
              </w:rPr>
            </w:pPr>
            <w:r w:rsidRPr="00F82026">
              <w:rPr>
                <w:rFonts w:eastAsia="Arial" w:cs="Arial"/>
                <w:b/>
                <w:bCs/>
                <w:color w:val="231F20" w:themeColor="text1"/>
                <w:sz w:val="22"/>
                <w:szCs w:val="22"/>
              </w:rPr>
              <w:t>SERVICE TWO – MATERNITY (MSE FT)</w:t>
            </w:r>
          </w:p>
          <w:p w14:paraId="56F7C6EC" w14:textId="77777777" w:rsidR="00C7097A" w:rsidRPr="00F82026" w:rsidRDefault="00C7097A">
            <w:pPr>
              <w:jc w:val="both"/>
              <w:rPr>
                <w:sz w:val="22"/>
                <w:szCs w:val="22"/>
              </w:rPr>
            </w:pPr>
            <w:r w:rsidRPr="00F82026">
              <w:rPr>
                <w:rFonts w:eastAsia="Arial" w:cs="Arial"/>
                <w:color w:val="231F20" w:themeColor="text1"/>
                <w:sz w:val="22"/>
                <w:szCs w:val="22"/>
              </w:rPr>
              <w:t>Co-production with communities to support continued reporting of positive experiences.</w:t>
            </w:r>
          </w:p>
          <w:p w14:paraId="7A97275E"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3CE46F9" w14:textId="77777777" w:rsidR="00C7097A" w:rsidRPr="00F82026" w:rsidRDefault="50FBC609">
            <w:pPr>
              <w:jc w:val="both"/>
              <w:rPr>
                <w:sz w:val="22"/>
                <w:szCs w:val="22"/>
              </w:rPr>
            </w:pPr>
            <w:r w:rsidRPr="30D8AD79">
              <w:rPr>
                <w:rFonts w:eastAsia="Arial" w:cs="Arial"/>
                <w:color w:val="231F20" w:themeColor="text1"/>
                <w:sz w:val="22"/>
                <w:szCs w:val="22"/>
              </w:rPr>
              <w:lastRenderedPageBreak/>
              <w:t xml:space="preserve">Create evidence-based action plans in collaboration with patients and relevant stakeholders and </w:t>
            </w:r>
            <w:bookmarkStart w:id="32" w:name="_Int_4D7dwmxh"/>
            <w:r w:rsidRPr="30D8AD79">
              <w:rPr>
                <w:rFonts w:eastAsia="Arial" w:cs="Arial"/>
                <w:color w:val="231F20" w:themeColor="text1"/>
                <w:sz w:val="22"/>
                <w:szCs w:val="22"/>
              </w:rPr>
              <w:t>monitors</w:t>
            </w:r>
            <w:bookmarkEnd w:id="32"/>
            <w:r w:rsidRPr="30D8AD79">
              <w:rPr>
                <w:rFonts w:eastAsia="Arial" w:cs="Arial"/>
                <w:color w:val="231F20" w:themeColor="text1"/>
                <w:sz w:val="22"/>
                <w:szCs w:val="22"/>
              </w:rPr>
              <w:t xml:space="preserve"> progress.</w:t>
            </w:r>
          </w:p>
          <w:p w14:paraId="6B8581D1"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7BD21413"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559257F" w14:textId="77777777" w:rsidR="00C7097A" w:rsidRPr="00F82026" w:rsidRDefault="00C7097A">
            <w:pPr>
              <w:jc w:val="both"/>
              <w:rPr>
                <w:sz w:val="22"/>
                <w:szCs w:val="22"/>
              </w:rPr>
            </w:pPr>
            <w:r w:rsidRPr="00F82026">
              <w:rPr>
                <w:rFonts w:eastAsia="Arial" w:cs="Arial"/>
                <w:color w:val="231F20" w:themeColor="text1"/>
                <w:sz w:val="22"/>
                <w:szCs w:val="22"/>
              </w:rPr>
              <w:t>Continue to demonstrate the link between staff and patient treatment and demonstrate positive improvements in patient experiences.</w:t>
            </w:r>
          </w:p>
          <w:p w14:paraId="08005813" w14:textId="77777777" w:rsidR="00C7097A" w:rsidRPr="00F82026" w:rsidRDefault="00C7097A">
            <w:pPr>
              <w:rPr>
                <w:sz w:val="22"/>
                <w:szCs w:val="22"/>
              </w:rPr>
            </w:pPr>
            <w:r w:rsidRPr="00F82026">
              <w:rPr>
                <w:rFonts w:eastAsia="Arial" w:cs="Arial"/>
                <w:color w:val="231F20" w:themeColor="text1"/>
                <w:sz w:val="22"/>
                <w:szCs w:val="22"/>
              </w:rPr>
              <w:t xml:space="preserve"> </w:t>
            </w:r>
          </w:p>
          <w:p w14:paraId="103F89B4" w14:textId="77777777" w:rsidR="00C7097A" w:rsidRPr="00F82026" w:rsidRDefault="00C7097A">
            <w:pPr>
              <w:jc w:val="both"/>
              <w:rPr>
                <w:rFonts w:eastAsia="Arial" w:cs="Arial"/>
                <w:b/>
                <w:bCs/>
                <w:color w:val="231F20" w:themeColor="text1"/>
                <w:sz w:val="22"/>
                <w:szCs w:val="22"/>
              </w:rPr>
            </w:pPr>
            <w:r w:rsidRPr="00F82026">
              <w:rPr>
                <w:rFonts w:eastAsia="Arial" w:cs="Arial"/>
                <w:color w:val="231F20" w:themeColor="text1"/>
                <w:sz w:val="22"/>
                <w:szCs w:val="22"/>
              </w:rPr>
              <w:t xml:space="preserve"> </w:t>
            </w:r>
          </w:p>
        </w:tc>
        <w:tc>
          <w:tcPr>
            <w:tcW w:w="5235" w:type="dxa"/>
            <w:tcMar>
              <w:top w:w="108" w:type="dxa"/>
              <w:left w:w="108" w:type="dxa"/>
              <w:bottom w:w="108" w:type="dxa"/>
              <w:right w:w="108" w:type="dxa"/>
            </w:tcMar>
          </w:tcPr>
          <w:p w14:paraId="709265BA" w14:textId="77777777" w:rsidR="00C7097A" w:rsidRPr="00F82026" w:rsidRDefault="00C7097A">
            <w:pPr>
              <w:jc w:val="both"/>
              <w:rPr>
                <w:sz w:val="22"/>
                <w:szCs w:val="22"/>
              </w:rPr>
            </w:pPr>
            <w:r w:rsidRPr="00F82026">
              <w:rPr>
                <w:rFonts w:eastAsia="Arial" w:cs="Arial"/>
                <w:color w:val="231F20" w:themeColor="text1"/>
                <w:sz w:val="22"/>
                <w:szCs w:val="22"/>
              </w:rPr>
              <w:lastRenderedPageBreak/>
              <w:t xml:space="preserve"> </w:t>
            </w:r>
          </w:p>
          <w:p w14:paraId="3B557846"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58F3D7E4" w14:textId="77777777" w:rsidR="00C7097A" w:rsidRPr="00F82026" w:rsidRDefault="00C7097A">
            <w:pPr>
              <w:jc w:val="both"/>
              <w:rPr>
                <w:sz w:val="22"/>
                <w:szCs w:val="22"/>
              </w:rPr>
            </w:pPr>
            <w:r w:rsidRPr="00F82026">
              <w:rPr>
                <w:rFonts w:eastAsia="Arial" w:cs="Arial"/>
                <w:color w:val="231F20" w:themeColor="text1"/>
                <w:sz w:val="22"/>
                <w:szCs w:val="22"/>
              </w:rPr>
              <w:t>Share themes and trends from data with patients, carers and family through “you said, we did” promotions.</w:t>
            </w:r>
          </w:p>
          <w:p w14:paraId="1DAE2417"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3CAB4D2A"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12BC10B0"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53D8EDE7"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42B9913"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4753F78C" w14:textId="77777777" w:rsidR="00FD71B2" w:rsidRDefault="00FD71B2">
            <w:pPr>
              <w:jc w:val="both"/>
              <w:rPr>
                <w:rFonts w:eastAsia="Arial" w:cs="Arial"/>
                <w:color w:val="231F20" w:themeColor="text1"/>
                <w:sz w:val="22"/>
                <w:szCs w:val="22"/>
              </w:rPr>
            </w:pPr>
          </w:p>
          <w:p w14:paraId="579C45CB" w14:textId="1AFF184D" w:rsidR="00C7097A" w:rsidRPr="00F82026" w:rsidRDefault="00C7097A">
            <w:pPr>
              <w:jc w:val="both"/>
              <w:rPr>
                <w:sz w:val="22"/>
                <w:szCs w:val="22"/>
              </w:rPr>
            </w:pPr>
            <w:r w:rsidRPr="00F82026">
              <w:rPr>
                <w:rFonts w:eastAsia="Arial" w:cs="Arial"/>
                <w:color w:val="231F20" w:themeColor="text1"/>
                <w:sz w:val="22"/>
                <w:szCs w:val="22"/>
              </w:rPr>
              <w:t xml:space="preserve">MNVP to lead a LGBTQ+ Focus Group to identify areas of focus for MSE. </w:t>
            </w:r>
          </w:p>
          <w:p w14:paraId="212E590F"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A1B65E6" w14:textId="77777777" w:rsidR="00C7097A" w:rsidRPr="00F82026" w:rsidRDefault="50FBC609">
            <w:pPr>
              <w:jc w:val="both"/>
              <w:rPr>
                <w:sz w:val="22"/>
                <w:szCs w:val="22"/>
              </w:rPr>
            </w:pPr>
            <w:r w:rsidRPr="30D8AD79">
              <w:rPr>
                <w:rFonts w:eastAsia="Arial" w:cs="Arial"/>
                <w:color w:val="231F20" w:themeColor="text1"/>
                <w:sz w:val="22"/>
                <w:szCs w:val="22"/>
              </w:rPr>
              <w:lastRenderedPageBreak/>
              <w:t xml:space="preserve">Ensure all LMNS communications, where possible, are coproduced with the MNVP to ensure information reflects service </w:t>
            </w:r>
            <w:bookmarkStart w:id="33" w:name="_Int_tW2pzUqB"/>
            <w:r w:rsidRPr="30D8AD79">
              <w:rPr>
                <w:rFonts w:eastAsia="Arial" w:cs="Arial"/>
                <w:color w:val="231F20" w:themeColor="text1"/>
                <w:sz w:val="22"/>
                <w:szCs w:val="22"/>
              </w:rPr>
              <w:t>users</w:t>
            </w:r>
            <w:bookmarkEnd w:id="33"/>
            <w:r w:rsidRPr="30D8AD79">
              <w:rPr>
                <w:rFonts w:eastAsia="Arial" w:cs="Arial"/>
                <w:color w:val="231F20" w:themeColor="text1"/>
                <w:sz w:val="22"/>
                <w:szCs w:val="22"/>
              </w:rPr>
              <w:t xml:space="preserve"> needs and uses inclusive and additive language.</w:t>
            </w:r>
          </w:p>
          <w:p w14:paraId="5820ED0A"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0232733A" w14:textId="77777777" w:rsidR="00C7097A" w:rsidRPr="00F82026" w:rsidRDefault="00C7097A">
            <w:pPr>
              <w:jc w:val="both"/>
              <w:rPr>
                <w:sz w:val="22"/>
                <w:szCs w:val="22"/>
              </w:rPr>
            </w:pPr>
            <w:r w:rsidRPr="00F82026">
              <w:rPr>
                <w:rFonts w:eastAsia="Arial" w:cs="Arial"/>
                <w:color w:val="231F20" w:themeColor="text1"/>
                <w:sz w:val="22"/>
                <w:szCs w:val="22"/>
              </w:rPr>
              <w:t>Ongoing engagement in place to support the MNVP to undertake out-reach work, utilise volunteers for engagement, support local community groups to progress opportunities for collaboration.</w:t>
            </w:r>
          </w:p>
          <w:p w14:paraId="647B1C55" w14:textId="77777777" w:rsidR="00C7097A" w:rsidRPr="00F82026" w:rsidRDefault="00C7097A">
            <w:pPr>
              <w:jc w:val="both"/>
              <w:rPr>
                <w:sz w:val="22"/>
                <w:szCs w:val="22"/>
              </w:rPr>
            </w:pPr>
            <w:r w:rsidRPr="00F82026">
              <w:rPr>
                <w:rFonts w:eastAsia="Arial" w:cs="Arial"/>
                <w:color w:val="231F20" w:themeColor="text1"/>
                <w:sz w:val="22"/>
                <w:szCs w:val="22"/>
              </w:rPr>
              <w:t xml:space="preserve"> </w:t>
            </w:r>
          </w:p>
          <w:p w14:paraId="61FAE5C9" w14:textId="77777777" w:rsidR="00C7097A" w:rsidRPr="00F82026" w:rsidRDefault="00C7097A">
            <w:pPr>
              <w:jc w:val="both"/>
              <w:rPr>
                <w:rFonts w:eastAsia="Arial" w:cs="Arial"/>
                <w:color w:val="231F20" w:themeColor="text1"/>
                <w:sz w:val="22"/>
                <w:szCs w:val="22"/>
              </w:rPr>
            </w:pPr>
            <w:r w:rsidRPr="00F82026">
              <w:rPr>
                <w:rFonts w:eastAsia="Arial" w:cs="Arial"/>
                <w:color w:val="231F20" w:themeColor="text1"/>
                <w:sz w:val="22"/>
                <w:szCs w:val="22"/>
              </w:rPr>
              <w:t>Regularly review the membership of the MNVP, to evaluate how representative of the local population it is.</w:t>
            </w:r>
          </w:p>
        </w:tc>
        <w:tc>
          <w:tcPr>
            <w:tcW w:w="1984" w:type="dxa"/>
            <w:tcMar>
              <w:top w:w="108" w:type="dxa"/>
              <w:left w:w="108" w:type="dxa"/>
              <w:bottom w:w="108" w:type="dxa"/>
              <w:right w:w="108" w:type="dxa"/>
            </w:tcMar>
          </w:tcPr>
          <w:p w14:paraId="714E38FE" w14:textId="77777777" w:rsidR="00C7097A" w:rsidRPr="00F82026" w:rsidRDefault="00C7097A">
            <w:pPr>
              <w:pStyle w:val="BodyText"/>
              <w:spacing w:after="0" w:line="240" w:lineRule="auto"/>
              <w:rPr>
                <w:rFonts w:eastAsia="Arial" w:cs="Arial"/>
                <w:b/>
                <w:bCs/>
                <w:color w:val="231F20" w:themeColor="text1"/>
                <w:sz w:val="22"/>
                <w:szCs w:val="22"/>
              </w:rPr>
            </w:pPr>
            <w:r w:rsidRPr="00F82026">
              <w:rPr>
                <w:rFonts w:eastAsia="Arial" w:cs="Arial"/>
                <w:b/>
                <w:bCs/>
                <w:color w:val="231F20" w:themeColor="text1"/>
                <w:sz w:val="22"/>
                <w:szCs w:val="22"/>
              </w:rPr>
              <w:lastRenderedPageBreak/>
              <w:t>September 2023</w:t>
            </w:r>
          </w:p>
        </w:tc>
      </w:tr>
    </w:tbl>
    <w:p w14:paraId="0BCE6487" w14:textId="77777777" w:rsidR="00786DCA" w:rsidRDefault="00786DCA" w:rsidP="00786DCA"/>
    <w:p w14:paraId="28A2F2EC" w14:textId="2386E8D5" w:rsidR="00786DCA" w:rsidRDefault="00786DCA" w:rsidP="00786DCA">
      <w:r w:rsidRPr="009F0137">
        <w:rPr>
          <w:rFonts w:cs="Arial"/>
          <w:color w:val="auto"/>
        </w:rPr>
        <w:t>Domain 2: Workforce health and well-being</w:t>
      </w:r>
    </w:p>
    <w:p w14:paraId="0E4E0B19" w14:textId="77777777" w:rsidR="00786DCA" w:rsidRDefault="00786DCA" w:rsidP="00786DCA"/>
    <w:tbl>
      <w:tblPr>
        <w:tblStyle w:val="TableGrid"/>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4868"/>
        <w:gridCol w:w="5235"/>
        <w:gridCol w:w="1984"/>
      </w:tblGrid>
      <w:tr w:rsidR="002B05BF" w:rsidRPr="000B74BA" w14:paraId="65C99143" w14:textId="77777777" w:rsidTr="30D8AD79">
        <w:trPr>
          <w:tblHeader/>
        </w:trPr>
        <w:tc>
          <w:tcPr>
            <w:tcW w:w="1658" w:type="dxa"/>
            <w:shd w:val="clear" w:color="auto" w:fill="005EB8" w:themeFill="accent1"/>
            <w:tcMar>
              <w:top w:w="108" w:type="dxa"/>
              <w:left w:w="108" w:type="dxa"/>
              <w:bottom w:w="108" w:type="dxa"/>
              <w:right w:w="108" w:type="dxa"/>
            </w:tcMar>
          </w:tcPr>
          <w:p w14:paraId="711F5917" w14:textId="77777777" w:rsidR="002B05BF" w:rsidRPr="000B74BA" w:rsidRDefault="002B05BF">
            <w:pPr>
              <w:pStyle w:val="BodyText"/>
              <w:spacing w:after="0" w:line="240" w:lineRule="auto"/>
              <w:rPr>
                <w:color w:val="FFFFFF" w:themeColor="background1"/>
              </w:rPr>
            </w:pPr>
            <w:r w:rsidRPr="000B74BA">
              <w:rPr>
                <w:color w:val="FFFFFF" w:themeColor="background1"/>
              </w:rPr>
              <w:t>Outcome</w:t>
            </w:r>
          </w:p>
        </w:tc>
        <w:tc>
          <w:tcPr>
            <w:tcW w:w="4868" w:type="dxa"/>
            <w:shd w:val="clear" w:color="auto" w:fill="005EB8" w:themeFill="accent1"/>
            <w:tcMar>
              <w:top w:w="108" w:type="dxa"/>
              <w:left w:w="108" w:type="dxa"/>
              <w:bottom w:w="108" w:type="dxa"/>
              <w:right w:w="108" w:type="dxa"/>
            </w:tcMar>
          </w:tcPr>
          <w:p w14:paraId="5AA9BEA4" w14:textId="77777777" w:rsidR="002B05BF" w:rsidRPr="000B74BA" w:rsidRDefault="002B05BF">
            <w:pPr>
              <w:pStyle w:val="BodyText"/>
              <w:spacing w:after="0" w:line="240" w:lineRule="auto"/>
              <w:rPr>
                <w:color w:val="FFFFFF" w:themeColor="background1"/>
              </w:rPr>
            </w:pPr>
            <w:r>
              <w:rPr>
                <w:color w:val="FFFFFF" w:themeColor="background1"/>
              </w:rPr>
              <w:t>Objective</w:t>
            </w:r>
          </w:p>
        </w:tc>
        <w:tc>
          <w:tcPr>
            <w:tcW w:w="5235" w:type="dxa"/>
            <w:shd w:val="clear" w:color="auto" w:fill="005EB8" w:themeFill="accent1"/>
            <w:tcMar>
              <w:top w:w="108" w:type="dxa"/>
              <w:left w:w="108" w:type="dxa"/>
              <w:bottom w:w="108" w:type="dxa"/>
              <w:right w:w="108" w:type="dxa"/>
            </w:tcMar>
          </w:tcPr>
          <w:p w14:paraId="3D037A03" w14:textId="77777777" w:rsidR="002B05BF" w:rsidRPr="000B74BA" w:rsidRDefault="002B05BF">
            <w:pPr>
              <w:pStyle w:val="BodyText"/>
              <w:spacing w:after="0" w:line="240" w:lineRule="auto"/>
              <w:rPr>
                <w:color w:val="FFFFFF" w:themeColor="background1"/>
              </w:rPr>
            </w:pPr>
            <w:r>
              <w:rPr>
                <w:color w:val="FFFFFF" w:themeColor="background1"/>
              </w:rPr>
              <w:t>Action</w:t>
            </w:r>
          </w:p>
        </w:tc>
        <w:tc>
          <w:tcPr>
            <w:tcW w:w="1984" w:type="dxa"/>
            <w:shd w:val="clear" w:color="auto" w:fill="005EB8" w:themeFill="accent1"/>
            <w:tcMar>
              <w:top w:w="108" w:type="dxa"/>
              <w:left w:w="108" w:type="dxa"/>
              <w:bottom w:w="108" w:type="dxa"/>
              <w:right w:w="108" w:type="dxa"/>
            </w:tcMar>
          </w:tcPr>
          <w:p w14:paraId="496C9629" w14:textId="77777777" w:rsidR="002B05BF" w:rsidRPr="000B74BA" w:rsidRDefault="002B05BF">
            <w:pPr>
              <w:pStyle w:val="BodyText"/>
              <w:spacing w:after="0" w:line="240" w:lineRule="auto"/>
              <w:rPr>
                <w:color w:val="FFFFFF" w:themeColor="background1"/>
              </w:rPr>
            </w:pPr>
            <w:r>
              <w:rPr>
                <w:color w:val="FFFFFF" w:themeColor="background1"/>
              </w:rPr>
              <w:t>Completion date</w:t>
            </w:r>
          </w:p>
        </w:tc>
      </w:tr>
      <w:tr w:rsidR="002B05BF" w14:paraId="1638F001" w14:textId="77777777" w:rsidTr="30D8AD79">
        <w:tc>
          <w:tcPr>
            <w:tcW w:w="1658" w:type="dxa"/>
            <w:tcMar>
              <w:top w:w="108" w:type="dxa"/>
              <w:left w:w="108" w:type="dxa"/>
              <w:bottom w:w="108" w:type="dxa"/>
              <w:right w:w="108" w:type="dxa"/>
            </w:tcMar>
          </w:tcPr>
          <w:p w14:paraId="45BF9E86" w14:textId="77777777" w:rsidR="002B05BF" w:rsidRDefault="002B05BF">
            <w:pPr>
              <w:pStyle w:val="BodyText"/>
              <w:spacing w:after="0" w:line="240" w:lineRule="auto"/>
            </w:pPr>
            <w:r w:rsidRPr="00F82026">
              <w:rPr>
                <w:rFonts w:cs="Arial"/>
                <w:sz w:val="22"/>
                <w:szCs w:val="22"/>
              </w:rPr>
              <w:t xml:space="preserve">2A: When at work, staff are provided with support to manage obesity, diabetes, asthma, COPD and </w:t>
            </w:r>
            <w:r w:rsidRPr="00F82026">
              <w:rPr>
                <w:rFonts w:cs="Arial"/>
                <w:sz w:val="22"/>
                <w:szCs w:val="22"/>
              </w:rPr>
              <w:lastRenderedPageBreak/>
              <w:t>mental health conditions</w:t>
            </w:r>
          </w:p>
        </w:tc>
        <w:tc>
          <w:tcPr>
            <w:tcW w:w="4868" w:type="dxa"/>
            <w:tcMar>
              <w:top w:w="108" w:type="dxa"/>
              <w:left w:w="108" w:type="dxa"/>
              <w:bottom w:w="108" w:type="dxa"/>
              <w:right w:w="108" w:type="dxa"/>
            </w:tcMar>
          </w:tcPr>
          <w:p w14:paraId="633162D4" w14:textId="77777777" w:rsidR="002B05BF" w:rsidRDefault="574BB948">
            <w:pPr>
              <w:pStyle w:val="BodyText"/>
              <w:spacing w:after="0" w:line="240" w:lineRule="auto"/>
            </w:pPr>
            <w:r w:rsidRPr="30D8AD79">
              <w:rPr>
                <w:sz w:val="22"/>
                <w:szCs w:val="22"/>
              </w:rPr>
              <w:lastRenderedPageBreak/>
              <w:t xml:space="preserve">Increase awareness of staff support available through networks </w:t>
            </w:r>
            <w:bookmarkStart w:id="34" w:name="_Int_YDlKBL9Q"/>
            <w:r w:rsidRPr="30D8AD79">
              <w:rPr>
                <w:sz w:val="22"/>
                <w:szCs w:val="22"/>
              </w:rPr>
              <w:t>and also</w:t>
            </w:r>
            <w:bookmarkEnd w:id="34"/>
            <w:r w:rsidRPr="30D8AD79">
              <w:rPr>
                <w:sz w:val="22"/>
                <w:szCs w:val="22"/>
              </w:rPr>
              <w:t xml:space="preserve"> targeting some interventions through the results of the wellbeing survey </w:t>
            </w:r>
          </w:p>
        </w:tc>
        <w:tc>
          <w:tcPr>
            <w:tcW w:w="5235" w:type="dxa"/>
            <w:tcMar>
              <w:top w:w="108" w:type="dxa"/>
              <w:left w:w="108" w:type="dxa"/>
              <w:bottom w:w="108" w:type="dxa"/>
              <w:right w:w="108" w:type="dxa"/>
            </w:tcMar>
          </w:tcPr>
          <w:p w14:paraId="78A956BF" w14:textId="77777777" w:rsidR="002B05BF" w:rsidRPr="00F82026" w:rsidRDefault="002B05BF">
            <w:pPr>
              <w:pStyle w:val="TableText"/>
              <w:rPr>
                <w:color w:val="auto"/>
                <w:sz w:val="22"/>
                <w:szCs w:val="22"/>
              </w:rPr>
            </w:pPr>
            <w:r w:rsidRPr="00F82026">
              <w:rPr>
                <w:sz w:val="22"/>
                <w:szCs w:val="22"/>
              </w:rPr>
              <w:t xml:space="preserve">Wellbeing champions to analyse </w:t>
            </w:r>
            <w:r w:rsidRPr="00F82026">
              <w:rPr>
                <w:color w:val="auto"/>
                <w:sz w:val="22"/>
                <w:szCs w:val="22"/>
              </w:rPr>
              <w:t xml:space="preserve">results of wellbeing survey and plan schedule of events and interventions for 2023, including planning targeted monitoring of the health of those with protected characteristics and targeted interventions to encourage self-care amongst those with long term conditions. </w:t>
            </w:r>
          </w:p>
          <w:p w14:paraId="1371E7A2" w14:textId="77777777" w:rsidR="002B05BF" w:rsidRPr="00F82026" w:rsidRDefault="002B05BF">
            <w:pPr>
              <w:pStyle w:val="TableText"/>
              <w:rPr>
                <w:color w:val="auto"/>
                <w:sz w:val="22"/>
                <w:szCs w:val="22"/>
              </w:rPr>
            </w:pPr>
          </w:p>
          <w:p w14:paraId="13CFEA47" w14:textId="77777777" w:rsidR="002B05BF" w:rsidRPr="00F82026" w:rsidRDefault="002B05BF">
            <w:pPr>
              <w:pStyle w:val="TableText"/>
              <w:rPr>
                <w:color w:val="auto"/>
                <w:sz w:val="22"/>
                <w:szCs w:val="22"/>
              </w:rPr>
            </w:pPr>
            <w:r w:rsidRPr="00F82026">
              <w:rPr>
                <w:color w:val="auto"/>
                <w:sz w:val="22"/>
                <w:szCs w:val="22"/>
              </w:rPr>
              <w:t>Develop how the reach and impact of these interventions will be measured.</w:t>
            </w:r>
          </w:p>
          <w:p w14:paraId="2A5B50A7" w14:textId="77777777" w:rsidR="002B05BF" w:rsidRPr="00F82026" w:rsidRDefault="002B05BF">
            <w:pPr>
              <w:pStyle w:val="TableText"/>
              <w:rPr>
                <w:color w:val="auto"/>
                <w:sz w:val="22"/>
                <w:szCs w:val="22"/>
              </w:rPr>
            </w:pPr>
          </w:p>
          <w:p w14:paraId="0C31EC9D" w14:textId="77777777" w:rsidR="002B05BF" w:rsidRPr="00F82026" w:rsidRDefault="002B05BF">
            <w:pPr>
              <w:pStyle w:val="TableText"/>
              <w:rPr>
                <w:color w:val="auto"/>
                <w:sz w:val="22"/>
                <w:szCs w:val="22"/>
              </w:rPr>
            </w:pPr>
            <w:r w:rsidRPr="00F82026">
              <w:rPr>
                <w:color w:val="auto"/>
                <w:sz w:val="22"/>
                <w:szCs w:val="22"/>
              </w:rPr>
              <w:t xml:space="preserve">The intranet will be reviewed and updated regularly to signpost staff to support within the local area using the Staff intranet. </w:t>
            </w:r>
          </w:p>
          <w:p w14:paraId="724F039F" w14:textId="77777777" w:rsidR="002B05BF" w:rsidRDefault="002B05BF">
            <w:pPr>
              <w:pStyle w:val="BodyText"/>
              <w:spacing w:after="0" w:line="240" w:lineRule="auto"/>
            </w:pPr>
          </w:p>
        </w:tc>
        <w:tc>
          <w:tcPr>
            <w:tcW w:w="1984" w:type="dxa"/>
            <w:tcMar>
              <w:top w:w="108" w:type="dxa"/>
              <w:left w:w="108" w:type="dxa"/>
              <w:bottom w:w="108" w:type="dxa"/>
              <w:right w:w="108" w:type="dxa"/>
            </w:tcMar>
          </w:tcPr>
          <w:p w14:paraId="1DB2BD71" w14:textId="39B649CC" w:rsidR="002B05BF" w:rsidRPr="00F82026" w:rsidRDefault="00D66308">
            <w:pPr>
              <w:pStyle w:val="TableText"/>
              <w:rPr>
                <w:sz w:val="22"/>
                <w:szCs w:val="22"/>
              </w:rPr>
            </w:pPr>
            <w:r>
              <w:rPr>
                <w:sz w:val="22"/>
                <w:szCs w:val="22"/>
              </w:rPr>
              <w:lastRenderedPageBreak/>
              <w:t>On-going to</w:t>
            </w:r>
            <w:r w:rsidR="006313BC">
              <w:rPr>
                <w:sz w:val="22"/>
                <w:szCs w:val="22"/>
              </w:rPr>
              <w:t xml:space="preserve"> March 2024</w:t>
            </w:r>
          </w:p>
          <w:p w14:paraId="6D1A4BAD" w14:textId="77777777" w:rsidR="002B05BF" w:rsidRPr="00F82026" w:rsidRDefault="002B05BF">
            <w:pPr>
              <w:pStyle w:val="TableText"/>
              <w:rPr>
                <w:sz w:val="22"/>
                <w:szCs w:val="22"/>
              </w:rPr>
            </w:pPr>
          </w:p>
          <w:p w14:paraId="24D60B75" w14:textId="77777777" w:rsidR="002B05BF" w:rsidRPr="00F82026" w:rsidRDefault="002B05BF">
            <w:pPr>
              <w:pStyle w:val="TableText"/>
              <w:rPr>
                <w:sz w:val="22"/>
                <w:szCs w:val="22"/>
              </w:rPr>
            </w:pPr>
          </w:p>
          <w:p w14:paraId="428258A7" w14:textId="77777777" w:rsidR="002B05BF" w:rsidRPr="00F82026" w:rsidRDefault="002B05BF">
            <w:pPr>
              <w:pStyle w:val="TableText"/>
              <w:rPr>
                <w:sz w:val="22"/>
                <w:szCs w:val="22"/>
              </w:rPr>
            </w:pPr>
          </w:p>
          <w:p w14:paraId="1D8FCDA5" w14:textId="77777777" w:rsidR="002B05BF" w:rsidRPr="00F82026" w:rsidRDefault="002B05BF">
            <w:pPr>
              <w:pStyle w:val="TableText"/>
              <w:rPr>
                <w:sz w:val="22"/>
                <w:szCs w:val="22"/>
              </w:rPr>
            </w:pPr>
          </w:p>
          <w:p w14:paraId="5BB98ACC" w14:textId="77777777" w:rsidR="002B05BF" w:rsidRPr="00F82026" w:rsidRDefault="002B05BF">
            <w:pPr>
              <w:pStyle w:val="TableText"/>
              <w:rPr>
                <w:sz w:val="22"/>
                <w:szCs w:val="22"/>
              </w:rPr>
            </w:pPr>
            <w:r w:rsidRPr="00F82026">
              <w:rPr>
                <w:sz w:val="22"/>
                <w:szCs w:val="22"/>
              </w:rPr>
              <w:t xml:space="preserve">February 2023 </w:t>
            </w:r>
          </w:p>
          <w:p w14:paraId="780E98BC" w14:textId="77777777" w:rsidR="002B05BF" w:rsidRPr="00F82026" w:rsidRDefault="002B05BF">
            <w:pPr>
              <w:pStyle w:val="TableText"/>
              <w:rPr>
                <w:sz w:val="22"/>
                <w:szCs w:val="22"/>
              </w:rPr>
            </w:pPr>
          </w:p>
          <w:p w14:paraId="63066253" w14:textId="77777777" w:rsidR="002B05BF" w:rsidRDefault="002B05BF">
            <w:pPr>
              <w:pStyle w:val="BodyText"/>
              <w:spacing w:after="0" w:line="240" w:lineRule="auto"/>
              <w:rPr>
                <w:sz w:val="22"/>
                <w:szCs w:val="22"/>
              </w:rPr>
            </w:pPr>
          </w:p>
          <w:p w14:paraId="4B97B649" w14:textId="77777777" w:rsidR="002B05BF" w:rsidRDefault="002B05BF">
            <w:pPr>
              <w:pStyle w:val="BodyText"/>
              <w:spacing w:after="0" w:line="240" w:lineRule="auto"/>
            </w:pPr>
            <w:r w:rsidRPr="00F82026">
              <w:rPr>
                <w:sz w:val="22"/>
                <w:szCs w:val="22"/>
              </w:rPr>
              <w:t>July 2023</w:t>
            </w:r>
          </w:p>
        </w:tc>
      </w:tr>
      <w:tr w:rsidR="002B05BF" w14:paraId="7FDC79E2" w14:textId="77777777" w:rsidTr="30D8AD79">
        <w:tc>
          <w:tcPr>
            <w:tcW w:w="1658" w:type="dxa"/>
            <w:tcMar>
              <w:top w:w="108" w:type="dxa"/>
              <w:left w:w="108" w:type="dxa"/>
              <w:bottom w:w="108" w:type="dxa"/>
              <w:right w:w="108" w:type="dxa"/>
            </w:tcMar>
          </w:tcPr>
          <w:p w14:paraId="64C119F4" w14:textId="77777777" w:rsidR="002B05BF" w:rsidRPr="00F82026" w:rsidRDefault="002B05BF">
            <w:pPr>
              <w:pStyle w:val="BodyText"/>
              <w:spacing w:after="0" w:line="240" w:lineRule="auto"/>
              <w:rPr>
                <w:rFonts w:cs="Arial"/>
                <w:sz w:val="22"/>
                <w:szCs w:val="22"/>
              </w:rPr>
            </w:pPr>
            <w:r w:rsidRPr="00F82026">
              <w:rPr>
                <w:rFonts w:cs="Arial"/>
                <w:sz w:val="22"/>
                <w:szCs w:val="22"/>
              </w:rPr>
              <w:t xml:space="preserve">2B: When at work, staff are free from abuse, harassment, bullying and physical violence from any source </w:t>
            </w:r>
          </w:p>
        </w:tc>
        <w:tc>
          <w:tcPr>
            <w:tcW w:w="4868" w:type="dxa"/>
            <w:tcMar>
              <w:top w:w="108" w:type="dxa"/>
              <w:left w:w="108" w:type="dxa"/>
              <w:bottom w:w="108" w:type="dxa"/>
              <w:right w:w="108" w:type="dxa"/>
            </w:tcMar>
          </w:tcPr>
          <w:p w14:paraId="5F0D9A14" w14:textId="77777777" w:rsidR="002B05BF" w:rsidRPr="00F82026" w:rsidRDefault="002B05BF">
            <w:pPr>
              <w:pStyle w:val="TableText"/>
              <w:rPr>
                <w:sz w:val="22"/>
                <w:szCs w:val="22"/>
              </w:rPr>
            </w:pPr>
            <w:r w:rsidRPr="00F82026">
              <w:rPr>
                <w:sz w:val="22"/>
                <w:szCs w:val="22"/>
              </w:rPr>
              <w:t xml:space="preserve">To review, refresh and promote the ICB Dignity at Work Policy and provide briefing sessions on this policy. </w:t>
            </w:r>
          </w:p>
          <w:p w14:paraId="27DCD572" w14:textId="77777777" w:rsidR="002B05BF" w:rsidRPr="00F82026" w:rsidRDefault="002B05BF">
            <w:pPr>
              <w:pStyle w:val="TableText"/>
              <w:rPr>
                <w:sz w:val="22"/>
                <w:szCs w:val="22"/>
              </w:rPr>
            </w:pPr>
            <w:r w:rsidRPr="00F82026">
              <w:rPr>
                <w:sz w:val="22"/>
                <w:szCs w:val="22"/>
              </w:rPr>
              <w:t xml:space="preserve">To devise and agree a staff behavioural code in line with ICB values. </w:t>
            </w:r>
          </w:p>
          <w:p w14:paraId="5DF54AA2" w14:textId="77777777" w:rsidR="002B05BF" w:rsidRPr="00F82026" w:rsidRDefault="002B05BF">
            <w:pPr>
              <w:pStyle w:val="TableText"/>
              <w:rPr>
                <w:sz w:val="22"/>
                <w:szCs w:val="22"/>
              </w:rPr>
            </w:pPr>
            <w:r w:rsidRPr="00F82026">
              <w:rPr>
                <w:sz w:val="22"/>
                <w:szCs w:val="22"/>
              </w:rPr>
              <w:t xml:space="preserve">Deliver cultural awareness and microaggression training. </w:t>
            </w:r>
          </w:p>
          <w:p w14:paraId="263D08FD" w14:textId="77777777" w:rsidR="002B05BF" w:rsidRPr="00F82026" w:rsidRDefault="002B05BF">
            <w:pPr>
              <w:pStyle w:val="TableText"/>
              <w:rPr>
                <w:sz w:val="22"/>
                <w:szCs w:val="22"/>
              </w:rPr>
            </w:pPr>
          </w:p>
          <w:p w14:paraId="0E8E871D" w14:textId="77777777" w:rsidR="002B05BF" w:rsidRPr="00F82026" w:rsidRDefault="002B05BF">
            <w:pPr>
              <w:pStyle w:val="BodyText"/>
              <w:spacing w:after="0" w:line="240" w:lineRule="auto"/>
              <w:rPr>
                <w:sz w:val="22"/>
                <w:szCs w:val="22"/>
              </w:rPr>
            </w:pPr>
          </w:p>
        </w:tc>
        <w:tc>
          <w:tcPr>
            <w:tcW w:w="5235" w:type="dxa"/>
            <w:tcMar>
              <w:top w:w="108" w:type="dxa"/>
              <w:left w:w="108" w:type="dxa"/>
              <w:bottom w:w="108" w:type="dxa"/>
              <w:right w:w="108" w:type="dxa"/>
            </w:tcMar>
          </w:tcPr>
          <w:p w14:paraId="0CE215AA" w14:textId="77777777" w:rsidR="002B05BF" w:rsidRPr="00F82026" w:rsidRDefault="002B05BF">
            <w:pPr>
              <w:pStyle w:val="TableText"/>
              <w:rPr>
                <w:sz w:val="22"/>
                <w:szCs w:val="22"/>
              </w:rPr>
            </w:pPr>
            <w:r w:rsidRPr="00F82026">
              <w:rPr>
                <w:sz w:val="22"/>
                <w:szCs w:val="22"/>
              </w:rPr>
              <w:t xml:space="preserve">HR team to review policy in partnership with SEG. </w:t>
            </w:r>
          </w:p>
          <w:p w14:paraId="5865E217" w14:textId="77777777" w:rsidR="002B05BF" w:rsidRPr="00F82026" w:rsidRDefault="002B05BF">
            <w:pPr>
              <w:pStyle w:val="TableText"/>
              <w:rPr>
                <w:sz w:val="22"/>
                <w:szCs w:val="22"/>
              </w:rPr>
            </w:pPr>
          </w:p>
          <w:p w14:paraId="579F6332" w14:textId="77777777" w:rsidR="002B05BF" w:rsidRPr="00F82026" w:rsidRDefault="002B05BF">
            <w:pPr>
              <w:pStyle w:val="TableText"/>
              <w:rPr>
                <w:sz w:val="22"/>
                <w:szCs w:val="22"/>
              </w:rPr>
            </w:pPr>
            <w:r w:rsidRPr="00F82026">
              <w:rPr>
                <w:sz w:val="22"/>
                <w:szCs w:val="22"/>
              </w:rPr>
              <w:t xml:space="preserve">Behavioural code devised from values engagement work and shared with SEG and wider staff. </w:t>
            </w:r>
          </w:p>
          <w:p w14:paraId="18AD6303" w14:textId="77777777" w:rsidR="002B05BF" w:rsidRPr="00F82026" w:rsidRDefault="002B05BF">
            <w:pPr>
              <w:pStyle w:val="TableText"/>
              <w:rPr>
                <w:sz w:val="22"/>
                <w:szCs w:val="22"/>
              </w:rPr>
            </w:pPr>
          </w:p>
          <w:p w14:paraId="4EBC2881" w14:textId="77777777" w:rsidR="002B05BF" w:rsidRPr="00F82026" w:rsidRDefault="002B05BF">
            <w:pPr>
              <w:pStyle w:val="TableText"/>
              <w:rPr>
                <w:sz w:val="22"/>
                <w:szCs w:val="22"/>
              </w:rPr>
            </w:pPr>
            <w:r w:rsidRPr="00F82026">
              <w:rPr>
                <w:sz w:val="22"/>
                <w:szCs w:val="22"/>
              </w:rPr>
              <w:t xml:space="preserve">Commission training as part of EDI procurement </w:t>
            </w:r>
          </w:p>
        </w:tc>
        <w:tc>
          <w:tcPr>
            <w:tcW w:w="1984" w:type="dxa"/>
            <w:tcMar>
              <w:top w:w="108" w:type="dxa"/>
              <w:left w:w="108" w:type="dxa"/>
              <w:bottom w:w="108" w:type="dxa"/>
              <w:right w:w="108" w:type="dxa"/>
            </w:tcMar>
          </w:tcPr>
          <w:p w14:paraId="51B334C2" w14:textId="2139E3EA" w:rsidR="002B05BF" w:rsidRPr="00F82026" w:rsidRDefault="00D52562">
            <w:pPr>
              <w:pStyle w:val="TableText"/>
              <w:rPr>
                <w:sz w:val="22"/>
                <w:szCs w:val="22"/>
              </w:rPr>
            </w:pPr>
            <w:r>
              <w:rPr>
                <w:sz w:val="22"/>
                <w:szCs w:val="22"/>
              </w:rPr>
              <w:t>July 2024</w:t>
            </w:r>
          </w:p>
          <w:p w14:paraId="62FBD509" w14:textId="77777777" w:rsidR="002B05BF" w:rsidRPr="00F82026" w:rsidRDefault="002B05BF">
            <w:pPr>
              <w:pStyle w:val="TableText"/>
              <w:rPr>
                <w:sz w:val="22"/>
                <w:szCs w:val="22"/>
              </w:rPr>
            </w:pPr>
          </w:p>
          <w:p w14:paraId="72289CF3" w14:textId="44E94274" w:rsidR="002B05BF" w:rsidRPr="00F82026" w:rsidRDefault="002B05BF">
            <w:pPr>
              <w:pStyle w:val="TableText"/>
              <w:rPr>
                <w:sz w:val="22"/>
                <w:szCs w:val="22"/>
              </w:rPr>
            </w:pPr>
            <w:r w:rsidRPr="00F82026">
              <w:rPr>
                <w:sz w:val="22"/>
                <w:szCs w:val="22"/>
              </w:rPr>
              <w:t xml:space="preserve">April </w:t>
            </w:r>
            <w:r w:rsidR="00DA56A4" w:rsidRPr="00F82026">
              <w:rPr>
                <w:sz w:val="22"/>
                <w:szCs w:val="22"/>
              </w:rPr>
              <w:t>202</w:t>
            </w:r>
            <w:r w:rsidR="00DA56A4">
              <w:rPr>
                <w:sz w:val="22"/>
                <w:szCs w:val="22"/>
              </w:rPr>
              <w:t>4</w:t>
            </w:r>
          </w:p>
          <w:p w14:paraId="1B19F896" w14:textId="77777777" w:rsidR="002B05BF" w:rsidRPr="00F82026" w:rsidRDefault="002B05BF">
            <w:pPr>
              <w:pStyle w:val="TableText"/>
              <w:rPr>
                <w:sz w:val="22"/>
                <w:szCs w:val="22"/>
              </w:rPr>
            </w:pPr>
          </w:p>
          <w:p w14:paraId="2CEEF813" w14:textId="77777777" w:rsidR="002B05BF" w:rsidRPr="00F82026" w:rsidRDefault="002B05BF">
            <w:pPr>
              <w:pStyle w:val="TableText"/>
              <w:rPr>
                <w:sz w:val="22"/>
                <w:szCs w:val="22"/>
              </w:rPr>
            </w:pPr>
          </w:p>
          <w:p w14:paraId="66AFC319" w14:textId="43A729B1" w:rsidR="002B05BF" w:rsidRPr="00F82026" w:rsidRDefault="002B05BF">
            <w:pPr>
              <w:pStyle w:val="TableText"/>
              <w:rPr>
                <w:sz w:val="22"/>
                <w:szCs w:val="22"/>
              </w:rPr>
            </w:pPr>
            <w:r w:rsidRPr="00F82026">
              <w:rPr>
                <w:sz w:val="22"/>
                <w:szCs w:val="22"/>
              </w:rPr>
              <w:t xml:space="preserve">March/April </w:t>
            </w:r>
            <w:r w:rsidR="00DA56A4" w:rsidRPr="00F82026">
              <w:rPr>
                <w:sz w:val="22"/>
                <w:szCs w:val="22"/>
              </w:rPr>
              <w:t>202</w:t>
            </w:r>
            <w:r w:rsidR="00DA56A4">
              <w:rPr>
                <w:sz w:val="22"/>
                <w:szCs w:val="22"/>
              </w:rPr>
              <w:t>4</w:t>
            </w:r>
            <w:r w:rsidR="00DA56A4" w:rsidRPr="00F82026">
              <w:rPr>
                <w:sz w:val="22"/>
                <w:szCs w:val="22"/>
              </w:rPr>
              <w:t xml:space="preserve"> </w:t>
            </w:r>
          </w:p>
        </w:tc>
      </w:tr>
      <w:tr w:rsidR="002B05BF" w14:paraId="23C8BBE0" w14:textId="77777777" w:rsidTr="30D8AD79">
        <w:tc>
          <w:tcPr>
            <w:tcW w:w="1658" w:type="dxa"/>
            <w:tcMar>
              <w:top w:w="108" w:type="dxa"/>
              <w:left w:w="108" w:type="dxa"/>
              <w:bottom w:w="108" w:type="dxa"/>
              <w:right w:w="108" w:type="dxa"/>
            </w:tcMar>
          </w:tcPr>
          <w:p w14:paraId="6032ACB4" w14:textId="77777777" w:rsidR="002B05BF" w:rsidRPr="00F82026" w:rsidRDefault="002B05BF">
            <w:pPr>
              <w:pStyle w:val="BodyText"/>
              <w:spacing w:after="0" w:line="240" w:lineRule="auto"/>
              <w:rPr>
                <w:rFonts w:cs="Arial"/>
                <w:sz w:val="22"/>
                <w:szCs w:val="22"/>
              </w:rPr>
            </w:pPr>
            <w:r w:rsidRPr="00F82026">
              <w:rPr>
                <w:rFonts w:cs="Arial"/>
                <w:sz w:val="22"/>
                <w:szCs w:val="22"/>
              </w:rPr>
              <w:t>2C: Staff have access to independent support and advice when suffering from stress, abuse, bullying harassment and physical violence from any source</w:t>
            </w:r>
          </w:p>
        </w:tc>
        <w:tc>
          <w:tcPr>
            <w:tcW w:w="4868" w:type="dxa"/>
            <w:tcMar>
              <w:top w:w="108" w:type="dxa"/>
              <w:left w:w="108" w:type="dxa"/>
              <w:bottom w:w="108" w:type="dxa"/>
              <w:right w:w="108" w:type="dxa"/>
            </w:tcMar>
          </w:tcPr>
          <w:p w14:paraId="1318560D" w14:textId="77777777" w:rsidR="002B05BF" w:rsidRPr="00F82026" w:rsidRDefault="002B05BF">
            <w:pPr>
              <w:pStyle w:val="TableText"/>
              <w:rPr>
                <w:rStyle w:val="CommentReference"/>
                <w:color w:val="auto"/>
                <w:sz w:val="22"/>
                <w:szCs w:val="22"/>
              </w:rPr>
            </w:pPr>
            <w:r w:rsidRPr="00F82026">
              <w:rPr>
                <w:sz w:val="22"/>
                <w:szCs w:val="22"/>
              </w:rPr>
              <w:t xml:space="preserve">Refresh and relaunch staff </w:t>
            </w:r>
            <w:r w:rsidRPr="00F82026">
              <w:rPr>
                <w:color w:val="auto"/>
                <w:sz w:val="22"/>
                <w:szCs w:val="22"/>
              </w:rPr>
              <w:t>support offers</w:t>
            </w:r>
            <w:r w:rsidRPr="00F82026">
              <w:rPr>
                <w:rStyle w:val="CommentReference"/>
                <w:color w:val="auto"/>
                <w:sz w:val="22"/>
                <w:szCs w:val="22"/>
              </w:rPr>
              <w:t>.</w:t>
            </w:r>
          </w:p>
          <w:p w14:paraId="27A9F057" w14:textId="77777777" w:rsidR="002B05BF" w:rsidRPr="00F82026" w:rsidRDefault="002B05BF">
            <w:pPr>
              <w:pStyle w:val="TableText"/>
              <w:rPr>
                <w:rStyle w:val="CommentReference"/>
                <w:color w:val="auto"/>
                <w:sz w:val="22"/>
                <w:szCs w:val="22"/>
              </w:rPr>
            </w:pPr>
          </w:p>
          <w:p w14:paraId="3D75F540" w14:textId="77777777" w:rsidR="002B05BF" w:rsidRPr="00F82026" w:rsidRDefault="002B05BF">
            <w:pPr>
              <w:pStyle w:val="TableText"/>
              <w:rPr>
                <w:rStyle w:val="CommentReference"/>
                <w:color w:val="auto"/>
                <w:sz w:val="22"/>
                <w:szCs w:val="22"/>
              </w:rPr>
            </w:pPr>
          </w:p>
          <w:p w14:paraId="714E6234" w14:textId="77777777" w:rsidR="002B05BF" w:rsidRPr="00F82026" w:rsidRDefault="002B05BF">
            <w:pPr>
              <w:pStyle w:val="TableText"/>
              <w:rPr>
                <w:rStyle w:val="CommentReference"/>
                <w:color w:val="auto"/>
                <w:sz w:val="22"/>
                <w:szCs w:val="22"/>
              </w:rPr>
            </w:pPr>
          </w:p>
          <w:p w14:paraId="671A4971" w14:textId="77777777" w:rsidR="002B05BF" w:rsidRPr="00F82026" w:rsidRDefault="002B05BF">
            <w:pPr>
              <w:pStyle w:val="TableText"/>
              <w:rPr>
                <w:rStyle w:val="CommentReference"/>
                <w:color w:val="auto"/>
                <w:sz w:val="22"/>
                <w:szCs w:val="22"/>
              </w:rPr>
            </w:pPr>
          </w:p>
          <w:p w14:paraId="76806B42" w14:textId="77777777" w:rsidR="002B05BF" w:rsidRPr="00F82026" w:rsidRDefault="002B05BF">
            <w:pPr>
              <w:pStyle w:val="TableText"/>
              <w:rPr>
                <w:rStyle w:val="CommentReference"/>
                <w:color w:val="auto"/>
                <w:sz w:val="22"/>
                <w:szCs w:val="22"/>
              </w:rPr>
            </w:pPr>
          </w:p>
          <w:p w14:paraId="379FC2CE" w14:textId="77777777" w:rsidR="002B05BF" w:rsidRPr="00F82026" w:rsidRDefault="002B05BF">
            <w:pPr>
              <w:pStyle w:val="TableText"/>
              <w:rPr>
                <w:rStyle w:val="CommentReference"/>
                <w:color w:val="auto"/>
                <w:sz w:val="22"/>
                <w:szCs w:val="22"/>
              </w:rPr>
            </w:pPr>
          </w:p>
          <w:p w14:paraId="07012E2F" w14:textId="77777777" w:rsidR="002B05BF" w:rsidRPr="00F82026" w:rsidRDefault="002B05BF">
            <w:pPr>
              <w:pStyle w:val="TableText"/>
              <w:rPr>
                <w:rStyle w:val="CommentReference"/>
                <w:color w:val="auto"/>
                <w:sz w:val="22"/>
                <w:szCs w:val="22"/>
              </w:rPr>
            </w:pPr>
          </w:p>
          <w:p w14:paraId="53557047" w14:textId="77777777" w:rsidR="002B05BF" w:rsidRPr="00F82026" w:rsidRDefault="002B05BF">
            <w:pPr>
              <w:pStyle w:val="TableText"/>
              <w:rPr>
                <w:rStyle w:val="CommentReference"/>
                <w:color w:val="auto"/>
                <w:sz w:val="22"/>
                <w:szCs w:val="22"/>
              </w:rPr>
            </w:pPr>
          </w:p>
          <w:p w14:paraId="0FC13E45" w14:textId="77777777" w:rsidR="002B05BF" w:rsidRPr="00F82026" w:rsidRDefault="002B05BF">
            <w:pPr>
              <w:pStyle w:val="TableText"/>
              <w:rPr>
                <w:rStyle w:val="CommentReference"/>
                <w:color w:val="auto"/>
                <w:sz w:val="22"/>
                <w:szCs w:val="22"/>
              </w:rPr>
            </w:pPr>
          </w:p>
          <w:p w14:paraId="037E94D1" w14:textId="77777777" w:rsidR="002B05BF" w:rsidRPr="00F82026" w:rsidRDefault="002B05BF">
            <w:pPr>
              <w:pStyle w:val="TableText"/>
              <w:rPr>
                <w:color w:val="auto"/>
                <w:sz w:val="22"/>
                <w:szCs w:val="22"/>
              </w:rPr>
            </w:pPr>
          </w:p>
          <w:p w14:paraId="2A1FCECC" w14:textId="77777777" w:rsidR="002B05BF" w:rsidRPr="00F82026" w:rsidRDefault="002B05BF">
            <w:pPr>
              <w:pStyle w:val="TableText"/>
              <w:rPr>
                <w:sz w:val="22"/>
                <w:szCs w:val="22"/>
              </w:rPr>
            </w:pPr>
          </w:p>
          <w:p w14:paraId="214D3CC8" w14:textId="77777777" w:rsidR="002B05BF" w:rsidRPr="00F82026" w:rsidRDefault="002B05BF">
            <w:pPr>
              <w:pStyle w:val="TableText"/>
              <w:rPr>
                <w:sz w:val="22"/>
                <w:szCs w:val="22"/>
              </w:rPr>
            </w:pPr>
            <w:r w:rsidRPr="00F82026">
              <w:rPr>
                <w:sz w:val="22"/>
                <w:szCs w:val="22"/>
              </w:rPr>
              <w:t xml:space="preserve">Expand oversight of reporting on EDI.  </w:t>
            </w:r>
          </w:p>
        </w:tc>
        <w:tc>
          <w:tcPr>
            <w:tcW w:w="5235" w:type="dxa"/>
            <w:tcMar>
              <w:top w:w="108" w:type="dxa"/>
              <w:left w:w="108" w:type="dxa"/>
              <w:bottom w:w="108" w:type="dxa"/>
              <w:right w:w="108" w:type="dxa"/>
            </w:tcMar>
          </w:tcPr>
          <w:p w14:paraId="2B2181E0" w14:textId="77777777" w:rsidR="002B05BF" w:rsidRPr="00F82026" w:rsidRDefault="002B05BF">
            <w:pPr>
              <w:pStyle w:val="TableText"/>
              <w:rPr>
                <w:color w:val="auto"/>
                <w:sz w:val="22"/>
                <w:szCs w:val="22"/>
              </w:rPr>
            </w:pPr>
            <w:r w:rsidRPr="00F82026">
              <w:rPr>
                <w:sz w:val="22"/>
                <w:szCs w:val="22"/>
              </w:rPr>
              <w:t xml:space="preserve">HR team </w:t>
            </w:r>
            <w:r w:rsidRPr="00F82026">
              <w:rPr>
                <w:color w:val="auto"/>
                <w:sz w:val="22"/>
                <w:szCs w:val="22"/>
              </w:rPr>
              <w:t>currently refreshing support offers.</w:t>
            </w:r>
          </w:p>
          <w:p w14:paraId="3F803136" w14:textId="77777777" w:rsidR="002B05BF" w:rsidRPr="00F82026" w:rsidRDefault="002B05BF">
            <w:pPr>
              <w:pStyle w:val="TableText"/>
              <w:rPr>
                <w:color w:val="auto"/>
                <w:sz w:val="22"/>
                <w:szCs w:val="22"/>
              </w:rPr>
            </w:pPr>
          </w:p>
          <w:p w14:paraId="33ECBF5B" w14:textId="77777777" w:rsidR="002B05BF" w:rsidRPr="00F82026" w:rsidRDefault="002B05BF">
            <w:pPr>
              <w:pStyle w:val="TableText"/>
              <w:rPr>
                <w:color w:val="auto"/>
                <w:sz w:val="22"/>
                <w:szCs w:val="22"/>
              </w:rPr>
            </w:pPr>
            <w:r w:rsidRPr="00F82026">
              <w:rPr>
                <w:color w:val="auto"/>
                <w:sz w:val="22"/>
                <w:szCs w:val="22"/>
              </w:rPr>
              <w:t>Refreshing our offer for staff in terms of Freedom to Speak Up Champions and Contact Officers.</w:t>
            </w:r>
          </w:p>
          <w:p w14:paraId="1C75DEA0" w14:textId="77777777" w:rsidR="002B05BF" w:rsidRPr="00F82026" w:rsidRDefault="002B05BF">
            <w:pPr>
              <w:pStyle w:val="TableText"/>
              <w:rPr>
                <w:color w:val="auto"/>
                <w:sz w:val="22"/>
                <w:szCs w:val="22"/>
              </w:rPr>
            </w:pPr>
          </w:p>
          <w:p w14:paraId="70EA6E6C" w14:textId="77777777" w:rsidR="002B05BF" w:rsidRPr="00F82026" w:rsidRDefault="002B05BF">
            <w:pPr>
              <w:pStyle w:val="TableText"/>
              <w:rPr>
                <w:color w:val="auto"/>
                <w:sz w:val="22"/>
                <w:szCs w:val="22"/>
              </w:rPr>
            </w:pPr>
            <w:r w:rsidRPr="00F82026">
              <w:rPr>
                <w:color w:val="auto"/>
                <w:sz w:val="22"/>
                <w:szCs w:val="22"/>
              </w:rPr>
              <w:t xml:space="preserve">Refreshing the offer for Mental Health First Aiders. </w:t>
            </w:r>
          </w:p>
          <w:p w14:paraId="6C9B1E51" w14:textId="77777777" w:rsidR="002B05BF" w:rsidRPr="00F82026" w:rsidRDefault="002B05BF">
            <w:pPr>
              <w:pStyle w:val="TableText"/>
              <w:rPr>
                <w:color w:val="auto"/>
                <w:sz w:val="22"/>
                <w:szCs w:val="22"/>
              </w:rPr>
            </w:pPr>
          </w:p>
          <w:p w14:paraId="15E6F7A6" w14:textId="77777777" w:rsidR="002B05BF" w:rsidRPr="00F82026" w:rsidRDefault="002B05BF">
            <w:pPr>
              <w:pStyle w:val="TableText"/>
              <w:rPr>
                <w:sz w:val="22"/>
                <w:szCs w:val="22"/>
              </w:rPr>
            </w:pPr>
            <w:r w:rsidRPr="00F82026">
              <w:rPr>
                <w:color w:val="auto"/>
                <w:sz w:val="22"/>
                <w:szCs w:val="22"/>
              </w:rPr>
              <w:t>Quarterly reporting of exit interview data to ICB Exec group. This data can be broken down by protected characteristics where this information has been reported by staff and therefore enable us to identify and act upon any issues for any groups of staff.</w:t>
            </w:r>
          </w:p>
        </w:tc>
        <w:tc>
          <w:tcPr>
            <w:tcW w:w="1984" w:type="dxa"/>
            <w:tcMar>
              <w:top w:w="108" w:type="dxa"/>
              <w:left w:w="108" w:type="dxa"/>
              <w:bottom w:w="108" w:type="dxa"/>
              <w:right w:w="108" w:type="dxa"/>
            </w:tcMar>
          </w:tcPr>
          <w:p w14:paraId="58B75646" w14:textId="7EF74510" w:rsidR="002B05BF" w:rsidRPr="00F82026" w:rsidRDefault="002B05BF">
            <w:pPr>
              <w:pStyle w:val="TableText"/>
              <w:rPr>
                <w:sz w:val="22"/>
                <w:szCs w:val="22"/>
              </w:rPr>
            </w:pPr>
            <w:r w:rsidRPr="00F82026">
              <w:rPr>
                <w:sz w:val="22"/>
                <w:szCs w:val="22"/>
              </w:rPr>
              <w:t xml:space="preserve">March </w:t>
            </w:r>
            <w:r w:rsidR="00525566" w:rsidRPr="00F82026">
              <w:rPr>
                <w:sz w:val="22"/>
                <w:szCs w:val="22"/>
              </w:rPr>
              <w:t>202</w:t>
            </w:r>
            <w:r w:rsidR="00525566">
              <w:rPr>
                <w:sz w:val="22"/>
                <w:szCs w:val="22"/>
              </w:rPr>
              <w:t>4</w:t>
            </w:r>
          </w:p>
          <w:p w14:paraId="0C759366" w14:textId="77777777" w:rsidR="002B05BF" w:rsidRPr="00F82026" w:rsidRDefault="002B05BF">
            <w:pPr>
              <w:pStyle w:val="TableText"/>
              <w:rPr>
                <w:sz w:val="22"/>
                <w:szCs w:val="22"/>
              </w:rPr>
            </w:pPr>
          </w:p>
          <w:p w14:paraId="15A46CF9" w14:textId="77777777" w:rsidR="002B05BF" w:rsidRPr="00F82026" w:rsidRDefault="002B05BF">
            <w:pPr>
              <w:pStyle w:val="TableText"/>
              <w:rPr>
                <w:sz w:val="22"/>
                <w:szCs w:val="22"/>
              </w:rPr>
            </w:pPr>
          </w:p>
          <w:p w14:paraId="5FF559C8" w14:textId="6F2167E0" w:rsidR="002B05BF" w:rsidRPr="00F82026" w:rsidRDefault="002B05BF">
            <w:pPr>
              <w:pStyle w:val="TableText"/>
              <w:rPr>
                <w:sz w:val="22"/>
                <w:szCs w:val="22"/>
              </w:rPr>
            </w:pPr>
            <w:r w:rsidRPr="00F82026">
              <w:rPr>
                <w:sz w:val="22"/>
                <w:szCs w:val="22"/>
              </w:rPr>
              <w:t xml:space="preserve">March </w:t>
            </w:r>
            <w:r w:rsidR="00525566" w:rsidRPr="00F82026">
              <w:rPr>
                <w:sz w:val="22"/>
                <w:szCs w:val="22"/>
              </w:rPr>
              <w:t>202</w:t>
            </w:r>
            <w:r w:rsidR="00525566">
              <w:rPr>
                <w:sz w:val="22"/>
                <w:szCs w:val="22"/>
              </w:rPr>
              <w:t>4</w:t>
            </w:r>
          </w:p>
          <w:p w14:paraId="628238E0" w14:textId="77777777" w:rsidR="002B05BF" w:rsidRPr="00F82026" w:rsidRDefault="002B05BF">
            <w:pPr>
              <w:pStyle w:val="TableText"/>
              <w:rPr>
                <w:sz w:val="22"/>
                <w:szCs w:val="22"/>
              </w:rPr>
            </w:pPr>
          </w:p>
          <w:p w14:paraId="38CCE6CE" w14:textId="77777777" w:rsidR="002B05BF" w:rsidRPr="00F82026" w:rsidRDefault="002B05BF">
            <w:pPr>
              <w:pStyle w:val="TableText"/>
              <w:rPr>
                <w:sz w:val="22"/>
                <w:szCs w:val="22"/>
              </w:rPr>
            </w:pPr>
          </w:p>
          <w:p w14:paraId="27BF4939" w14:textId="77777777" w:rsidR="002B05BF" w:rsidRPr="00F82026" w:rsidRDefault="002B05BF">
            <w:pPr>
              <w:pStyle w:val="TableText"/>
              <w:rPr>
                <w:sz w:val="22"/>
                <w:szCs w:val="22"/>
              </w:rPr>
            </w:pPr>
          </w:p>
          <w:p w14:paraId="7068E81F" w14:textId="6F9B0052" w:rsidR="002B05BF" w:rsidRPr="00F82026" w:rsidRDefault="002B05BF">
            <w:pPr>
              <w:pStyle w:val="TableText"/>
              <w:rPr>
                <w:sz w:val="22"/>
                <w:szCs w:val="22"/>
              </w:rPr>
            </w:pPr>
            <w:r w:rsidRPr="00F82026">
              <w:rPr>
                <w:sz w:val="22"/>
                <w:szCs w:val="22"/>
              </w:rPr>
              <w:t xml:space="preserve">March </w:t>
            </w:r>
            <w:r w:rsidR="00525566" w:rsidRPr="00F82026">
              <w:rPr>
                <w:sz w:val="22"/>
                <w:szCs w:val="22"/>
              </w:rPr>
              <w:t>202</w:t>
            </w:r>
            <w:r w:rsidR="00525566">
              <w:rPr>
                <w:sz w:val="22"/>
                <w:szCs w:val="22"/>
              </w:rPr>
              <w:t>4</w:t>
            </w:r>
          </w:p>
          <w:p w14:paraId="039DD3FE" w14:textId="77777777" w:rsidR="002B05BF" w:rsidRPr="00F82026" w:rsidRDefault="002B05BF">
            <w:pPr>
              <w:pStyle w:val="TableText"/>
              <w:rPr>
                <w:sz w:val="22"/>
                <w:szCs w:val="22"/>
              </w:rPr>
            </w:pPr>
          </w:p>
          <w:p w14:paraId="58DA6BF2" w14:textId="77777777" w:rsidR="002B05BF" w:rsidRPr="00F82026" w:rsidRDefault="002B05BF">
            <w:pPr>
              <w:pStyle w:val="TableText"/>
              <w:rPr>
                <w:sz w:val="22"/>
                <w:szCs w:val="22"/>
              </w:rPr>
            </w:pPr>
          </w:p>
          <w:p w14:paraId="4E6C175A" w14:textId="2868450C" w:rsidR="002B05BF" w:rsidRPr="00F82026" w:rsidRDefault="002B05BF">
            <w:pPr>
              <w:pStyle w:val="TableText"/>
              <w:rPr>
                <w:sz w:val="22"/>
                <w:szCs w:val="22"/>
              </w:rPr>
            </w:pPr>
            <w:r w:rsidRPr="00F82026">
              <w:rPr>
                <w:sz w:val="22"/>
                <w:szCs w:val="22"/>
              </w:rPr>
              <w:t xml:space="preserve">April </w:t>
            </w:r>
            <w:r w:rsidR="00525566" w:rsidRPr="00F82026">
              <w:rPr>
                <w:sz w:val="22"/>
                <w:szCs w:val="22"/>
              </w:rPr>
              <w:t>202</w:t>
            </w:r>
            <w:r w:rsidR="00525566">
              <w:rPr>
                <w:sz w:val="22"/>
                <w:szCs w:val="22"/>
              </w:rPr>
              <w:t>4</w:t>
            </w:r>
            <w:r w:rsidR="00525566" w:rsidRPr="00F82026">
              <w:rPr>
                <w:sz w:val="22"/>
                <w:szCs w:val="22"/>
              </w:rPr>
              <w:t xml:space="preserve">  </w:t>
            </w:r>
          </w:p>
        </w:tc>
      </w:tr>
      <w:tr w:rsidR="002B05BF" w14:paraId="7C0843F0" w14:textId="77777777" w:rsidTr="30D8AD79">
        <w:tc>
          <w:tcPr>
            <w:tcW w:w="1658" w:type="dxa"/>
            <w:tcMar>
              <w:top w:w="108" w:type="dxa"/>
              <w:left w:w="108" w:type="dxa"/>
              <w:bottom w:w="108" w:type="dxa"/>
              <w:right w:w="108" w:type="dxa"/>
            </w:tcMar>
          </w:tcPr>
          <w:p w14:paraId="2DA62B5A" w14:textId="77777777" w:rsidR="002B05BF" w:rsidRPr="00F82026" w:rsidRDefault="002B05BF">
            <w:pPr>
              <w:pStyle w:val="BodyText"/>
              <w:spacing w:after="0" w:line="240" w:lineRule="auto"/>
              <w:rPr>
                <w:rFonts w:cs="Arial"/>
                <w:sz w:val="22"/>
                <w:szCs w:val="22"/>
              </w:rPr>
            </w:pPr>
            <w:r w:rsidRPr="00F82026">
              <w:rPr>
                <w:rFonts w:cs="Arial"/>
                <w:sz w:val="22"/>
                <w:szCs w:val="22"/>
              </w:rPr>
              <w:lastRenderedPageBreak/>
              <w:t>2D: Staff recommend the organisation as a place to work and receive treatment</w:t>
            </w:r>
          </w:p>
        </w:tc>
        <w:tc>
          <w:tcPr>
            <w:tcW w:w="4868" w:type="dxa"/>
            <w:tcMar>
              <w:top w:w="108" w:type="dxa"/>
              <w:left w:w="108" w:type="dxa"/>
              <w:bottom w:w="108" w:type="dxa"/>
              <w:right w:w="108" w:type="dxa"/>
            </w:tcMar>
          </w:tcPr>
          <w:p w14:paraId="5AD9F742" w14:textId="77777777" w:rsidR="002B05BF" w:rsidRPr="00F82026" w:rsidRDefault="002B05BF">
            <w:pPr>
              <w:pStyle w:val="TableText"/>
              <w:rPr>
                <w:sz w:val="22"/>
                <w:szCs w:val="22"/>
              </w:rPr>
            </w:pPr>
            <w:r w:rsidRPr="00F82026">
              <w:rPr>
                <w:sz w:val="22"/>
                <w:szCs w:val="22"/>
              </w:rPr>
              <w:t>No actions identified.</w:t>
            </w:r>
          </w:p>
        </w:tc>
        <w:tc>
          <w:tcPr>
            <w:tcW w:w="5235" w:type="dxa"/>
            <w:tcMar>
              <w:top w:w="108" w:type="dxa"/>
              <w:left w:w="108" w:type="dxa"/>
              <w:bottom w:w="108" w:type="dxa"/>
              <w:right w:w="108" w:type="dxa"/>
            </w:tcMar>
          </w:tcPr>
          <w:p w14:paraId="76EF7777" w14:textId="77777777" w:rsidR="002B05BF" w:rsidRPr="00F82026" w:rsidRDefault="002B05BF">
            <w:pPr>
              <w:pStyle w:val="TableText"/>
              <w:rPr>
                <w:sz w:val="22"/>
                <w:szCs w:val="22"/>
              </w:rPr>
            </w:pPr>
            <w:r w:rsidRPr="00F82026">
              <w:rPr>
                <w:sz w:val="22"/>
                <w:szCs w:val="22"/>
              </w:rPr>
              <w:t>-</w:t>
            </w:r>
          </w:p>
        </w:tc>
        <w:tc>
          <w:tcPr>
            <w:tcW w:w="1984" w:type="dxa"/>
            <w:tcMar>
              <w:top w:w="108" w:type="dxa"/>
              <w:left w:w="108" w:type="dxa"/>
              <w:bottom w:w="108" w:type="dxa"/>
              <w:right w:w="108" w:type="dxa"/>
            </w:tcMar>
          </w:tcPr>
          <w:p w14:paraId="5BC6FDED" w14:textId="77777777" w:rsidR="002B05BF" w:rsidRPr="00F82026" w:rsidRDefault="002B05BF">
            <w:pPr>
              <w:pStyle w:val="TableText"/>
              <w:rPr>
                <w:sz w:val="22"/>
                <w:szCs w:val="22"/>
              </w:rPr>
            </w:pPr>
            <w:r w:rsidRPr="00F82026">
              <w:rPr>
                <w:sz w:val="22"/>
                <w:szCs w:val="22"/>
              </w:rPr>
              <w:t>-</w:t>
            </w:r>
          </w:p>
        </w:tc>
      </w:tr>
    </w:tbl>
    <w:p w14:paraId="64233C08" w14:textId="77777777" w:rsidR="00786DCA" w:rsidRDefault="00786DCA" w:rsidP="00786DCA"/>
    <w:p w14:paraId="5990DB26" w14:textId="77777777" w:rsidR="009D230B" w:rsidRDefault="009D230B" w:rsidP="00786DCA"/>
    <w:p w14:paraId="6DAB55EA" w14:textId="77777777" w:rsidR="00786DCA" w:rsidRDefault="00786DCA" w:rsidP="00786DCA">
      <w:r>
        <w:t>Domain 3: Inclusive Leadership</w:t>
      </w:r>
    </w:p>
    <w:p w14:paraId="610BF5A8" w14:textId="77777777" w:rsidR="00786DCA" w:rsidRDefault="00786DCA" w:rsidP="00786DCA"/>
    <w:tbl>
      <w:tblPr>
        <w:tblStyle w:val="TableGrid"/>
        <w:tblpPr w:leftFromText="180" w:rightFromText="180" w:vertAnchor="text" w:tblpY="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694"/>
        <w:gridCol w:w="5139"/>
        <w:gridCol w:w="1984"/>
      </w:tblGrid>
      <w:tr w:rsidR="002B05BF" w:rsidRPr="000B74BA" w14:paraId="0D3EC36D" w14:textId="77777777" w:rsidTr="30D8AD79">
        <w:trPr>
          <w:tblHeader/>
        </w:trPr>
        <w:tc>
          <w:tcPr>
            <w:tcW w:w="1928" w:type="dxa"/>
            <w:shd w:val="clear" w:color="auto" w:fill="005EB8" w:themeFill="accent1"/>
            <w:tcMar>
              <w:top w:w="108" w:type="dxa"/>
              <w:left w:w="108" w:type="dxa"/>
              <w:bottom w:w="108" w:type="dxa"/>
              <w:right w:w="108" w:type="dxa"/>
            </w:tcMar>
          </w:tcPr>
          <w:p w14:paraId="6EFB7E1C" w14:textId="77777777" w:rsidR="002B05BF" w:rsidRPr="000B74BA" w:rsidRDefault="002B05BF">
            <w:pPr>
              <w:pStyle w:val="BodyText"/>
              <w:spacing w:after="0" w:line="240" w:lineRule="auto"/>
              <w:rPr>
                <w:color w:val="FFFFFF" w:themeColor="background1"/>
              </w:rPr>
            </w:pPr>
            <w:r w:rsidRPr="000B74BA">
              <w:rPr>
                <w:color w:val="FFFFFF" w:themeColor="background1"/>
              </w:rPr>
              <w:t>Outcome</w:t>
            </w:r>
          </w:p>
        </w:tc>
        <w:tc>
          <w:tcPr>
            <w:tcW w:w="4694" w:type="dxa"/>
            <w:shd w:val="clear" w:color="auto" w:fill="005EB8" w:themeFill="accent1"/>
            <w:tcMar>
              <w:top w:w="108" w:type="dxa"/>
              <w:left w:w="108" w:type="dxa"/>
              <w:bottom w:w="108" w:type="dxa"/>
              <w:right w:w="108" w:type="dxa"/>
            </w:tcMar>
          </w:tcPr>
          <w:p w14:paraId="4121F9DF" w14:textId="77777777" w:rsidR="002B05BF" w:rsidRPr="000B74BA" w:rsidRDefault="002B05BF">
            <w:pPr>
              <w:pStyle w:val="BodyText"/>
              <w:spacing w:after="0" w:line="240" w:lineRule="auto"/>
              <w:rPr>
                <w:color w:val="FFFFFF" w:themeColor="background1"/>
              </w:rPr>
            </w:pPr>
            <w:r>
              <w:rPr>
                <w:color w:val="FFFFFF" w:themeColor="background1"/>
              </w:rPr>
              <w:t>Objective</w:t>
            </w:r>
          </w:p>
        </w:tc>
        <w:tc>
          <w:tcPr>
            <w:tcW w:w="5139" w:type="dxa"/>
            <w:shd w:val="clear" w:color="auto" w:fill="005EB8" w:themeFill="accent1"/>
            <w:tcMar>
              <w:top w:w="108" w:type="dxa"/>
              <w:left w:w="108" w:type="dxa"/>
              <w:bottom w:w="108" w:type="dxa"/>
              <w:right w:w="108" w:type="dxa"/>
            </w:tcMar>
          </w:tcPr>
          <w:p w14:paraId="4F7BCA09" w14:textId="77777777" w:rsidR="002B05BF" w:rsidRPr="000B74BA" w:rsidRDefault="002B05BF">
            <w:pPr>
              <w:pStyle w:val="BodyText"/>
              <w:spacing w:after="0" w:line="240" w:lineRule="auto"/>
              <w:rPr>
                <w:color w:val="FFFFFF" w:themeColor="background1"/>
              </w:rPr>
            </w:pPr>
            <w:r w:rsidRPr="000B74BA">
              <w:rPr>
                <w:color w:val="FFFFFF" w:themeColor="background1"/>
              </w:rPr>
              <w:t>Rating</w:t>
            </w:r>
          </w:p>
        </w:tc>
        <w:tc>
          <w:tcPr>
            <w:tcW w:w="1984" w:type="dxa"/>
            <w:shd w:val="clear" w:color="auto" w:fill="005EB8" w:themeFill="accent1"/>
            <w:tcMar>
              <w:top w:w="108" w:type="dxa"/>
              <w:left w:w="108" w:type="dxa"/>
              <w:bottom w:w="108" w:type="dxa"/>
              <w:right w:w="108" w:type="dxa"/>
            </w:tcMar>
          </w:tcPr>
          <w:p w14:paraId="5B0295EE" w14:textId="77777777" w:rsidR="002B05BF" w:rsidRPr="000B74BA" w:rsidRDefault="002B05BF">
            <w:pPr>
              <w:pStyle w:val="BodyText"/>
              <w:spacing w:after="0" w:line="240" w:lineRule="auto"/>
              <w:rPr>
                <w:color w:val="FFFFFF" w:themeColor="background1"/>
              </w:rPr>
            </w:pPr>
            <w:r w:rsidRPr="000B74BA">
              <w:rPr>
                <w:color w:val="FFFFFF" w:themeColor="background1"/>
              </w:rPr>
              <w:t>Owner (Dept/Lead)</w:t>
            </w:r>
          </w:p>
        </w:tc>
      </w:tr>
      <w:tr w:rsidR="002B05BF" w14:paraId="73DC523C" w14:textId="77777777" w:rsidTr="30D8AD79">
        <w:tc>
          <w:tcPr>
            <w:tcW w:w="1928" w:type="dxa"/>
            <w:tcMar>
              <w:top w:w="108" w:type="dxa"/>
              <w:left w:w="108" w:type="dxa"/>
              <w:bottom w:w="108" w:type="dxa"/>
              <w:right w:w="108" w:type="dxa"/>
            </w:tcMar>
          </w:tcPr>
          <w:p w14:paraId="7C137760" w14:textId="77777777" w:rsidR="002B05BF" w:rsidRDefault="002B05BF">
            <w:pPr>
              <w:pStyle w:val="BodyText"/>
              <w:spacing w:after="0" w:line="240" w:lineRule="auto"/>
            </w:pPr>
            <w:r w:rsidRPr="00F82026">
              <w:rPr>
                <w:rFonts w:cs="Arial"/>
                <w:sz w:val="22"/>
                <w:szCs w:val="22"/>
              </w:rPr>
              <w:t xml:space="preserve">3A: Board members, system leaders (Band 9 and VSM) and those with line management responsibilities routinely demonstrate their understanding of, and commitment to, equality and </w:t>
            </w:r>
            <w:r w:rsidRPr="00F82026">
              <w:rPr>
                <w:rFonts w:cs="Arial"/>
                <w:sz w:val="22"/>
                <w:szCs w:val="22"/>
              </w:rPr>
              <w:lastRenderedPageBreak/>
              <w:t>health inequalities</w:t>
            </w:r>
          </w:p>
        </w:tc>
        <w:tc>
          <w:tcPr>
            <w:tcW w:w="4694" w:type="dxa"/>
            <w:tcMar>
              <w:top w:w="108" w:type="dxa"/>
              <w:left w:w="108" w:type="dxa"/>
              <w:bottom w:w="108" w:type="dxa"/>
              <w:right w:w="108" w:type="dxa"/>
            </w:tcMar>
          </w:tcPr>
          <w:p w14:paraId="11D78F9F" w14:textId="77777777" w:rsidR="002B05BF" w:rsidRPr="00F82026" w:rsidRDefault="002B05BF">
            <w:pPr>
              <w:pStyle w:val="TableText"/>
              <w:rPr>
                <w:sz w:val="22"/>
                <w:szCs w:val="22"/>
              </w:rPr>
            </w:pPr>
            <w:r w:rsidRPr="00F82026">
              <w:rPr>
                <w:sz w:val="22"/>
                <w:szCs w:val="22"/>
              </w:rPr>
              <w:lastRenderedPageBreak/>
              <w:t xml:space="preserve">Regular Board agenda items around EDI </w:t>
            </w:r>
          </w:p>
          <w:p w14:paraId="15AD700D" w14:textId="77777777" w:rsidR="002B05BF" w:rsidRDefault="002B05BF">
            <w:pPr>
              <w:pStyle w:val="TableText"/>
              <w:rPr>
                <w:sz w:val="22"/>
                <w:szCs w:val="22"/>
              </w:rPr>
            </w:pPr>
          </w:p>
          <w:p w14:paraId="39B0596C" w14:textId="77777777" w:rsidR="002B05BF" w:rsidRDefault="002B05BF">
            <w:pPr>
              <w:pStyle w:val="TableText"/>
              <w:rPr>
                <w:sz w:val="22"/>
                <w:szCs w:val="22"/>
              </w:rPr>
            </w:pPr>
          </w:p>
          <w:p w14:paraId="3D634EA3" w14:textId="77777777" w:rsidR="002B05BF" w:rsidRPr="00F82026" w:rsidRDefault="002B05BF">
            <w:pPr>
              <w:pStyle w:val="TableText"/>
              <w:rPr>
                <w:sz w:val="22"/>
                <w:szCs w:val="22"/>
              </w:rPr>
            </w:pPr>
            <w:r w:rsidRPr="00F82026">
              <w:rPr>
                <w:sz w:val="22"/>
                <w:szCs w:val="22"/>
              </w:rPr>
              <w:t xml:space="preserve">To commit to the RMFI programme and learning from this. </w:t>
            </w:r>
          </w:p>
          <w:p w14:paraId="25CCAB38" w14:textId="77777777" w:rsidR="002B05BF" w:rsidRDefault="002B05BF">
            <w:pPr>
              <w:pStyle w:val="BodyText"/>
              <w:spacing w:after="0" w:line="240" w:lineRule="auto"/>
              <w:rPr>
                <w:sz w:val="22"/>
                <w:szCs w:val="22"/>
              </w:rPr>
            </w:pPr>
          </w:p>
          <w:p w14:paraId="37D13B51" w14:textId="77777777" w:rsidR="002B05BF" w:rsidRDefault="002B05BF">
            <w:pPr>
              <w:pStyle w:val="BodyText"/>
              <w:spacing w:after="0" w:line="240" w:lineRule="auto"/>
              <w:rPr>
                <w:sz w:val="22"/>
                <w:szCs w:val="22"/>
              </w:rPr>
            </w:pPr>
          </w:p>
          <w:p w14:paraId="70DD6033" w14:textId="77777777" w:rsidR="002B05BF" w:rsidRDefault="002B05BF">
            <w:pPr>
              <w:pStyle w:val="BodyText"/>
              <w:spacing w:after="0" w:line="240" w:lineRule="auto"/>
            </w:pPr>
            <w:r w:rsidRPr="00F82026">
              <w:rPr>
                <w:sz w:val="22"/>
                <w:szCs w:val="22"/>
              </w:rPr>
              <w:t xml:space="preserve">To commit to the delivery of the ICS EDI framework </w:t>
            </w:r>
          </w:p>
        </w:tc>
        <w:tc>
          <w:tcPr>
            <w:tcW w:w="5139" w:type="dxa"/>
            <w:tcMar>
              <w:top w:w="108" w:type="dxa"/>
              <w:left w:w="108" w:type="dxa"/>
              <w:bottom w:w="108" w:type="dxa"/>
              <w:right w:w="108" w:type="dxa"/>
            </w:tcMar>
          </w:tcPr>
          <w:p w14:paraId="77C07331" w14:textId="77777777" w:rsidR="002B05BF" w:rsidRPr="00F82026" w:rsidRDefault="002B05BF">
            <w:pPr>
              <w:pStyle w:val="TableText"/>
              <w:rPr>
                <w:sz w:val="22"/>
                <w:szCs w:val="22"/>
              </w:rPr>
            </w:pPr>
            <w:r w:rsidRPr="00F82026">
              <w:rPr>
                <w:sz w:val="22"/>
                <w:szCs w:val="22"/>
              </w:rPr>
              <w:t xml:space="preserve">To be discussed and agreed with Board. </w:t>
            </w:r>
          </w:p>
          <w:p w14:paraId="2D1029F2" w14:textId="77777777" w:rsidR="002B05BF" w:rsidRPr="00F82026" w:rsidRDefault="002B05BF">
            <w:pPr>
              <w:pStyle w:val="TableText"/>
              <w:rPr>
                <w:sz w:val="22"/>
                <w:szCs w:val="22"/>
              </w:rPr>
            </w:pPr>
          </w:p>
          <w:p w14:paraId="6025E83A" w14:textId="77777777" w:rsidR="002B05BF" w:rsidRPr="00F82026" w:rsidRDefault="002B05BF">
            <w:pPr>
              <w:pStyle w:val="TableText"/>
              <w:rPr>
                <w:sz w:val="22"/>
                <w:szCs w:val="22"/>
              </w:rPr>
            </w:pPr>
            <w:r w:rsidRPr="00F82026">
              <w:rPr>
                <w:sz w:val="22"/>
                <w:szCs w:val="22"/>
              </w:rPr>
              <w:t>To participate in the Reciprocal mentoring Programme and share and implement learning.</w:t>
            </w:r>
          </w:p>
          <w:p w14:paraId="294AE591" w14:textId="77777777" w:rsidR="002B05BF" w:rsidRPr="00F82026" w:rsidRDefault="002B05BF">
            <w:pPr>
              <w:pStyle w:val="TableText"/>
              <w:rPr>
                <w:sz w:val="22"/>
                <w:szCs w:val="22"/>
              </w:rPr>
            </w:pPr>
          </w:p>
          <w:p w14:paraId="3955C61D" w14:textId="77777777" w:rsidR="002B05BF" w:rsidRDefault="574BB948">
            <w:pPr>
              <w:pStyle w:val="TableText"/>
              <w:rPr>
                <w:color w:val="auto"/>
                <w:sz w:val="22"/>
                <w:szCs w:val="22"/>
              </w:rPr>
            </w:pPr>
            <w:r w:rsidRPr="30D8AD79">
              <w:rPr>
                <w:sz w:val="22"/>
                <w:szCs w:val="22"/>
              </w:rPr>
              <w:t xml:space="preserve">To </w:t>
            </w:r>
            <w:r w:rsidRPr="30D8AD79">
              <w:rPr>
                <w:color w:val="auto"/>
                <w:sz w:val="22"/>
                <w:szCs w:val="22"/>
              </w:rPr>
              <w:t xml:space="preserve">deliver the outcomes of the ICS EDI framework </w:t>
            </w:r>
            <w:bookmarkStart w:id="35" w:name="_Int_UmxtXXGO"/>
            <w:r w:rsidRPr="30D8AD79">
              <w:rPr>
                <w:color w:val="auto"/>
                <w:sz w:val="22"/>
                <w:szCs w:val="22"/>
              </w:rPr>
              <w:t>in particular around</w:t>
            </w:r>
            <w:bookmarkEnd w:id="35"/>
            <w:r w:rsidRPr="30D8AD79">
              <w:rPr>
                <w:color w:val="auto"/>
                <w:sz w:val="22"/>
                <w:szCs w:val="22"/>
              </w:rPr>
              <w:t xml:space="preserve"> the culture and leadership element of the framework. </w:t>
            </w:r>
          </w:p>
          <w:p w14:paraId="1D1C8547" w14:textId="77777777" w:rsidR="002B05BF" w:rsidRPr="00F82026" w:rsidRDefault="002B05BF">
            <w:pPr>
              <w:pStyle w:val="TableText"/>
              <w:rPr>
                <w:color w:val="auto"/>
                <w:sz w:val="22"/>
                <w:szCs w:val="22"/>
              </w:rPr>
            </w:pPr>
          </w:p>
          <w:p w14:paraId="2A9E2998" w14:textId="77777777" w:rsidR="002B05BF" w:rsidRDefault="002B05BF">
            <w:pPr>
              <w:pStyle w:val="BodyText"/>
              <w:spacing w:after="0" w:line="240" w:lineRule="auto"/>
            </w:pPr>
            <w:r w:rsidRPr="00F82026">
              <w:rPr>
                <w:color w:val="auto"/>
                <w:sz w:val="22"/>
                <w:szCs w:val="22"/>
              </w:rPr>
              <w:t>Board Reporting on compliance and implementation of WDES, EHIIAs, Gender Pay Gap, AIS, PCREF and EDS2, by the Executive Chief People Officer.</w:t>
            </w:r>
          </w:p>
        </w:tc>
        <w:tc>
          <w:tcPr>
            <w:tcW w:w="1984" w:type="dxa"/>
            <w:tcMar>
              <w:top w:w="108" w:type="dxa"/>
              <w:left w:w="108" w:type="dxa"/>
              <w:bottom w:w="108" w:type="dxa"/>
              <w:right w:w="108" w:type="dxa"/>
            </w:tcMar>
          </w:tcPr>
          <w:p w14:paraId="10AE64A5" w14:textId="432DAF8E" w:rsidR="002B05BF" w:rsidRPr="00F82026" w:rsidRDefault="002B05BF">
            <w:pPr>
              <w:pStyle w:val="TableText"/>
              <w:rPr>
                <w:sz w:val="22"/>
                <w:szCs w:val="22"/>
              </w:rPr>
            </w:pPr>
            <w:r w:rsidRPr="00F82026">
              <w:rPr>
                <w:sz w:val="22"/>
                <w:szCs w:val="22"/>
              </w:rPr>
              <w:t xml:space="preserve">March </w:t>
            </w:r>
            <w:r w:rsidR="00525566" w:rsidRPr="00F82026">
              <w:rPr>
                <w:sz w:val="22"/>
                <w:szCs w:val="22"/>
              </w:rPr>
              <w:t>202</w:t>
            </w:r>
            <w:r w:rsidR="00525566">
              <w:rPr>
                <w:sz w:val="22"/>
                <w:szCs w:val="22"/>
              </w:rPr>
              <w:t>4</w:t>
            </w:r>
          </w:p>
          <w:p w14:paraId="0D57B8CE" w14:textId="77777777" w:rsidR="002B05BF" w:rsidRPr="00F82026" w:rsidRDefault="002B05BF">
            <w:pPr>
              <w:pStyle w:val="TableText"/>
              <w:rPr>
                <w:sz w:val="22"/>
                <w:szCs w:val="22"/>
              </w:rPr>
            </w:pPr>
          </w:p>
          <w:p w14:paraId="75BAD775" w14:textId="77777777" w:rsidR="002B05BF" w:rsidRPr="00F82026" w:rsidRDefault="002B05BF">
            <w:pPr>
              <w:pStyle w:val="TableText"/>
              <w:rPr>
                <w:sz w:val="22"/>
                <w:szCs w:val="22"/>
              </w:rPr>
            </w:pPr>
            <w:r w:rsidRPr="00F82026">
              <w:rPr>
                <w:sz w:val="22"/>
                <w:szCs w:val="22"/>
              </w:rPr>
              <w:t xml:space="preserve">Ongoing  </w:t>
            </w:r>
          </w:p>
          <w:p w14:paraId="1BE89386" w14:textId="77777777" w:rsidR="002B05BF" w:rsidRPr="00F82026" w:rsidRDefault="002B05BF">
            <w:pPr>
              <w:pStyle w:val="TableText"/>
              <w:rPr>
                <w:sz w:val="22"/>
                <w:szCs w:val="22"/>
              </w:rPr>
            </w:pPr>
          </w:p>
          <w:p w14:paraId="4470446F" w14:textId="77777777" w:rsidR="002B05BF" w:rsidRPr="00F82026" w:rsidRDefault="002B05BF">
            <w:pPr>
              <w:pStyle w:val="TableText"/>
              <w:rPr>
                <w:sz w:val="22"/>
                <w:szCs w:val="22"/>
              </w:rPr>
            </w:pPr>
          </w:p>
          <w:p w14:paraId="31AF943B" w14:textId="77777777" w:rsidR="002B05BF" w:rsidRPr="00F82026" w:rsidRDefault="002B05BF">
            <w:pPr>
              <w:pStyle w:val="TableText"/>
              <w:rPr>
                <w:sz w:val="22"/>
                <w:szCs w:val="22"/>
              </w:rPr>
            </w:pPr>
            <w:r w:rsidRPr="00F82026">
              <w:rPr>
                <w:sz w:val="22"/>
                <w:szCs w:val="22"/>
              </w:rPr>
              <w:t xml:space="preserve">Ongoing </w:t>
            </w:r>
          </w:p>
          <w:p w14:paraId="37D660F8" w14:textId="77777777" w:rsidR="002B05BF" w:rsidRPr="00F82026" w:rsidRDefault="002B05BF">
            <w:pPr>
              <w:pStyle w:val="TableText"/>
              <w:rPr>
                <w:sz w:val="22"/>
                <w:szCs w:val="22"/>
              </w:rPr>
            </w:pPr>
          </w:p>
          <w:p w14:paraId="3652D326" w14:textId="77777777" w:rsidR="002B05BF" w:rsidRDefault="002B05BF">
            <w:pPr>
              <w:pStyle w:val="TableText"/>
              <w:rPr>
                <w:sz w:val="22"/>
                <w:szCs w:val="22"/>
              </w:rPr>
            </w:pPr>
          </w:p>
          <w:p w14:paraId="227B3678" w14:textId="77777777" w:rsidR="002B05BF" w:rsidRDefault="002B05BF">
            <w:pPr>
              <w:pStyle w:val="TableText"/>
              <w:rPr>
                <w:sz w:val="22"/>
                <w:szCs w:val="22"/>
              </w:rPr>
            </w:pPr>
          </w:p>
          <w:p w14:paraId="6BE54F04" w14:textId="4AB4BE64" w:rsidR="002B05BF" w:rsidRPr="00F82026" w:rsidRDefault="00525566">
            <w:pPr>
              <w:pStyle w:val="TableText"/>
              <w:rPr>
                <w:sz w:val="22"/>
                <w:szCs w:val="22"/>
              </w:rPr>
            </w:pPr>
            <w:r>
              <w:rPr>
                <w:sz w:val="22"/>
                <w:szCs w:val="22"/>
              </w:rPr>
              <w:t>March 2</w:t>
            </w:r>
            <w:r w:rsidR="00D04856">
              <w:rPr>
                <w:sz w:val="22"/>
                <w:szCs w:val="22"/>
              </w:rPr>
              <w:t>024</w:t>
            </w:r>
          </w:p>
          <w:p w14:paraId="002057FE" w14:textId="2B2B8E01" w:rsidR="002B05BF" w:rsidRDefault="002B05BF">
            <w:pPr>
              <w:pStyle w:val="BodyText"/>
              <w:spacing w:after="0" w:line="240" w:lineRule="auto"/>
            </w:pPr>
          </w:p>
        </w:tc>
      </w:tr>
      <w:tr w:rsidR="002B05BF" w14:paraId="03015AB3" w14:textId="77777777" w:rsidTr="30D8AD79">
        <w:tc>
          <w:tcPr>
            <w:tcW w:w="1928" w:type="dxa"/>
            <w:tcMar>
              <w:top w:w="108" w:type="dxa"/>
              <w:left w:w="108" w:type="dxa"/>
              <w:bottom w:w="108" w:type="dxa"/>
              <w:right w:w="108" w:type="dxa"/>
            </w:tcMar>
          </w:tcPr>
          <w:p w14:paraId="011FAC59" w14:textId="77777777" w:rsidR="002B05BF" w:rsidRPr="00F82026" w:rsidRDefault="002B05BF">
            <w:pPr>
              <w:pStyle w:val="BodyText"/>
              <w:spacing w:after="0" w:line="240" w:lineRule="auto"/>
              <w:rPr>
                <w:rFonts w:cs="Arial"/>
                <w:sz w:val="22"/>
                <w:szCs w:val="22"/>
              </w:rPr>
            </w:pPr>
            <w:r w:rsidRPr="00F82026">
              <w:rPr>
                <w:rFonts w:cs="Arial"/>
                <w:sz w:val="22"/>
                <w:szCs w:val="22"/>
              </w:rPr>
              <w:t>3B: Board/Committee papers (including minutes) identify equality and health inequalities related impacts and risks and how they will be mitigated and managed</w:t>
            </w:r>
          </w:p>
        </w:tc>
        <w:tc>
          <w:tcPr>
            <w:tcW w:w="4694" w:type="dxa"/>
            <w:tcMar>
              <w:top w:w="108" w:type="dxa"/>
              <w:left w:w="108" w:type="dxa"/>
              <w:bottom w:w="108" w:type="dxa"/>
              <w:right w:w="108" w:type="dxa"/>
            </w:tcMar>
          </w:tcPr>
          <w:p w14:paraId="37238A87" w14:textId="77777777" w:rsidR="002B05BF" w:rsidRPr="00F82026" w:rsidRDefault="574BB948">
            <w:pPr>
              <w:pStyle w:val="TableText"/>
              <w:rPr>
                <w:sz w:val="22"/>
                <w:szCs w:val="22"/>
              </w:rPr>
            </w:pPr>
            <w:r w:rsidRPr="30D8AD79">
              <w:rPr>
                <w:sz w:val="22"/>
                <w:szCs w:val="22"/>
              </w:rPr>
              <w:t xml:space="preserve">Provide Assurance to the Quality Committee that EHIIAs are fully </w:t>
            </w:r>
            <w:bookmarkStart w:id="36" w:name="_Int_XZQDPhNk"/>
            <w:r w:rsidRPr="30D8AD79">
              <w:rPr>
                <w:sz w:val="22"/>
                <w:szCs w:val="22"/>
              </w:rPr>
              <w:t>completed</w:t>
            </w:r>
            <w:bookmarkEnd w:id="36"/>
            <w:r w:rsidRPr="30D8AD79">
              <w:rPr>
                <w:sz w:val="22"/>
                <w:szCs w:val="22"/>
              </w:rPr>
              <w:t xml:space="preserve"> and actions taken on any required interventions.</w:t>
            </w:r>
          </w:p>
          <w:p w14:paraId="69863FB9" w14:textId="77777777" w:rsidR="002B05BF" w:rsidRPr="00F82026" w:rsidRDefault="002B05BF">
            <w:pPr>
              <w:pStyle w:val="TableText"/>
              <w:rPr>
                <w:sz w:val="22"/>
                <w:szCs w:val="22"/>
              </w:rPr>
            </w:pPr>
            <w:r w:rsidRPr="00F82026">
              <w:rPr>
                <w:sz w:val="22"/>
                <w:szCs w:val="22"/>
              </w:rPr>
              <w:t>Update BME risk assessments.</w:t>
            </w:r>
          </w:p>
          <w:p w14:paraId="5E4789FA" w14:textId="77777777" w:rsidR="002B05BF" w:rsidRPr="00F82026" w:rsidRDefault="002B05BF">
            <w:pPr>
              <w:pStyle w:val="TableText"/>
              <w:rPr>
                <w:sz w:val="22"/>
                <w:szCs w:val="22"/>
              </w:rPr>
            </w:pPr>
          </w:p>
        </w:tc>
        <w:tc>
          <w:tcPr>
            <w:tcW w:w="5139" w:type="dxa"/>
            <w:tcMar>
              <w:top w:w="108" w:type="dxa"/>
              <w:left w:w="108" w:type="dxa"/>
              <w:bottom w:w="108" w:type="dxa"/>
              <w:right w:w="108" w:type="dxa"/>
            </w:tcMar>
          </w:tcPr>
          <w:p w14:paraId="798519A1" w14:textId="77777777" w:rsidR="002B05BF" w:rsidRPr="00F82026" w:rsidRDefault="002B05BF">
            <w:pPr>
              <w:pStyle w:val="TableText"/>
              <w:rPr>
                <w:sz w:val="22"/>
                <w:szCs w:val="22"/>
              </w:rPr>
            </w:pPr>
            <w:r w:rsidRPr="00F82026">
              <w:rPr>
                <w:sz w:val="22"/>
                <w:szCs w:val="22"/>
              </w:rPr>
              <w:t>Establish robust framework for the completion of EHIIAs.</w:t>
            </w:r>
          </w:p>
          <w:p w14:paraId="02351F37" w14:textId="77777777" w:rsidR="002B05BF" w:rsidRPr="00F82026" w:rsidRDefault="002B05BF">
            <w:pPr>
              <w:pStyle w:val="TableText"/>
              <w:rPr>
                <w:sz w:val="22"/>
                <w:szCs w:val="22"/>
              </w:rPr>
            </w:pPr>
          </w:p>
          <w:p w14:paraId="4AFB3FD8" w14:textId="77777777" w:rsidR="002B05BF" w:rsidRPr="00F82026" w:rsidRDefault="002B05BF">
            <w:pPr>
              <w:pStyle w:val="TableText"/>
              <w:rPr>
                <w:sz w:val="22"/>
                <w:szCs w:val="22"/>
              </w:rPr>
            </w:pPr>
          </w:p>
          <w:p w14:paraId="23CD2A86" w14:textId="77777777" w:rsidR="002B05BF" w:rsidRPr="00F82026" w:rsidRDefault="002B05BF">
            <w:pPr>
              <w:pStyle w:val="TableText"/>
              <w:rPr>
                <w:sz w:val="22"/>
                <w:szCs w:val="22"/>
              </w:rPr>
            </w:pPr>
            <w:r w:rsidRPr="00F82026">
              <w:rPr>
                <w:sz w:val="22"/>
                <w:szCs w:val="22"/>
              </w:rPr>
              <w:t>Gap analysis on completed BME risk assessments and ensure all complete.</w:t>
            </w:r>
          </w:p>
          <w:p w14:paraId="10E51420" w14:textId="77777777" w:rsidR="002B05BF" w:rsidRPr="00F82026" w:rsidRDefault="002B05BF">
            <w:pPr>
              <w:pStyle w:val="TableText"/>
              <w:rPr>
                <w:sz w:val="22"/>
                <w:szCs w:val="22"/>
              </w:rPr>
            </w:pPr>
          </w:p>
        </w:tc>
        <w:tc>
          <w:tcPr>
            <w:tcW w:w="1984" w:type="dxa"/>
            <w:tcMar>
              <w:top w:w="108" w:type="dxa"/>
              <w:left w:w="108" w:type="dxa"/>
              <w:bottom w:w="108" w:type="dxa"/>
              <w:right w:w="108" w:type="dxa"/>
            </w:tcMar>
          </w:tcPr>
          <w:p w14:paraId="3F41C101" w14:textId="12F8DA12" w:rsidR="002B05BF" w:rsidRPr="00F82026" w:rsidRDefault="00D04856">
            <w:pPr>
              <w:pStyle w:val="TableText"/>
              <w:rPr>
                <w:sz w:val="22"/>
                <w:szCs w:val="22"/>
              </w:rPr>
            </w:pPr>
            <w:r>
              <w:rPr>
                <w:sz w:val="22"/>
                <w:szCs w:val="22"/>
              </w:rPr>
              <w:t>September</w:t>
            </w:r>
            <w:r w:rsidRPr="00F82026">
              <w:rPr>
                <w:sz w:val="22"/>
                <w:szCs w:val="22"/>
              </w:rPr>
              <w:t xml:space="preserve"> </w:t>
            </w:r>
            <w:r w:rsidR="002B05BF" w:rsidRPr="00F82026">
              <w:rPr>
                <w:sz w:val="22"/>
                <w:szCs w:val="22"/>
              </w:rPr>
              <w:t>2023</w:t>
            </w:r>
          </w:p>
          <w:p w14:paraId="589611BD" w14:textId="77777777" w:rsidR="002B05BF" w:rsidRPr="00F82026" w:rsidRDefault="002B05BF">
            <w:pPr>
              <w:pStyle w:val="TableText"/>
              <w:rPr>
                <w:sz w:val="22"/>
                <w:szCs w:val="22"/>
              </w:rPr>
            </w:pPr>
          </w:p>
          <w:p w14:paraId="1033595A" w14:textId="77777777" w:rsidR="002B05BF" w:rsidRPr="00F82026" w:rsidRDefault="002B05BF">
            <w:pPr>
              <w:pStyle w:val="TableText"/>
              <w:rPr>
                <w:sz w:val="22"/>
                <w:szCs w:val="22"/>
              </w:rPr>
            </w:pPr>
          </w:p>
          <w:p w14:paraId="1CF7956F" w14:textId="77777777" w:rsidR="002B05BF" w:rsidRPr="00F82026" w:rsidRDefault="002B05BF">
            <w:pPr>
              <w:pStyle w:val="TableText"/>
              <w:rPr>
                <w:sz w:val="22"/>
                <w:szCs w:val="22"/>
              </w:rPr>
            </w:pPr>
          </w:p>
          <w:p w14:paraId="612C7E97" w14:textId="6FD2B2E9" w:rsidR="002B05BF" w:rsidRPr="00F82026" w:rsidRDefault="00D04856">
            <w:pPr>
              <w:pStyle w:val="TableText"/>
              <w:rPr>
                <w:sz w:val="22"/>
                <w:szCs w:val="22"/>
              </w:rPr>
            </w:pPr>
            <w:r>
              <w:rPr>
                <w:sz w:val="22"/>
                <w:szCs w:val="22"/>
              </w:rPr>
              <w:t>September</w:t>
            </w:r>
            <w:r w:rsidRPr="00F82026">
              <w:rPr>
                <w:sz w:val="22"/>
                <w:szCs w:val="22"/>
              </w:rPr>
              <w:t xml:space="preserve"> </w:t>
            </w:r>
            <w:r w:rsidR="002B05BF" w:rsidRPr="00F82026">
              <w:rPr>
                <w:sz w:val="22"/>
                <w:szCs w:val="22"/>
              </w:rPr>
              <w:t>2023</w:t>
            </w:r>
          </w:p>
        </w:tc>
      </w:tr>
      <w:tr w:rsidR="002B05BF" w14:paraId="0AB8BC54" w14:textId="77777777" w:rsidTr="30D8AD79">
        <w:tc>
          <w:tcPr>
            <w:tcW w:w="1928" w:type="dxa"/>
            <w:tcMar>
              <w:top w:w="108" w:type="dxa"/>
              <w:left w:w="108" w:type="dxa"/>
              <w:bottom w:w="108" w:type="dxa"/>
              <w:right w:w="108" w:type="dxa"/>
            </w:tcMar>
          </w:tcPr>
          <w:p w14:paraId="56D34AB1" w14:textId="77777777" w:rsidR="002B05BF" w:rsidRPr="00F82026" w:rsidRDefault="002B05BF">
            <w:pPr>
              <w:pStyle w:val="BodyText"/>
              <w:spacing w:after="0" w:line="240" w:lineRule="auto"/>
              <w:rPr>
                <w:rFonts w:cs="Arial"/>
                <w:sz w:val="22"/>
                <w:szCs w:val="22"/>
              </w:rPr>
            </w:pPr>
            <w:r w:rsidRPr="00F82026">
              <w:rPr>
                <w:rFonts w:cs="Arial"/>
                <w:sz w:val="22"/>
                <w:szCs w:val="22"/>
              </w:rPr>
              <w:t>3C: Board members and system leaders (Band 9 and VSM) ensure levers are in place to manage performance and monitor progress with staff and patients</w:t>
            </w:r>
          </w:p>
        </w:tc>
        <w:tc>
          <w:tcPr>
            <w:tcW w:w="4694" w:type="dxa"/>
            <w:tcMar>
              <w:top w:w="108" w:type="dxa"/>
              <w:left w:w="108" w:type="dxa"/>
              <w:bottom w:w="108" w:type="dxa"/>
              <w:right w:w="108" w:type="dxa"/>
            </w:tcMar>
          </w:tcPr>
          <w:p w14:paraId="02E55C72" w14:textId="77777777" w:rsidR="002B05BF" w:rsidRPr="00F82026" w:rsidRDefault="002B05BF">
            <w:pPr>
              <w:pStyle w:val="TableText"/>
              <w:rPr>
                <w:sz w:val="22"/>
                <w:szCs w:val="22"/>
              </w:rPr>
            </w:pPr>
            <w:r w:rsidRPr="00F82026">
              <w:rPr>
                <w:sz w:val="22"/>
                <w:szCs w:val="22"/>
              </w:rPr>
              <w:t>Board members conversant with and act upon relevant EDI tools.</w:t>
            </w:r>
          </w:p>
        </w:tc>
        <w:tc>
          <w:tcPr>
            <w:tcW w:w="5139" w:type="dxa"/>
            <w:tcMar>
              <w:top w:w="108" w:type="dxa"/>
              <w:left w:w="108" w:type="dxa"/>
              <w:bottom w:w="108" w:type="dxa"/>
              <w:right w:w="108" w:type="dxa"/>
            </w:tcMar>
          </w:tcPr>
          <w:p w14:paraId="3418235C" w14:textId="77777777" w:rsidR="002B05BF" w:rsidRDefault="002B05BF">
            <w:pPr>
              <w:pStyle w:val="TableText"/>
              <w:rPr>
                <w:sz w:val="22"/>
                <w:szCs w:val="22"/>
              </w:rPr>
            </w:pPr>
            <w:r w:rsidRPr="00F82026">
              <w:rPr>
                <w:sz w:val="22"/>
                <w:szCs w:val="22"/>
              </w:rPr>
              <w:t>Complete WRES and WDES reporting and associate action plan.</w:t>
            </w:r>
          </w:p>
          <w:p w14:paraId="4617B574" w14:textId="77777777" w:rsidR="00E053D9" w:rsidRPr="00F82026" w:rsidRDefault="00E053D9">
            <w:pPr>
              <w:pStyle w:val="TableText"/>
              <w:rPr>
                <w:sz w:val="22"/>
                <w:szCs w:val="22"/>
              </w:rPr>
            </w:pPr>
          </w:p>
          <w:p w14:paraId="1D113EC4" w14:textId="77777777" w:rsidR="002B05BF" w:rsidRPr="00F82026" w:rsidRDefault="002B05BF">
            <w:pPr>
              <w:pStyle w:val="TableText"/>
              <w:rPr>
                <w:sz w:val="22"/>
                <w:szCs w:val="22"/>
              </w:rPr>
            </w:pPr>
            <w:r w:rsidRPr="00F82026">
              <w:rPr>
                <w:sz w:val="22"/>
                <w:szCs w:val="22"/>
              </w:rPr>
              <w:t>Establish monitoring and reporting process for EHIIAs.</w:t>
            </w:r>
          </w:p>
          <w:p w14:paraId="39A1B47A" w14:textId="77777777" w:rsidR="002B05BF" w:rsidRPr="00F82026" w:rsidRDefault="002B05BF">
            <w:pPr>
              <w:pStyle w:val="TableText"/>
              <w:rPr>
                <w:sz w:val="22"/>
                <w:szCs w:val="22"/>
              </w:rPr>
            </w:pPr>
          </w:p>
          <w:p w14:paraId="0B958CE8" w14:textId="77777777" w:rsidR="002B05BF" w:rsidRPr="00F82026" w:rsidRDefault="002B05BF">
            <w:pPr>
              <w:pStyle w:val="TableText"/>
              <w:rPr>
                <w:color w:val="auto"/>
                <w:sz w:val="22"/>
                <w:szCs w:val="22"/>
              </w:rPr>
            </w:pPr>
            <w:r w:rsidRPr="00F82026">
              <w:rPr>
                <w:sz w:val="22"/>
                <w:szCs w:val="22"/>
              </w:rPr>
              <w:t xml:space="preserve">Complete EDI reporting on Gender </w:t>
            </w:r>
            <w:r w:rsidRPr="00F82026">
              <w:rPr>
                <w:color w:val="auto"/>
                <w:sz w:val="22"/>
                <w:szCs w:val="22"/>
              </w:rPr>
              <w:t>Pay Gap, AIS, PCREF.</w:t>
            </w:r>
          </w:p>
          <w:p w14:paraId="034B58EE" w14:textId="77777777" w:rsidR="002B05BF" w:rsidRPr="00F82026" w:rsidRDefault="002B05BF">
            <w:pPr>
              <w:pStyle w:val="TableText"/>
              <w:rPr>
                <w:color w:val="auto"/>
                <w:sz w:val="22"/>
                <w:szCs w:val="22"/>
              </w:rPr>
            </w:pPr>
          </w:p>
          <w:p w14:paraId="7C9F6239" w14:textId="77777777" w:rsidR="002B05BF" w:rsidRPr="00F82026" w:rsidRDefault="002B05BF">
            <w:pPr>
              <w:pStyle w:val="TableText"/>
              <w:rPr>
                <w:sz w:val="22"/>
                <w:szCs w:val="22"/>
              </w:rPr>
            </w:pPr>
            <w:r w:rsidRPr="00F82026">
              <w:rPr>
                <w:color w:val="auto"/>
                <w:sz w:val="22"/>
                <w:szCs w:val="22"/>
              </w:rPr>
              <w:t xml:space="preserve">Board members and system leaders to support the delivery of these reports and action plans and retain oversight of progress against these plans.  Further action plans will be established with clear </w:t>
            </w:r>
            <w:r w:rsidRPr="00F82026">
              <w:rPr>
                <w:color w:val="auto"/>
                <w:sz w:val="22"/>
                <w:szCs w:val="22"/>
              </w:rPr>
              <w:lastRenderedPageBreak/>
              <w:t>leadership identified when the EDI framework has been delivered.</w:t>
            </w:r>
          </w:p>
        </w:tc>
        <w:tc>
          <w:tcPr>
            <w:tcW w:w="1984" w:type="dxa"/>
            <w:tcMar>
              <w:top w:w="108" w:type="dxa"/>
              <w:left w:w="108" w:type="dxa"/>
              <w:bottom w:w="108" w:type="dxa"/>
              <w:right w:w="108" w:type="dxa"/>
            </w:tcMar>
          </w:tcPr>
          <w:p w14:paraId="098814A8" w14:textId="012694B3" w:rsidR="002B05BF" w:rsidRPr="00F82026" w:rsidRDefault="00E053D9">
            <w:pPr>
              <w:pStyle w:val="TableText"/>
              <w:rPr>
                <w:sz w:val="22"/>
                <w:szCs w:val="22"/>
              </w:rPr>
            </w:pPr>
            <w:r>
              <w:rPr>
                <w:sz w:val="22"/>
                <w:szCs w:val="22"/>
              </w:rPr>
              <w:lastRenderedPageBreak/>
              <w:t>August</w:t>
            </w:r>
            <w:r w:rsidRPr="00F82026">
              <w:rPr>
                <w:sz w:val="22"/>
                <w:szCs w:val="22"/>
              </w:rPr>
              <w:t xml:space="preserve"> </w:t>
            </w:r>
            <w:r w:rsidR="002B05BF" w:rsidRPr="00F82026">
              <w:rPr>
                <w:sz w:val="22"/>
                <w:szCs w:val="22"/>
              </w:rPr>
              <w:t>2023</w:t>
            </w:r>
          </w:p>
          <w:p w14:paraId="448D2375" w14:textId="77777777" w:rsidR="002B05BF" w:rsidRPr="00F82026" w:rsidRDefault="002B05BF">
            <w:pPr>
              <w:pStyle w:val="TableText"/>
              <w:rPr>
                <w:sz w:val="22"/>
                <w:szCs w:val="22"/>
              </w:rPr>
            </w:pPr>
          </w:p>
          <w:p w14:paraId="17957C58" w14:textId="77777777" w:rsidR="002B05BF" w:rsidRDefault="002B05BF">
            <w:pPr>
              <w:pStyle w:val="TableText"/>
              <w:rPr>
                <w:sz w:val="22"/>
                <w:szCs w:val="22"/>
              </w:rPr>
            </w:pPr>
          </w:p>
          <w:p w14:paraId="759622B5" w14:textId="40235AD6" w:rsidR="002B05BF" w:rsidRPr="00F82026" w:rsidRDefault="00E053D9">
            <w:pPr>
              <w:pStyle w:val="TableText"/>
              <w:rPr>
                <w:sz w:val="22"/>
                <w:szCs w:val="22"/>
              </w:rPr>
            </w:pPr>
            <w:r>
              <w:rPr>
                <w:sz w:val="22"/>
                <w:szCs w:val="22"/>
              </w:rPr>
              <w:t>April 2024</w:t>
            </w:r>
          </w:p>
          <w:p w14:paraId="1BBE667A" w14:textId="77777777" w:rsidR="002B05BF" w:rsidRPr="00F82026" w:rsidRDefault="002B05BF">
            <w:pPr>
              <w:pStyle w:val="TableText"/>
              <w:rPr>
                <w:sz w:val="22"/>
                <w:szCs w:val="22"/>
              </w:rPr>
            </w:pPr>
          </w:p>
          <w:p w14:paraId="726E1F5F" w14:textId="77777777" w:rsidR="002B05BF" w:rsidRPr="00F82026" w:rsidRDefault="002B05BF">
            <w:pPr>
              <w:pStyle w:val="TableText"/>
              <w:rPr>
                <w:sz w:val="22"/>
                <w:szCs w:val="22"/>
              </w:rPr>
            </w:pPr>
          </w:p>
          <w:p w14:paraId="05B6838A" w14:textId="42C080CA" w:rsidR="002B05BF" w:rsidRPr="00F82026" w:rsidRDefault="00E053D9">
            <w:pPr>
              <w:pStyle w:val="TableText"/>
              <w:rPr>
                <w:sz w:val="22"/>
                <w:szCs w:val="22"/>
              </w:rPr>
            </w:pPr>
            <w:r>
              <w:rPr>
                <w:sz w:val="22"/>
                <w:szCs w:val="22"/>
              </w:rPr>
              <w:t>April</w:t>
            </w:r>
            <w:r w:rsidRPr="00F82026">
              <w:rPr>
                <w:sz w:val="22"/>
                <w:szCs w:val="22"/>
              </w:rPr>
              <w:t xml:space="preserve"> </w:t>
            </w:r>
            <w:r w:rsidR="002B05BF" w:rsidRPr="00F82026">
              <w:rPr>
                <w:sz w:val="22"/>
                <w:szCs w:val="22"/>
              </w:rPr>
              <w:t>202</w:t>
            </w:r>
            <w:r>
              <w:rPr>
                <w:sz w:val="22"/>
                <w:szCs w:val="22"/>
              </w:rPr>
              <w:t>4</w:t>
            </w:r>
          </w:p>
          <w:p w14:paraId="45E0FAB5" w14:textId="77777777" w:rsidR="002B05BF" w:rsidRPr="00F82026" w:rsidRDefault="002B05BF">
            <w:pPr>
              <w:pStyle w:val="TableText"/>
              <w:rPr>
                <w:sz w:val="22"/>
                <w:szCs w:val="22"/>
              </w:rPr>
            </w:pPr>
          </w:p>
          <w:p w14:paraId="62FEC6B9" w14:textId="77777777" w:rsidR="002B05BF" w:rsidRPr="00F82026" w:rsidRDefault="002B05BF">
            <w:pPr>
              <w:pStyle w:val="TableText"/>
              <w:rPr>
                <w:sz w:val="22"/>
                <w:szCs w:val="22"/>
              </w:rPr>
            </w:pPr>
          </w:p>
          <w:p w14:paraId="631A804C" w14:textId="77777777" w:rsidR="002B05BF" w:rsidRPr="00F82026" w:rsidRDefault="002B05BF">
            <w:pPr>
              <w:pStyle w:val="TableText"/>
              <w:rPr>
                <w:sz w:val="22"/>
                <w:szCs w:val="22"/>
              </w:rPr>
            </w:pPr>
            <w:r w:rsidRPr="00F82026">
              <w:rPr>
                <w:sz w:val="22"/>
                <w:szCs w:val="22"/>
              </w:rPr>
              <w:t>September 2023</w:t>
            </w:r>
          </w:p>
        </w:tc>
      </w:tr>
    </w:tbl>
    <w:p w14:paraId="6C1D9863" w14:textId="77777777" w:rsidR="00786DCA" w:rsidRDefault="00786DCA" w:rsidP="00786DCA">
      <w:r>
        <w:br w:type="textWrapping" w:clear="all"/>
      </w:r>
    </w:p>
    <w:p w14:paraId="62446988" w14:textId="5A7F8FBD" w:rsidR="005E4CF5" w:rsidRPr="009D1CC6" w:rsidRDefault="00F82026" w:rsidP="00123FDB">
      <w:r w:rsidRPr="00F82026">
        <w:rPr>
          <w:sz w:val="22"/>
          <w:szCs w:val="22"/>
        </w:rPr>
        <w:br w:type="textWrapping" w:clear="all"/>
      </w:r>
    </w:p>
    <w:sectPr w:rsidR="005E4CF5" w:rsidRPr="009D1CC6" w:rsidSect="00123FDB">
      <w:pgSz w:w="16838" w:h="11906" w:orient="landscape" w:code="9"/>
      <w:pgMar w:top="1077" w:right="1985" w:bottom="1928"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37AC" w14:textId="77777777" w:rsidR="001917B4" w:rsidRDefault="001917B4" w:rsidP="00C62674">
      <w:r>
        <w:separator/>
      </w:r>
    </w:p>
  </w:endnote>
  <w:endnote w:type="continuationSeparator" w:id="0">
    <w:p w14:paraId="49B6E1C0" w14:textId="77777777" w:rsidR="001917B4" w:rsidRDefault="001917B4" w:rsidP="00C62674">
      <w:r>
        <w:continuationSeparator/>
      </w:r>
    </w:p>
  </w:endnote>
  <w:endnote w:type="continuationNotice" w:id="1">
    <w:p w14:paraId="69EEE5C4" w14:textId="77777777" w:rsidR="001917B4" w:rsidRDefault="00191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4C6CE2A1" w:rsidR="00254CE2" w:rsidRDefault="00254CE2" w:rsidP="0057511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BCFE" w14:textId="77777777" w:rsidR="001917B4" w:rsidRDefault="001917B4" w:rsidP="00C62674">
      <w:r>
        <w:separator/>
      </w:r>
    </w:p>
  </w:footnote>
  <w:footnote w:type="continuationSeparator" w:id="0">
    <w:p w14:paraId="49FF6BE7" w14:textId="77777777" w:rsidR="001917B4" w:rsidRDefault="001917B4" w:rsidP="00C62674">
      <w:r>
        <w:continuationSeparator/>
      </w:r>
    </w:p>
  </w:footnote>
  <w:footnote w:type="continuationNotice" w:id="1">
    <w:p w14:paraId="05857A35" w14:textId="77777777" w:rsidR="001917B4" w:rsidRDefault="00191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633F" w14:textId="32ED988D" w:rsidR="002B092D" w:rsidRDefault="002B092D" w:rsidP="002B092D">
    <w:pPr>
      <w:pStyle w:val="Header"/>
      <w:jc w:val="right"/>
      <w:rPr>
        <w:noProof/>
      </w:rPr>
    </w:pPr>
  </w:p>
  <w:p w14:paraId="51793875" w14:textId="2C24164E" w:rsidR="002B092D" w:rsidRDefault="002B092D" w:rsidP="002B092D">
    <w:pPr>
      <w:pStyle w:val="Header"/>
      <w:jc w:val="right"/>
      <w:rPr>
        <w:noProof/>
      </w:rPr>
    </w:pPr>
    <w:r>
      <w:rPr>
        <w:noProof/>
      </w:rPr>
      <w:drawing>
        <wp:anchor distT="0" distB="0" distL="114300" distR="114300" simplePos="0" relativeHeight="251654144" behindDoc="0" locked="0" layoutInCell="1" allowOverlap="1" wp14:anchorId="6ECFA4BE" wp14:editId="73CFA306">
          <wp:simplePos x="0" y="0"/>
          <wp:positionH relativeFrom="column">
            <wp:posOffset>4387850</wp:posOffset>
          </wp:positionH>
          <wp:positionV relativeFrom="paragraph">
            <wp:posOffset>81915</wp:posOffset>
          </wp:positionV>
          <wp:extent cx="1658620" cy="777875"/>
          <wp:effectExtent l="0" t="0" r="0" b="3175"/>
          <wp:wrapThrough wrapText="bothSides">
            <wp:wrapPolygon edited="0">
              <wp:start x="0" y="0"/>
              <wp:lineTo x="0" y="21159"/>
              <wp:lineTo x="21335" y="21159"/>
              <wp:lineTo x="21335"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777875"/>
                  </a:xfrm>
                  <a:prstGeom prst="rect">
                    <a:avLst/>
                  </a:prstGeom>
                </pic:spPr>
              </pic:pic>
            </a:graphicData>
          </a:graphic>
        </wp:anchor>
      </w:drawing>
    </w:r>
  </w:p>
  <w:p w14:paraId="4F5B59A7" w14:textId="09736CDD" w:rsidR="00254CE2" w:rsidRDefault="009D2E12">
    <w:pPr>
      <w:pStyle w:val="Header"/>
    </w:pPr>
    <w:r w:rsidRPr="009D2E12">
      <w:rPr>
        <w:noProof/>
      </w:rPr>
      <w:t xml:space="preserve"> </w:t>
    </w:r>
    <w:r w:rsidR="002B092D">
      <w:rPr>
        <w:noProof/>
      </w:rPr>
      <w:drawing>
        <wp:anchor distT="0" distB="0" distL="114300" distR="114300" simplePos="0" relativeHeight="251655168" behindDoc="0" locked="0" layoutInCell="1" allowOverlap="1" wp14:anchorId="7FC5F648" wp14:editId="7FAE2073">
          <wp:simplePos x="0" y="0"/>
          <wp:positionH relativeFrom="column">
            <wp:posOffset>0</wp:posOffset>
          </wp:positionH>
          <wp:positionV relativeFrom="paragraph">
            <wp:posOffset>-635</wp:posOffset>
          </wp:positionV>
          <wp:extent cx="2234454" cy="6477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4454"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48DCB475" w:rsidR="00254CE2" w:rsidRDefault="006A2215" w:rsidP="00EC4729">
    <w:pPr>
      <w:pStyle w:val="Header"/>
    </w:pPr>
    <w:r>
      <w:rPr>
        <w:noProof/>
      </w:rPr>
      <mc:AlternateContent>
        <mc:Choice Requires="wpg">
          <w:drawing>
            <wp:anchor distT="0" distB="0" distL="114300" distR="114300" simplePos="0" relativeHeight="251658240" behindDoc="0" locked="0" layoutInCell="1" allowOverlap="1" wp14:anchorId="5603CDFC" wp14:editId="561FE4F8">
              <wp:simplePos x="0" y="0"/>
              <wp:positionH relativeFrom="margin">
                <wp:posOffset>0</wp:posOffset>
              </wp:positionH>
              <wp:positionV relativeFrom="paragraph">
                <wp:posOffset>128905</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w:pict>
            <v:group w14:anchorId="4F90F312" id="Group 1" o:spid="_x0000_s1026" alt="&quot;&quot;" style="position:absolute;margin-left:0;margin-top:10.15pt;width:470.55pt;height:61.25pt;z-index:251658240;mso-position-horizontal-relative:margin;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8zm9uAgAAXAcAAA4AAABkcnMvZTJvRG9jLnhtbNRVyW7bMBC9F+g/&#10;ELzHsuVYcoXIQdE0RoGgNbp8AE1REhFxwZBe8vcdUrIbx90QtIccTJMiOXzvzRvy6nqvOrIV4KTR&#10;JZ2MxpQIzU0ldVPSb19vL+aUOM90xTqjRUkfhKPXi9evrna2EKlpTVcJIBhEu2JnS9p6b4skcbwV&#10;irmRsULjZG1AMY9DaJIK2A6jqy5Jx+Ms2RmoLBgunMOvN/0kXcT4dS24/1TXTnjSlRSx+dhCbNeh&#10;TRZXrGiA2VbyAQZ7BgrFpMZDj6FumGdkA/IslJIcjDO1H3GjElPXkovIAdlMxk/YLMFsbOTSFLvG&#10;HmVCaZ/o9Oyw/ON2CfaLXQEqsbMNahFHgcu+BhX+ESXZR8kejpKJvSccP87e5Fk6n1LCcS7P83k+&#10;6zXlLQp/to2373+/MTkcm5yAsZIX+BsUwN6ZAn92Cu7yGxB0CKL+KoZicL+xF5gsy7xcy076h2g8&#10;TEsApbcryVfQD1DMFRBZlTSlRDOFfsfZcChJgyphQ1jT72CB0Z3h945o865luhFvnUXHYh2F1cnp&#10;8jg8OW7dSXsruy7kKPQHYujuJ+74iTa9824M3yihfV9KIDrkaLRrpXWUQCHUWiAZ+FBNMMFYxh4Z&#10;WZDa9zl2HoTnbTi/RhyfEXvAzYrjRAT9A2dg5NBrv3TXdJzm8z74wWFpOr2cZbPeYdllno9j1R6N&#10;gjKC80thFAkdhIswMDusYNs7NwA6LBlU7TFEcAipTwx2Xoy9sN5O7TV92fbCcvnP9rqcTvIsQ93O&#10;r7BJNptnKT4Op1fYPzVYvM3wCo/VMTw34Y14PMb+40dx8R0AAP//AwBQSwMECgAAAAAAAAAhAKUy&#10;3nmJbwAAiW8AABUAAABkcnMvbWVkaWEvaW1hZ2UxLmpwZWf/2P/gABBKRklGAAEBAADcANwAAP/h&#10;AIBFeGlmAABNTQAqAAAACAAEARoABQAAAAEAAAA+ARsABQAAAAEAAABGASgAAwAAAAEAAgAAh2kA&#10;BAAAAAEAAABOAAAAAAAAANwAAAABAAAA3AAAAAEAA6ABAAMAAAABAAEAAKACAAQAAAABAAACGqAD&#10;AAQAAAABAAAAnAAAAAD/7QA4UGhvdG9zaG9wIDMuMAA4QklNBAQAAAAAAAA4QklNBCUAAAAAABDU&#10;HYzZjwCyBOmACZjs+EJ+/8AAEQgAnAI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QEBAQEBAgEBAgICAgICAwICAgIDBAMDAwMDBAUEBAQEBAQFBQUFBQUF&#10;BQYGBgYGBgcHBwcHCAgICAgICAgICP/bAEMBAQEBAgICAwICAwgFBQUICAgICAgICAgICAgICAgI&#10;CAgICAgICAgICAgICAgICAgICAgICAgICAgICAgICAgICP/dAAQAIv/aAAwDAQACEQMRAD8A/v4o&#10;oooAKKKKACiiigAooooAKKKKACiiigAooooAKKKKACiiigAooooAKKKKACiiigAooooAKKKKACii&#10;igAooooAKKKKACiiigAooooAKKKKACiiigAooooAKKKKACiiigAooooAKKKKACiiigAooooAKKKK&#10;ACiiigAooooAKKKKACiiigAooooA/9D+/iiiigAooooAKKKKACiisjxBqdzouh3erWVldalLbW7z&#10;R2Fl5f2i4ZASI4/NeNNzdBudRnvSlKybZdKm5yUI7v5fizXor+eX44f8Ff8A402OvX3hLwD4OtPC&#10;01nM9rP/AMJKJLnUYpE4IeAeVHG3+yd/1NfWn/BMr4q/tGftEr4l+MPxm8RXF/pVtMmh6PpkVvBa&#10;2pucLNczbYY0JKK0aLkn7zd6+Ey/xEwGMx0cBhFKcnfW1krb3u0/w3P6A4j+jVxFk2Q1OIc3lTo0&#10;4qNo8/NOTk0oqPIpR1vf4tEmz9ZqKK+Gv2iviL8VfhN43t77w3qTf2Zqdv5kVrcRRyxxzQ4WRAWX&#10;cAQVb73c14fjP4u4LgfJXn+ZYepVoRlGM/ZqLlBSdlJqUo3jzWi7O95LTc/I+EuFq2c4xYHD1Ixm&#10;02ua6Ttq1onra7+R9y0V8KfDD9rLxX4n1qDw3q/h86hcTnar6OSJAO7NHIduB3O9QK+6lJZQxBGR&#10;nB6j8qnwh8buHuOcBPMOHq0pwg+WXNCcHGVr8t5JJu2/K5Jaa6j4q4Px2TVlQx8Em9VZp3XfR3Xz&#10;SFooor9aPlwooooAKKK85+MOv6r4T+EninxToUghvtM8OalqFnKVDhJ7e2kkjYqwKnDKDggg96un&#10;BykorqXCDlJRXU9Gor+H39jD/gtx+3enxo+Fvi39qLxbYax8NfF/im68Ja0o0bT7IW8yJbxtKZ7e&#10;FHX7O17bTkBsFNwINf3BV9FxNwricqqQp4hp817OLbWjs1qlqj3eIOG8Rls4wrtPm2avbR2a1S1Q&#10;UV+Kn/Baz9vH4r/sefCbwb4I/ZtvIrX4kfELxVBpOhs9tDetHZwFftDLBOroWkllggXcp/1hI5Fe&#10;Gf8ABEX9tz9rr9qf4p/GX4d/tS+JbXxDJ4DutP02wa106zsFjn+031vcsDaxRlw5t1xuzgDjqaul&#10;wliZZbLNLpQXS75nqo3Sta1337l0+GMRLASzG6UV0u7vVRula1rvv3P6HqK/I3R/2A/2iNP/AOCp&#10;l3+3Fc/EuSXwFPBLFH8PPPv9qM+kLp4PlGX7JxODNxH3z97mv1yrxsfhaVL2fsqqneKbsmrN7x13&#10;t32PJxuGp03D2dTnuk3paze8fl3CoYriCYlYXRyv3gpBx9cVNX8q/wDwbs3t7dftFftRJdzTShPF&#10;VkEErs4Uf2jrHTcTj8K7cuyX6xg8Vi+e3sVF2tvzStvfS3zOzA5T7bC4nE81vZcult+Z2+Vj+qii&#10;iivDPGCiiigAooooAKKKKAIpZ4YF3zuqAnGXIAz+NSAhgGU5B5BFfze/8HPN1dWn7DHhWS0llhY/&#10;Eq0BaJ2Q4/szUeMqQa/d/wDZ0Zn/AGfPAjuSSfBuikk8kk2MPJr3MVkvs8BQx3Pf2jkrW25bdb9b&#10;9j2MRlPs8FRxnNfncla23Lbrfz7HslFBIAya/k/1v9v/AP4KXf8ABTv9qLxb8D/+Cal/o/gXwL4M&#10;uWtr7xfqUcTSzxrM8EdzPPNBcsn2l43a3gt4d/lqWduuHknD9XHOpKMlCMFeUpOyV9F3d30SQ8oy&#10;SrjOdxkoxgrylJ2S7ff0Vj+sCivw7/Yy+Cn/AAWl+D/7SOj2P7VfxK8LeP8A4YTWd+2szWSW/wBt&#10;iuFt2+yKm+ytLgAzldxVnGAcgZyP3ErlzXL44aooQrRqJq94t29NUmn5HNmWBjh6ihGrGaaveN7e&#10;mqWoUUUV5h54UUUUAFFFfll4a/4KY2HjD/gpzqf/AATl0bwnPE+g6Ncapqviu6vV2ySJZ213HFb2&#10;qRk7dtyAzvIDkHC45ruwWW1sQqjoxvyRcn5Jbs7MJgKtfndKN+ROT8kt2fqW7pGpeQhVAySTgCmx&#10;SxTJ5kLK6n+JSCPzFfAP/BViSWH/AIJw/GiWFmR18AaoVdCVYHy+oI5FfKv/AAb63Fxdf8Ew/CM1&#10;1JJK513xFl5GLscanPjk5Nd8Mlvlssw59pqFrd1e97/hY7YZTfASx3NtNRtbum73/wCAftZRRRXh&#10;HjBRRX8Yf7K37Yn/AAXP/bt8b+PdE/Zu8f8AhFIPBWrfZr1Nd03S7TbFdT3KWwiIsJS+Ft2DE4xx&#10;1zX0eR8N1MdTrVY1YwjTtdybS952WyfU97J8gnjIVaiqRhGna7k2lrotkz+zyiv58/gJ8O/+DhHT&#10;/jd4Tvvj543+Hl74Ii1+zk8WWmnx2AuZtKWQG5SEx6bG+8pkLtdTnoRX9BlcWbZWsLOMVWhUv1g7&#10;peuiOTM8uWGkoqtGd+sXdfPRBRRRXknmBRRRQAUUUUAFFFFABRRRQAUUUUAf/9H+/iiiigAooooA&#10;KyNf8QaF4U0O88TeJ7y20/TtPtpLy+vr2RYYLeCJS0kkkjkKqKoJJJwBWvX8mP8AwXN+JX7fvxy1&#10;u7+Bfwq+GnxBtPhRokoOq6xp+l3E6eI7yI7vMkNuHYWMLD90jACRx5jDAjC+DxHniy/CyxHI5vok&#10;t356aLu/1sfsHgd4TT4zz+jk7xcMNTes6k5RioxTV+VSa55vaMVq3q7RTa/cD9i3/go38If26/iX&#10;8RPCnwXguZNF8CSaXBba7dHy/wC1zffaRJPBAQHS3RoAI2f5nzuKqMZ/Q6v4WP8Ag3t+Nh+DX7d9&#10;78HvFfmWKePPDtxowt7sGF01TTm+2WyujgEM0a3CAEZ3MB3r+6evN4Gz+eY4BV6z99Np29br8Gj7&#10;z6W/g5hOCOMJ5TlsWsPKlSnTcndyTgoyk31bqRm3ayV9ElZH50ft6/sLeHv2nvCkvjDwfDBZeOtM&#10;tybC7AEa6jFGM/Y7k989IpDyjcZ2kivQf+CeXw4vPhf+yR4V0DV7SWx1GeO61LU7a4QpKlzc3EjF&#10;ZFOCGVdqnPpX2tX57/Bj9vLwT45/aM8Y/s5+MJbbT9Q0vxDc6d4XvCwSHUooMRyQbicC4SRX2j/l&#10;ouMfMDmcRl+W4LNIY+bUKlZOHlJ6O/rpbzulufI5ZxFxPnnCeI4foxdbD4OUa76yhFc0Gl3gnPmt&#10;9mze17foRXzF+1L4D1Tx14Q0y10GAz30esRRQqOyTqyOWPZQdpY9gM19O1886d8etG8QfGiH4a+H&#10;3jmtFtbgT3gOVku4wGEcZ6FVVWye56dOfgvHx8O43JP9WeIsT7KOZThQglbnlOUlblT/AJXZuT0j&#10;pe7aT+C4J+v0cZ/aOAp8zw6c32SSd7+u1t3+J1Xwh+EOgfCbw+tjYhZr+ZVbUL8j55X/ALq91jU/&#10;dX8TzXrlFFfpvCXCWXZFl1DKcpoKlQorljGOyX5tt6tu7bbbbbufO5pmmIxuInisVNynJ3bf9fct&#10;ktD558X/ALR/gjwD8X7X4U+MG+xi+0+G7ttTdh5CzSySIIpv7gOwFX+7k4OOtfQoIYBlOQeQRX4A&#10;ftNeJ7n4p/tA67caDFLerDcLpdnHao0rOloPKJVVBJDOGI+tfoZ+xp4s+NdppK/D34o6DrUVhBDu&#10;0fWL6B49ka/8u8pfDEAf6tiOPun+Gv4r8Ffpc4jPON824ZxmGlUw6rVI4evCDcUoyaUajimkpWvC&#10;btulLdNZ1cPaKkj70ooor+9jkCvIP2hP+SB+OP8AsUNZ/wDSKWvX68g/aE/5IH44/wCxQ1n/ANIp&#10;a6MJ/Fh6r8zfC/xYeqP4Pv2af2Y5v2jP+CHvxU8SaJbmbW/hp8Tx4300xqTKbNNIs4tTjUjkA2pM&#10;xHdoVr+vz/gkt+1WP2vv2EvBPxJ1K4Fxrum2X/CLeKCTl/7U0kLC8j+9xF5dx9Ja/KD/AINidG0v&#10;xH+xT8SfD2uQR3Vlf+OZLK8tphuSWCfSLRJEYd1ZSQR6Gvg39kz9o/Vf+CNvxu/an/ZR8XTslnpm&#10;hX/iT4fJdcC51S3CJpGwHgm7tLuBpMf88CO1ft/FGGlmdXH4CCvUpTU4ealaMl6J2Z+vcRYeWYVM&#10;bgoK86U1KPpKykvvsz680ydv+CkX/BwM+oxH7Z4G/Z6tCImBDQPqGlSlQQRlSz6tKWH96O19qq/8&#10;G58jTftNftPTN1fxBaOfqdT1Y19i/wDBu3+zNffCf9ja7/aB8ZI7+I/izrEniCa6n5mfS7Znisyx&#10;PP75zPc5/iEwNfG3/BuT/wAnKftN/wDYesv/AE5atXJmmJg8HmmEov3KEKVNedp+8/nK5hmOIg8L&#10;mOFpP3aMacF8pav5u57tZ/Hr43v/AMHH9x8CW8X+Iz4JXwv9oXwkdQn/ALIEv/CNJPv+x7vK3eaf&#10;Mztzu5607/gr5+35+07J+0p4T/4JofsI3cml+N/FK2j694gtGEd3bC/3NBawTkN9lVIEa5ubhQXS&#10;LbsI+bPklj/ytLXX/Yo/+6qleceP/EejfAT/AIOc7Lxh8W5Us9L8TWNpb6NqF5hIVfVNA/s21YO3&#10;ABu4ngznAZqeHy+g8Th6rpKTp4VTUbaSkr2uuvf5E0MDReIoVHTUnDDKaVtHJXtdde59Cv8A8Ew/&#10;+Cof7Jfgz/hfvwH/AGkPEvjvxrosP9rar4E8Ri7udG1tYR5k9nEbu7uNzuAVjLxIzHGHiYgjxD/g&#10;2W8Sy+NPij+0R4zuLcWcmsajomrSWgJIge8udVnaIFvmOwuV5545r+rXxn4x8MfDzwjqfjzxre2+&#10;m6Ro9jNqWp3904SG3trdDJJI7HgBVBNfynf8G0vifSvFvxm/aN8S6LF9ntNX1PSNXs7cjaY7e6vN&#10;VljTHbargYrysJnWIx2S5nPERTa9n7yio/bWjsknbp1V33POwubV8ZlGYTrxV1ye8kl9rZ2Svbp1&#10;R/WvXyr+2h4N/ac+IP7P+qeDf2Q/Edh4S8bahdWNvaeIdSQPFZWbXCC9kUGKb94Lff5eELbsYKn5&#10;h9VV/PZ/wXV/b0/aC/Zw/wCFdfs0/sy6gnh3xF8Tb2aG48VNtEtlbJPb2kcVvI4ZYWlluAZJsFo0&#10;T5cFsj4ThrLq2Kx1KjQtzXv72sdNXddVZbW1PjeH8BVxOMpUqNr3v722mruuq026nkfj7/gi/wD8&#10;FBdG8K3fxH+H/wC1r8RNY8e2tu99b2d7PqFnY3dygL+Qsq6hKYg5G1WaJlyRlQM4+xf+CHX7eHxU&#10;/ba/Zr1q1+O7pdeMvAevDw9quprEkL38EkIlt5p44wqLOMSRSFVCsUDYBY189Qf8EJvDVn4QufH3&#10;7Uf7RHxo1rVbOwk1PXNZtNdNhYwCGMyzyKLkXMgjjAY7mk6DJA6D5+/4NdnsJPCXxybSpJprQ+Kd&#10;Fa1luDmWSEw3nlvIeMuy4LHHJzX6FmlWljMnxdSVZVpUnC0lTULXdmk1a6a6W0PuMxqUsVleJnKq&#10;qsqbjaShyWu7NJ9U+2h8wa1+1F/wUh8Rf8FX/jR+x1+y/wCMtUkvvFniS+0HRZ/EF7Ndab4R0y3k&#10;S7ur+ztpfMihaOAGNWWMlQ2EUuVx7T+2F/wTu/4KNfsRfBjUv2xvhd+094/8Xax4TiXWvEum6lPe&#10;QxvbK6+fLBHNeXUE6RZ3PDNFtaMNzkBT137B1nbN/wAHGH7QMrIpaLRtaeMkZKs82khiPTIJr94v&#10;+CkaLJ/wT/8AjOrgEf8ACs/EPB9rGWunNM9lhMdgsNQpQUZQpc/uxfNdJO7a2t2trdm+Y5xLDYzC&#10;UKNOKjKNPm91Pmukne67dvU8u/ZD/b70T4v/APBNzTP25fiqIbL+zfC2o6n4vjsxhFvNCM0V55CE&#10;8ec8BaJM8b1XJ61+BH7M/hj/AIKSf8FwPF/iP4/a78WfEHwh+GOm6vJpeiaZ4WmuI185AJPs1vDb&#10;zWvntBG6efdTyMS7bUXAIT0b9jPwr4k8d/8ABtT8RPDfhhJZr02fi64ihiBLvFZ3v2qZVA5JMcbj&#10;HfNfdX/BuT8S/A/i7/gnbZeBPD89udX8K+JtXtdes0YecjX9y95bTOvXZLDIAjdCUYA5U1zV8PDK&#10;6GY4rCU1zxrcibSfJHV3Sd1rtdmNahDLqOPxOFgueNXkTaT5Y6u6Tutdr2Pwf/4LJ/Dv9uv9lD4M&#10;6L+y5+0d43l+K3w+1TX18S+B/HOqJIurWd5p1tPb3Gm3TO8rtuiuRIgeWQYXMbDDoP7aP2cf+Tev&#10;Af8A2Jmif+kMNfzof8HR/wAU/Atn+zn4C+Css1vL4l1DxW/iWC1VgZoNNsbK5tpZmXqqSS3CIpPD&#10;FWxnacf0V/s1ypP+zp4Anj+6/grQ3X6GxhIrzOKcZPEZJgK9SCi5SqXsrJ7a2Wiv1t11PO4jxU6+&#10;UYKtOCi3Kd7Kye2tlpr1t11PZ5EWWNo3GVYFSPUGv4lvDU/7XX/Bvb+0/wCL/EmqeDZfGvwb8bag&#10;m/WLPcsUtrDNNJZt9qVWWzv4EmeN4rhRHNk7Gxtdf7bKztX0jSfEGlz6Jrtrb3tldRNBdWl3Gs0E&#10;0bjDJJG4KspHBBBBr5jh3iH6l7WlVpKpTqJKUXpe2qaa2a6Hz2RZ59U9pSqU1OnUSUovS9trPo1/&#10;Xc+Lv2LP+CiX7Lf7enhiTWvgPrvmanZwrLq/hfVFFrrFgGON0tuSd8eeBNE0kRPG7PFfnZ/wWK/4&#10;KNfG34GeM/Bv7EX7GcSSfFb4jtAqalsSV9MtL2c2tsIFkDRi4uJVfEkilYY42fBJUr+SH7cnwe+H&#10;X7Cv/Ba34ON+xNGugX3iLUdBvda8MaNIfs9tLquqNZXNusKn91Be2uWa3+4vLKApUD339u+/tPgH&#10;/wAHEPwi+NPxYKW3hfWrHR4rHUrohbaEtDd6UWZ2+VRBcyxyOc/KrhjgGvu8v4WwUMZSxVFOdOdK&#10;dSEJb80fsu26vqu9vm/s8Dw5hIYuniKSc4SpyqRjLe8fsvuuvn5n0naf8EL/ANqHUPCY8c+I/wBq&#10;n4oL8UHg+1NqFvfXjaRHekbvKANyty0Qb5fMDIcciIfdrtv+CR//AAUK/aI8R/Hjxf8A8E4v26pU&#10;uviR4J+0nSvEBCiXU4LBlWeGdkVVmcRvHcQThVM0LEuNy5b+h6v5HPhFqun/AB9/4OavEHj34RML&#10;vR/Cmm3sOvajZ4aAvp+hJpFwS68EG9kWHPcqcZxXmZXmVXNsNjaeOSap03OMuVJxkmrJNJaS2sed&#10;l2YVMyw+Mp4xJqEHKLsk4tWsk0lo9rH0l8OPj/8AHO//AODi3xb8CL7xh4km8E2vhqW4tvCUmoTt&#10;pMUo0OxmDpaFvKDeY7PkL95iepr9wv2xtf1zwp+yR8UPE/hm8udP1LTvh74hvrC/s5GintriDTp5&#10;IpYpFIZHRwGVgcggEV/O14eni8C/8HQ+rjxI6Wq+IvC5j0t5iEWZpvDtuUVCepZraRQB1YEda/cv&#10;/gpp8TfCvwl/YD+LXirxdcR28E3gXVtHtRIwUzXuqWz2drCgP3nkmlUAD3PQGubiHCp4zLI04fFT&#10;pbLdvf1ZhnmGTxWXxpx+KnT26s/IL/gmJof7UX/BQH/gk7caPdfGjxt4Y8YSfEu9KeP1urjUNWSy&#10;sRbv9jEjXEMnlPuIx5mB6GvyX+G/7F37QWu/8Fm/Fv7Lum/HXxhp/jLTtEmurv4tQRynWL2NdOsp&#10;jDIv2tX2lJUiOZz8sY47D9zP+Dawj/h3HJGDkp8Q9cVvr5dqf618mfB+aPS/+Dn/AMd21+fKe98M&#10;XCWqtx5hOg6dKAvr8kbH6A19fh8zq4fH5zRo2UYRqSS5Y73j5beT08j6ihmNWjjc1o0rJRjOSXLH&#10;e68tvLbyP0F/aT+AXxN/Zs/4I6fGT4ZfFv4i658UdYj8J6/fN4q8Qq6Xbw3Cho7ciSa4bZEBhfn7&#10;9BX4f/8ABKn4B/t8/t0fsv6f8Jfhx8S9Q+Dvwf8ABOo6jZXGq+HFl/tbxDrF9cNfXChopYH8q2Sa&#10;NCPNWMHHyyOWKf01/wDBVz/lG78af+xA1T/0XXyX/wAG9Frb2/8AwTC8KyQqFabxD4illIH3n/tK&#10;Zcn32qB+FfP5dnlWlkeIxXKnN1lq4qybjula190tNLnh4DOKlLJ6+JsnN1Vq0rJuO6VrX6baXPy7&#10;tPHH7bf/AARo/b6+HXwf+MHxQ1r4o/Cj4l30OnpP4hlnmeFJ7mO0lkVLmWd7a5s5JopG8qUxyxNg&#10;jP3f6/a/lV/4OT40X4ifs03SjEg8XaooYdcfaNJP86/qqryOLZrEYPAY+UUp1FNSaSV+WVk7LS9t&#10;zy+J5KthcFjZRSnUUlKySvyysnZaXCv4Gf8AglL/AMFNfgn/AME5vib8ZZvjFo3ijVx4t12BdP8A&#10;+EbgtpvK/s66v/N877RcQY3eeu3bu6HOOK/vmr+ST/g2y0fSdW+KX7Rg1W1troJrmk7PtESybc3W&#10;rZxuBxnHP0rs4Nq0YZXmksRTc42p3Sdr+8+tnbXyOrhWrRhl2Yyrw5o2p3Sdr+8+tmfpN+yX/wAF&#10;2v2W/wBsP4/6D+zr8O/DPj2w1jxCbsWl3rNpZRWcf2O1lun8xoryVxlImC4Q/MR0HNfIf/BaL9sP&#10;9o+3/a9+F/8AwT5+B/jV/hfpvjWDT7rxB42ikNrMP7VvpbKJPtQKvFBCsLMwjdGkd1VnCiv6VrTw&#10;14c0+4W7sNPsYJUztlhgjRxkYOGVQRxXwN/wUH/4Jl/s8/8ABRTwbaaX8U0utK8RaPHLH4f8XaTt&#10;+3WSynLwyI/yXFuzAM0T9+UZGJNefk+cZXSzKnX+ruFNJrV89pO9pWaV7aaeVziyvNMup4+Fb2Dj&#10;BJrV89pa2lZpXtpp8z58/ZJ/4JefHr9lb476F8UJv2jviN458O20N7Hr/g/xTJPLaag89tJHDIpa&#10;7lVfKmZZAChPy/e9fzL/AGu/j5+1B+3H/wAFa7v/AIJweCPijqfwd8FaBGbd7rRJXtL7VbmKxivZ&#10;jvjkhknllMoSCHzVjWNDJtZsg8f+z/8AGv8Abm/4JGft5+A/2Bfj94ri+JHw78dXWn2Ph2WaSSa4&#10;srPUrprG2uLUzFri2MM67ZbR3khKZMRzhq/XL/go7/wRv+B37emrr8WtG1G78D/Eu0gjjtvFmlp5&#10;kV39mH+jrf24ZC5iwBHNG6TIuBuZVVR9N7eODzCNfMasZxqU37OqoJpa6ScLLVap6Nrv2+g9ssLj&#10;lWx9VTVSD5KiimlrpJxstVqnuz0j9hX9gX41fsb/ABB1vVPFvxx8bfE/wxqeipZ2Og+MHllbT75Z&#10;w7XMcj3EyndGNmAqEZOc9vyx+O3x/wD2u/8AgqR/wUD8T/sIfsn+Nr/4afDT4cmWDxz4u0QsmoXk&#10;9tILe4CyxOkhBuC0FvCkkasI5JZCwAUWf+CXP7Y/7aXwW/bx1X/glR+2bq8PjW406xuX0XxN55u7&#10;u2a0s0v4la7YLJcW09o2R56+dE+FLYyB+X37I37HE3xl/wCCmPxy/Zf8ZfFbxv8ACjxRF4j1nU9M&#10;PhS6NpJrqR6jNO6SHzIzIVt547iIDOY2kYcAmu3AZTOlisXisdVjKcacZQmoqUbSduflSV2l5aPV&#10;9zrwWWSp4jFYjGVIylGEZRkopqzduflS1aXdaPXXc+7v2tv2Qv2zv+CQHgq0/bO/Zh+NfjjxzoOg&#10;6naR+NfCXje4kurae1upVhWV4/MaJ4XldY3IRJYt6ukhwcfrx+074f8AiR/wUV/4J6aL8Yf2P/F/&#10;iXwT4s1PQLXxp4Tl0LVZ9O+0zSwb5tJvXgZA6yZaEM3Ecyq/ChgfijxJ/wAG+l/4z0O48MeMP2lf&#10;jPq2mXahLvTtTu/tVrOqsGAkhlmZHAYAgMp5APUV+u37Ofwk+Hn/AAT4/Y50r4Z674nku/DHw80W&#10;9ubrxNrSxwMLFZprx5JRF8gEayFQF6gDGSa8DOc7w8qeHrUayrYiE9/Z8t4vZSVrSs9PRni5tm9C&#10;VOhVpVVVrwlvyWvHomrWeunoz8O/2Pv+C5Vh4M/4J7+MtU/ahkml+LfwkRPDkmk6qxivvEN3Mz2+&#10;nPKrYfzkljaO/PVPKaU8uBX2v/wRe+F37WV38Ib/APav/bH8ZeLNb8QfEh/7U0LwxrF/cNYaNo87&#10;meKSKxdvKhkuiwdVVR5UAjQYJcV/Kl+0ppfxR/bH+InxM/4K4/C/4f6bF8N/DXxA0lJtKu7ZvK1K&#10;G3KBrm8hXiUOI4TqJUjabkDna7V/d5+xt+1N8NP2y/2dvDvx8+FjKljqtqIrzTdymXTL+ABLmxmC&#10;9HgfgcAMm1x8rCvV43y+lgsJKeFpJe2kvabP2b5U/Zrtq2/w6HpcX4KnhMLKWGpJe1l7+z5HZPkX&#10;bVt/gfUFFFFfjx+WBRRRQB//0v7+KKKKACiiigAor8dPhr/wUh01P2tfFfgH4hXccXg6+1f+y/Du&#10;ouQIrCazxbbpG7QXTqXLHhGIJwpJH7Eo6SIJIyGVgGVlOQQehBrevh5U2lJbn3PHPh3mnDtWhSzK&#10;ly+1hGcX0akk2r/zRb5ZLo/JpvxD4i/s0/AX4r+JtJ8cePvCmjX+vaDqFvquja/5CxanZXVq4kik&#10;hvItk64YDK79rDhgQSK/Pz4z/wDBY/8AZ2/Zf/aU1z9mr9p3SvEPha704211pniG2t/7T0vUNPvI&#10;xJDcf6P/AKREc7o3TyXCujDca/XSv5/P+CsP/BLD4gft9/tUfC/xD4Jlt9G0eDQ7/S/HHiaXazWl&#10;lbXMU1qkMOQ01xJ584iX7gwS7ADB+Q4l+uUMO62WQTqcyurfEnprtte976JH6R4Cx4azbOY5Xx5i&#10;ZxwapVOWftGnRlFe0TgmpL3uVx5OV80pKycrH6zfBH9rH4K/tZeBNZ8V/sreI9P8T/2aGs/tBhur&#10;e1hv5IjJFFM00KMMfKXCqzKpBI5GfzP8Bf8ABG6a/wBffxX8cfHU93dXF49/dQ+G7fyHeeRzI7i6&#10;uC7AlyTkRAjqCK/WL9nn9nz4WfsufCLR/gl8HNOTTdD0aDy4kzumuJm5lubiTAMk8z5aRz1J4wAA&#10;Pa6nG8L0MxhQnmkFOcOibUbu19L67dTw8B4r4nhrF5jR4Krzo4etJJSqKnKs4Rvy80uW0W7ttQSt&#10;e13a553L8NtLl+HkXw3a/wBZNpFapZ/bZL2SS/kRBj97cybnkLD7xbOehr5n0/8AZJ1Twd4qsfFf&#10;gfXUL2N0lxHBqEBGQp+ZDJEeQy5B+TvX25RXwviF4A8KcUYvC5hnGD5q+Ht7OpGc4ThyvmjZxktn&#10;qrpq58Tk/Hma4GNanh63u1b8yaTUr73uuvlY8o+Ivxv+GHwmkig8f6olhNcRGa3hMUsjyqpwdnlo&#10;2cHr6cZ615z8Kf2lfDfx18YXvhXwLYX39nWViZ73VrsiD5pG2RpFGpZst8x3MVICnjPT0j4w/B/w&#10;l8avCEnhTxVGQQTLZXsYHnWs+MCSMn8mU8MOD2I8T/ZG+BPiL4G6f4k0zxOIZJ7rVYxbXcBylxaQ&#10;xDy3A6r8zuCp5B9Rgn5PiLMPEFcd5dl9GFNZRU5pTqQg3UTjBv2dRylJRUpWtKMVeLaupHyyUOVv&#10;qfSPhD4f+CfANl9g8G6XZadH/EbaIK7n1d+XcnuWYmuworP1bVtM0HTLjWtauIbW0tYmnubm4YJH&#10;HGgyzMx4AA71/QeX5dhsHQjh8LSjThHaMUoxS8ktEYSkknKTNCivy5+F37cp+KX7Xkfg3S3MXhG+&#10;sp9I0lZRtaa8i/fLdsDyPN2NGinopXIyTj9RqWAzGliYylSd0nY8XI+IcLmMKlTCyuoycb+a6ryd&#10;9GFcd8RPCreO/h/rvghJxbHWdGvdKFyV3iI3cDw79uRu27s4yM+orsaK9CE3FqS6Huwk4tSXQ/Lz&#10;/glX/wAE6L//AIJtfB3xB8Kr/wAWReLm1zxENdF7Fp504QgWkNt5RjM8+7/Vbt24dcY4zXzX/wAF&#10;Pf8Agif4e/4KH/GzQvjZpPjFPBt9Z6Mmha8g0v7cdRhgmMkEisLiDy5Y0kkj3ENkbP7uD+69Fe/R&#10;4qx9PGyzGFW1WW7suqtta34HtUuJMbDFyx0Klqj3dl6bWt+ByvgXwX4d+G/gnSPh74Qt1tNK0LTL&#10;XSNNtk6RWtnEsMSD6IoFflx/wTZ/4Jg6j+wF8Tfih8Qr3xlD4oX4i38F7HaxaabA2Hk3N3cbS5nm&#10;83P2rbnC/dz3wP1xorz6ObYinSrUYy92rbm21s7rXffscVHM69OnVpRlpUtzedndfifk9B/wTOv4&#10;f+Cq8v8AwUo/4TCIwSaP/ZX/AAiH9mnzAf7JXTN/237RjqPMx5P+znvXS/8ABSP/AIJZ/BP/AIKO&#10;eGNOfxbeXfhvxdoKSRaD4t02JJpYoZG3vbXMDlRPblxvC70ZGyyMuWDfp5RXXHiTGxrUcRGraVOK&#10;jFqyslsttd+u/U6Y59i41aVeNS0qaUYtW0S2Xnv136n813hv/ghr+0/4/g0/4b/te/tNeM/Gnw20&#10;2eB28G2P2uAX0NuwMcM01zdzBVAAGSkjL/AVOGH3H/wTv/4Jb2f7APxs+KXxI8OeJbTUNE8f3UTa&#10;T4btNNazTRbW2urmaCAStcTecI45xGDtU/LnvX63UV143jHMMRSnQqVFyS3SjFLdO9klrdLXc6sX&#10;xVjq9OdGdT3ZbpKKW99klrdb7hX5uf8ABSX/AIJpfCj/AIKP/DfTPDXjHUbzw74h8O3E114a8T6f&#10;Gs8lq1wFE8M0LFRNBLsQsu9GDIrKwwQf0jorxMBmFbC1o4jDy5ZR2Z4+CxtXDVY16EuWUdmfzu+D&#10;v+CNv7YPjO0s/hn+13+0/wCMPGXw0tGhS88G6ZFNZtq1rAwK2l5eSXEkhhYKA6nzCRwCDhh9qf8A&#10;BNf/AIJsL/wTz1r4nz6d4ktda03x94ht9Y03TbXTjYJpEFs115dsCZ5vNVY51QHCY2dOa/U6ivYx&#10;3FuOxFKdCpNckrXSjFLR3vZJa367s9XGcT4yvSnRnNcsrXSjFLR3volrfruz8m/gD/wTM1D4J/8A&#10;BSD4i/t8TeMIdRh8d2N5Zp4YXTTC9l9qks33G789xJt+y4x5S53e3P3t+0r8IJf2gf2e/GvwNgv1&#10;0t/F3hjUvDq6k0Pni1N/bvAJTEGTeE3Z27lzjGRXt1Fedis5xFarTr1JXlBRS0Wijt9xw4jNa9Wp&#10;CtUleUUktFtHY+B/+Cc/7EzfsJfsrWn7NOsa7B4sW31PU7+XUfsP2OOZNRmMhia3aWbhQdpyxDeg&#10;r8rPiH/wQJ8VfDv41aj8Zv8Agnl8Zdd+D51Z5DdaJDFNLBbxytvaGCe3uIXa2DElIZkkCdA2MY/p&#10;Lor0MLxZj6NetiIVNanxXSal6xat+H3Hbh+JcbSrVa8KmtT4rpNP1TVvwP5mvH//AAbsx/FX4Va1&#10;N8VPi9rfiz4s+INTsLi9+I3iazlvltbC0D77K0tGu96iUsu6R52wqhUVASD/AEQ/CDwNP8L/AITe&#10;F/hpc3Yv5PDvh3TdCkvlj8oXDWFtHbmUR7m2bym7buOM4yeteiUVhmvEmMxsI08TU5lFtpWStdJa&#10;WSstFpsjHMc+xeLhGniJ3Sd1olbZaWW2m2wV/Nl4z/4JHf8ABTTwt4+8Saz+zZ+1Rq2jaF4i13UN&#10;cOj3638CWbajcPcPHCkc1zEoQyEBo1jzjoK/pNorPKM9xGCcvY297dSipLTbdMjK85r4Ry9jb3t0&#10;4qS09Uz8Kf2B/wDgib4Z/Zk+NR/as/aO8a6j8VfiYHkuLPVNRSRbSyuZkMb3Q+0SzT3FzsJRJZXA&#10;RSdqBsMPvD9vb/gn78DP+ChPwnj+G3xfjuLS806WS78O+JNN2C/0u5kXa7R7wVkikAAlhcbXAHRl&#10;Vl+5q4vxL8SPh34M1Oy0Txhr+i6Te6m/l6daalfQWs10xYJtgjldWkO5lXCg8kDqRW9fiPH18XHG&#10;Oq/aR2a0sl0SWiXlaxtWz7G1sTHFOo+eOzXRLoktEvI/ngtf+CUn/BWrR/CQ+B2h/ta3EfgNYv7P&#10;iZtPnGrx2GNghWbe06gJ8oVbwADgEDiv1G/4J6/8E2fgV/wTr+H954c+GjXWsa/rbRy+JfF2qqov&#10;dQaLPlxqq/LBbxlmKRKTyxZ2dua/Q2itMx4rxuJpOhOSUZatRjGPM+8uVK/zLx3EuLxFN0ZySi9W&#10;oxUbvzslf5n5Af8ABSj/AIJK+Ff28fFnh341eCPFmofDz4keFokt9M8T6dCZlmghlM8CTJHLDKsk&#10;ErM0M0cism5gQwxt+adF/wCCKnxs+Mt7bXP/AAUJ+Pnib4safo8M76B4W8iSz0mO+eFooru7Xzy0&#10;7RFt20BGbGGkKllP9CtFVheL8wo0Y0KdTSOzsnKKe6UmuZfJl4binHUqUaMKmkdtFdekrXXyZ+cv&#10;/BMD9g/U/wDgnd+zrefAfU/FMfi1rnxPeeIU1KKxOnhBdwW8Ri8ozT5IMBbduGd2McV8of8ABQr/&#10;AII2TftZftCaZ+1x8A/iJqPwx+IljbW1tc6lawSTR3DWalLe5jkgngmgnSI+UzKzK8YAKjBLfuTR&#10;WNHifG08ZPHwqfvJXu7KzvumrWs/Qwo8Q4uGKljIz9+V7uy1vvdWt+B+U/gn/gn98cX/AGCviF+y&#10;V8d/i9qnjzxN4+j1KN/HGs2s0psI763ht44Y4Jbp2eKHyi4USICXPA6n3f8A4J2/se3X7CX7LOj/&#10;ALOF5r6eJZNKv9SvTq8dobFZPt91JchfJMs2Nm/bnec4zx0r7horDFZ7ia1KdGclyylzNJJe9a19&#10;Fpp0WhjiM5xFWnOlOXuylzNJJa2t0WmnRaH5P/8ABTP/AIJn6h/wUJ1/4Za3Y+MIvCo+Hms3WqvH&#10;Lppv/twuZLR9gIuIPK2/ZcZw2d3Tjn9YKKK5cRmVarRpYepK8ad+VaaXd35vXuc9fMKtSlToTleM&#10;L2Xa7u/x7hX8sXhX/g3q/aP+GfiXXvEPwb/aW1vwf/wkGoS31/H4d0y8sDMGlkliWZrfU4/M8rzW&#10;Clhxk4xk1/U7RXdk3EeLwCqLCySU7Xuk7223TOzKs+xWCU1h5Jc1r3Sd7bbpn88Xwk/4I+ftx/D7&#10;4q+GfHvif9rTx1r2m6Jr+n6tqGh3X9p+TqNtaXCTS2sm/VXXZMimNtyMMHlSOK+sf29f+Cf/AO03&#10;+0X8XNL+Of7Lfxz8QfCnWLHw9H4dvNMs0nk06+iiuJrhJpVhuIx5gMxX54pOAMEV+tlFdVXi7HTr&#10;wxEpR5opr4IWs97rls/mjoqcUYydaNeTV0mvhjaz3urWfzPwO/ZA/wCCKGrfDb9pWz/bE/bM+J+r&#10;fF3x5pMi3GiteRyx2lrcxqVhnkeeaaWYwBiYYx5ccbfNtJAx0/7Vf/BMr9tnx9+0B4m+OH7KP7SP&#10;iP4e2ni2a3uNR8KPHcvYW8sFrFal7fyrjYC4iDE+SrbifmNfuVRTlxhj3X+sSmm7ctnGLjy72UbW&#10;WvZDfFONdb28pJu3LZxi1beyjay+4/Gr/gnN/wAEg/C/7FHxI1j9ov4o+MdT+JPxP12Ca2ufEupx&#10;tFHbJdMr3BiWWWeaSaYqoeaWQttG1VUFt03/AAUQ/wCCPfw4/bW8d2H7QPw58S6l8NvinpSwrb+L&#10;dGRnS6+y/wDHubmOOSGQSw/djnilSRV+Vt6hQv7H0Vj/AK15h9b+ve2fPa19LW7Wta3laxl/rJjf&#10;rX1z2vv2tfS1u1treVrH80d3/wAEjf8Agql8WtPb4e/tCftb6xL4SmjNte2+gQ3QvLqA8FJG8y23&#10;bh18x5R6hq/RP9v79gD4pfthfs1eHf2Vfh58Rl8E+GtPjtIfEUsumNqF1rMOnRxpaQuyXFuqRB08&#10;2RcMHcJ0CkH9SaK1rcXY2dWlVvFOm7xtCKSb62Ss367GtXijFzqU6t4pwd1aMUk+9rWb9T5u+Cv7&#10;KXwZ+B37NGm/soeGtKt7nwjZaFJoN5ZXiBxqMdyjLeS3Q6PJdM7vKe5c4wMAfAH/AATl/wCCW3jj&#10;/gnP8WPGF34F+JB1v4b+KZpbiPwTf6YyT2UyP/oc6XguWVpo4T5EzeSvnKFJAKLX7IUV59PPcVGn&#10;Xpc91V1lezu73vrs79VqcMM5xMYVqfPdVPivrd731636rUKKKK8k8wKKKKAP/9P+/iiiigArzr4v&#10;+JrrwX8KvEniyxWR7jTtDvbu2jiUu7zRws0aqq5JJfAAAyTXotFOLs0zqwVaFOtTqVIcyi02trpP&#10;VfPY/lo+Fn/BNr9qn4p28erajplt4dtbj5zc+JJjBM27kt9mjWSYZzn51Wv3f/ZM+CHxn+Angz/h&#10;CPiL4wtfFGnwRKul24tJI5bED/lkty8rNJDj7qtHlf4SF+Wvriiu7FZjOquWVrH7f4nfSHzzimg8&#10;HjYU4Ub3UYwTats1KXNJPo3Fq6utnY/Gn9qv/gov8evgf4ruPh5H4Cs9CvNjPZ6pqt09/Bcw5wJ7&#10;YRJCjj1BclTwwB4r77/Y68S/EDxv+zp4c8dfFC8e+1nXIZ9WuJnjSICK4ndoERECqqLDs2gDp+da&#10;37TH7Ovgb9pb4aXPgXxkFt5UzcaXqyKDPYXIHEiE4+Uj5ZFzhl68gEe1eGvD+m+E/Dth4W0ZPLs9&#10;NsobC1j/ALsNugjQfgoFTVrU3Sioxs+p5nFXF3DuK4YweCy3LY0MUp3qyXNK6jG0WpTcpJTcm3G+&#10;jj2sbdFFFcR+MhRRRQAV8bftu+P/AInfCf4U2nxL+F959luNL1mBdQjeJZoZrS4VoisqMDwJDHgg&#10;gjsRX2TXAfFTwFpHxR+HOs/D/XX8q11WwltXmwCYWIykoB4zG4Dj3FcmPozqUZwpu0mtPXoeTn2E&#10;q18HWpUJuM2nytO1n019T4b/AGT/ANr/AON/7QeuHR7vwhppsLQqNU8QW9zLbW8GRkKI3SXzJWHI&#10;jV/clRzXon7WX7OPxl/aEtl0Xw54usdL0SPa/wDYktrIiTyrzvuLiORmcA/dXywq9cE819PfC34Z&#10;+FfhD4FsPAHg6BYbOxhCbsDfPKf9ZNKf4nkblj+A4AA9Brho5ZOeG9ji5uTe/T5aW09dzxcHw1Vr&#10;ZasHmtd1XL4mny/K8bNped7/AIH859/+yf8AtH/s5+NdJ+Id1o51Cz0bVbXUG1HQ3N2ipBKrsXjA&#10;WZV2g5JTGO9f0WxSJNGs0ZyrKGU+oPIp9FPKcmp4PnVKTalbR9B8K8HUModaOGm3GdnZ9Gr7PTfT&#10;7twrk/H17d6b4F1rUbCRop7fSbyaGVPvJIkLMrD3BGRXWVxPxL/5Jz4g/wCwJff+iHr3aK9+PqfZ&#10;0l7yPwV/4N3f2n/2hP2oPgl8RPEH7Qni7V/F17pfiuystOudXdHe3gksVkaNCirwXJY8da/ogr+W&#10;j/g1l/5N6+Kf/Y62H/puSvjT9pXxV+2Nf/8ABc/4j/s9/sn+Kr7RNa8fwWPhiPUJ7ieS30TTrnSt&#10;Pvr+/t4txSGWKK3ch0XeNzBCHYMP1DO+F443O8fRpTjSVNc21o2Sjfbbe/X0P0bOOHI4vOMbSpyV&#10;NQXNtpZKN9tt7n9r/mR7/L3DdjO3POPpT6/ky/as/wCCCusfBH4CeIP2jvgn8ZviRqXxG8I6Tc+K&#10;bq81e9Ma6kbCM3FyIZYGW5t5SiM0RaaXLAK2c7h9g/serr//AAWe/wCCV3hnR/jR4z8VeHdf0XxQ&#10;+n634o8JXCWWo31zooZYXkbYVxPb3MTzAL80gJ46V87iOGMKqEcXQxfPT5lGT5WnG6una+q+48Gv&#10;w9h1RjiqOK5ocyjJ8rTjfZ2vqj6J+Dv/AAUp8dfFz/gqt42/YEj8M6Xp3h/wToV5fS64Z5Z9Qvrq&#10;AWLIQuEihixdsCuJGJAO4dK/YOv4Lf2ff+Cb/hv4kf8ABXj4lfsYXPxC+IOn2XhfSby8i8X6ffpH&#10;r94YF087Lm4KEMrfaTn5edi+lf0kfGzxNpv/AARf/wCCZOtXnhjXNc8a6los01r4Zv8AxnOLq7ut&#10;W1y7YwC4dAm6G3MjOVGCY4yuQTmvW4o4Zwka2FoYCd5zjTtGzV+ZfFdvS76dPkelxHw/hY1cPRwU&#10;7znGHu2avzL4rt9e3T5H6/Xmo6fp6q1/PDAHO1DM6oGPoNxGTVsEEZHQ1/KP+yL/AMEdof28Pg1p&#10;v7XH/BRX4kePdd8WePLNde0zTtP1SO1i0uwuvntcrJFKod4ysgiiWOKJWCBSQTXU/sDeNvjP/wAE&#10;5P8Agpvdf8Eu/iR4u1Hxn8PfFmkNrPw71HWZTLPZP5MtzEiFi2wOLe4gmiQiMyokiKm5gfOxHCVD&#10;lrww2K56lJNyjytJpfFyyvrb0V+hw1+GKNq0MPieepSTclytJpfFyu+tvRX6H9SFNWRJM7CDg4OD&#10;nB9K/lZ/4Kn/ALSn7Tn7Xv7fWhf8EnP2SvEFz4WszHA/jfWrCaSCSWSa2+3TieaFllFpZ2ZV2iRl&#10;M0z7GJAWu08Rf8ESPi/+xh4Ik/aA/YS+MvjyX4ieGLY6zPo+uSRtpPiMWo82aye3i2geeqlUSYzK&#10;SQpKk7xMOEqMKNGWLxapzqq8YuLej2cmvhT9HpqTDhmlClSlisSqc6ivGNm9Hs5NfDf0Z/TpRX8u&#10;H/Bs18QPFfxI0D45+JfFd7fXUt14r0e9SG7uZrhbY3UV5K8cQmZiignAA7AZ6V+bng2L9tD45/8A&#10;BTf49/sO/s8eNdX8N2fjb4gaw/ifxG13cyyaL4e0bULmSYWmJAYhM1ykW2Joy52R7lQsR2LgJ/XM&#10;XhZYhR9glJtrSzs31eyfnf5nX/qU1isVhpV0vYpNtrSzs332T87n92IIPSmvJHGMyMFGcAscV+bX&#10;/BPD/gnDoX/BPTQfFmi+G/G/ibxifFk9jd3E3iTy91tPZRzIWgCZwsvm5YNk5UZJr819Z/4IKQfE&#10;2Ofx7+2v+0N8RPEHii+kkme7tL6K0061ZmJWOBL0TEogwBtES8cIorwqGV5fKtUjLGWgrWfJJuV9&#10;7RvpbzfoeNRy3Ayq1Iyxdoq1nyNuV9/dvpbzfof0oV+av/BVf9u7xJ/wTx/ZcHx28I+HrLxJqN14&#10;htPDtpZ6jcyW1tFJdw3EwnlMSs7qvkY2KULZ+8MV+M//AATf8ffH39hX/gqZff8ABMzxn49u/iF4&#10;A13Rp9S8LX2oXDXH2dks2v7eWAs8pgLJFNBPCj+WXAdQO/z9/wAF0/8Agm74b/Zr+CWpftRab8Q/&#10;iD4iuvEvxKUSeGvEN+lxo9p/awvbtvs8IRSvklPLi5OEJFfT5RwfhqebUMNi6ylCfLKNk/fUr6PV&#10;OO2tz6HLOF8PDM6OHxNVSjPllHR++n07x2P67vgV441X4nfBHwb8SddjghvvEPhXSdcvIrYMsKT3&#10;9pFcSLGGLMEDOQoJJxjJPWvVCQBk9BX4Rf8ABND/AIJWeFfgdJ8N/wBrSx+J3xM1q7n8F2uoHwtr&#10;WopNoinWdLUNGsAQHZB5p8kbvl2r6V8RfHnxr8cv+Cvv/BSXxV+w34L8aar4G+DPwuE0fi+fQZvI&#10;udWubSVbecOwIErSXRaGBH3RRxxPKUdjivHXDVCvi60aGI/dU05Sk4tcutrJbt7Ja6nlrh6jWxNW&#10;NGv+7gnKUnFrl1tZLdva3c/qvs9Q0/UAzWE8M4Q7XMLq+0+h2k4NXK/ka/bj/wCCWI/4JkfCVv24&#10;f+CefxC8a6RrPga5tbzxBpOr6lHew39hLMkMjlY44VkVGdTNBKjxyRFsbSoz+rXxp/4KkWfgb/gk&#10;1p//AAUC8PWVt/bfiPw9YQaJpU2Wt08RX7/ZXibnLRW06TOwzlkiIyCc1lieFeeNCrgKvtY1Jciu&#10;uVqXZq73WqdzPEcNc8aNTBVPaRqS5NuVqXZq76a3ufsQ0iIQrsAWOFBPU+1fyl/8F6oon/4KCfsn&#10;M6qSPEkOCRnH/E90yvMv2Kv+CQfxb/4KKfCy0/bQ/bi+LfxAj1Xxmr6r4cstJu1W4hsnYiC5kedZ&#10;I4Ukxvht4Io1SLac5O1fiP8AbR+FH7UP7N37fvwG/Zo/aF8WXXj3RfDXjDRtQ+HPjDUwx1G60XUt&#10;Zs1ktbuRmdme1mt9oDMxUMCG2Mir9vwlw9hsLmjjSxiqTpxnzR5WvstPlb0lZ77dz6/hnI8Phswc&#10;aeKU5wU1JWa+y07PrZ77dz++CiivAf2rfiBq/wAJ/wBmD4i/E7w+St/4e8D65rNiw6rc2djLLE34&#10;OoNfj1Ci6k4047t2+8/K6NJznGEd27H4Wftvf8Fhfj54u/aTk/YP/wCCXPh638UeN4LqXTta8Vzx&#10;JdW1pdW5xcx2kchW3CWp4uLu5JhRsoFYjcea0/8A4J2f8F5fFFiPF3in9qSz0jWZVE50e0luXs4n&#10;PPlsYLSKEYPB2QMvpkVz/wDwa+fCbw2nwQ+I37Q18iXPiTWPFi+GpL+b550srK1hu2UOckedPdF5&#10;P7xRCfuiv6lq/Sc/zWnlGIll2AoQ/d2UpSipSk7a73suyR9/nWZ08rrvA4KjH3LKUpRUpSdtd72X&#10;kj4r/YF8Pfti+FP2e4PDv7dGrWGueO7TWNQgfVdN8gw3OnJJizk3W8UKsWjG4lo0fnDDIr7ReWOP&#10;HmMq5OBuOMmsfxLZ6rqPhzUNP0K4+yX09lPDZ3X/ADxneNljk6N9xiD0PToa/m71D/ggDoPjTSv+&#10;Ev8A2v8A9oj4j+IPGl5H5t1rIvobayjuGGSIYr3z5DGrdMPHkdFToPlMJRwuMq1a2Lrqjd6KMG9+&#10;yVkkvX0PmsLRw+LqVKuJrKld7Ri3v2S0SXr6XP6X6K/lh/4JNfFv9oT9lz/gov42/wCCXnxZ8a3P&#10;j/wvZaPPq/hLVrydrpofJjgu4Wgd3laOKe1nPmweYyRyx/JgFt3mn/Be741/Gn4A/wDBQr4I/EH4&#10;JXl8dah8LyDStISaU2l3qLX80FuJbVXEcx3zrhXBDEAHivXpcD1J5jHARrJ80eeMraNWbWjta+z7&#10;eZ6lPg6c8csFGqvejzRl0atdel/w8z+ujIztzz1xSO6RoZJCFVRlmY4AA7k1+CX7EH/BHT4kfBj4&#10;2eF/2yf2jfi/4v8AFvxJt/tOoeINMll87SZJtQtJYJLYySO0sghM2VcbEJUbY1XFfAejn4u/8F3v&#10;21viB4S8Q+Ntd8Ifs/8Awxv/AOzIdI8O3AtZNXl86WGB3Jyjy3PkSzNJKkiwxbERNzF6wpcLYepU&#10;qOli06VON5z5XZNuySW8m3tsmY0uHKFSdR08SnTpq8pcr0bdkkt5X6bXP64bS+stQi8+wminTON8&#10;Lh1yO2VzVqv4+f23/wBh/wAR/wDBF3T9A/bi/YE8ceKTpOma9Z6X4x8H+IL8XlreW90xCGQRJEkk&#10;ErgQusiF42kSSN1K1/WD8IPiVofxm+FHhr4u+GcjT/E+g2Gv2SsQWWG/gSdFYjuofB9xXn5zkUMP&#10;RpYrD1faU53V7crTW6au+6a11OHNcmhRpU8TQq89Od1e1mmt01r301dz0WiiivnDwQooooAKKKKA&#10;CiiigAooooAKKKKACiiigD//1P7+KKKKACuH+JnjT/hXHw71z4gGzl1BdE0q61WSygYJJMlrG0ro&#10;hbgMVU4zxn0ruKzNb0iy8QaNd6DqS77e9tZbS4Q/xRzIUcfiCaqDXMubY2w0oKpF1FeN1dd11Pj3&#10;4Q/8FCP2T/jHbQ/2T4qs9IvZQN2meIyNOuFY/wAIaUiJz/1zkavsXT9X0nVrYXmlXVvdQsNyy28i&#10;yIR6hlJH61/Ft4d/Zh+J/jT9oO9/Zu8JWLXGs2Or3WmXDS5WG3htJTG9zO+DtiVcNnqcgKCxAP8A&#10;VB+yT+x18Nf2TPBo0rw0pv8AW7uJf7Z164GJblxyUjXkRQqfuov1Ys3NfT59lGFwyTpVG29Ut9PX&#10;Sx+zeJ/AWSZPCE8Ji5OdRJxg0n7r6uStZdtG397X5V/8FK/+ChVv4gtbz9nX4HXUq2zP5PiPxDFu&#10;i87y25tLNjglNw/eyjhsbFJUsT+xf7KfxVl+Nf7OvhH4mXbbrrUtGh+3nOf9Mt8wXP5yxsa9N8Zf&#10;Db4e/ESwfS/Hmh6TrNu6lWi1O0iuRg+nmKcH3HNeN+Fr/wDZ4/Zc1Tw/+zvotxb+HT4kn1G+8NaT&#10;cSyGGWVZEe4ggklLBWLzBo4iwzkhBxiuOtiKNbDQoUKTUo3fe+mr6dvkkfL5xxBleJyfD5fhMI6d&#10;SnJybupcya95t2TvpHS1kkfTNFFFeEfnYUUUUAFfK/7Z3jWbwV+z7rMlo7Jcap5WjQspwR9qbEuP&#10;+2QevqckKCzHAHJJr5v0XxP+z9+1nDqNjpU1r4nsPCHiI2F0ULNZHUooFZgpBCzqizbc8oWzjOM1&#10;6eVwcaixEoOUKbTlZba6X6as+c4qo1MRga2Cw9RQqVYyjG7turN6a6LXQ+bf2O/2s5fFdna/C34h&#10;i4kv4FW203WEjeWO4RRhI7llB2SgcB2+Vx1Ib736IalrWjaLAbrWLu2tI15aS5lSJR9SxApdK0bS&#10;NCs10/RLW2s7dBhILWJYo1HsqAAflXyt+01+yn4c+OWmvruj+XY+JYI/9HuznyrkKOIrhR27K4G5&#10;fccV1VquExWL5rOlGXz1/Cy+8+fwODznKMm9mpLGVaa0v7jaXS/vczXS9r9XfUveP/2zPgd4JJsd&#10;N1Ea9qDOIorLRsTBpGOFDT8RKM/7RPsa+qo2Zo1ZxtYgErnOD6Zr+ev4F/CrXdU/aN0X4eeIbOS3&#10;uNP1cT6pazDBjjsf3zg9sNtABHB3Ajgiv6F66+Jspw+DlSp0ZNtq7f5fqeN4T8ZZnnkMXisfTUIx&#10;koRik1ZpXle+req+7YK4n4l/8k58Qf8AYEvv/RD121Y/iHR4vEOgX2gTO0aX1nNZvIgBZVmQoWAP&#10;GRnIr5ulJKSbP1+m7STZ/MB/way/8m9fFP8A7HWw/wDTclY/w9ijb/g6K8VsQMr4UkdfZj4cshn8&#10;iRX7G/8ABNz/AIJu+Bv+CbfgXxJ4F8DeJdY8Sw+JNXg1eefWIYIXheCAQBEEAAKkDJzzmq2g/wDB&#10;NTwLoP8AwUb1P/go5D4n1mTXNT0ttLk8NtDANPRGsIbDcsgHnZ2wh+TjJI6V+l4zifBzzHM8RGfu&#10;1qcox0eraj92z3P0HF8Q4WePzCvGXu1abjHR6tqP3bM+tv2ogG/Zm+IqtyD4F18Ef9w+avxC/wCD&#10;Yp2P/BP3XVJOB8S9SwPTOn6fX7//ABG8GWvxH+HuvfDy+nktoNe0a90aa5hAMkSXsDwM6huCyh8g&#10;HjPWvjz/AIJ1/sEeD/8AgnX8D734H+CfEGqeI7S98Q3HiF77V4oYZlkuIIIDGFgAXaBACD1yTXzG&#10;DzOjDKcThJP35zg0vJXvr8z57CZjShlmIw0n70pRa9Fe/wCZ+G37KupWXhf/AIOWvjBpetyJbzav&#10;oWowaekrBTNI9npV0qpnG5jFG7ADspPavv7/AIOF/hd4n+JX/BNfXb/wvC9w3hXxFpPiq/iiBZvs&#10;Vs72874HVYluPNb0VCegrp/29/8Agix8E/23PjFa/tEaV4p8R/D7xxFBb295rXh4JIt2LRdlvK8b&#10;FHS4iTCLLFKhKBQQdoNfZH7G/wCxlov7J/7Pt38Atd8S638RIdT1HUNQ1jVvGRW6nvf7SRY5oZVb&#10;eGh2Lt2OWyCQSRxX0ON4gwntcDmVGo3UpKEXBxf2d3zbWf3nuYvO8L7TB5hSqe/TUE4NP7O75trP&#10;7z+fH/gnn/wR9/4J1/tvfsq+F/jXovi74l/2tNp8Vl4s0uw8Q26DTdagQJdQGE2bNEhcF4QxOYmQ&#10;gkHNfo/8Cv8Aghn+w9+zf+0J4U+MXg/xL49n8V+Hbtta0Sx1nXbScTiBTFIWg+yJLJColw+1gAWG&#10;SM8+LeOv+De3wX4e+I1/8Q/2L/i948+DQ1Ji1zpGiyS3NqgYk+XBJFc2k4iXPyJLJLt6AgcV9afs&#10;H/8ABJfw/wDsa/GDUP2ifGPxK8bfEvxxqOiTeH5NV8SygQR2dxLFNIEid7iYsXhTBacgDOF5zXdn&#10;XEqqQrVKGaTcZJ2puLvr9lv4bdL3fodmb8QKpCrOjmMmpJ2g4u+v2W9redz8cJvGGhfsZ/8AByTr&#10;fjD45Tx6VoXj2zaPStcvyI7WNNa0+3itpWlfCrGLu1a1ZyQqE5YgAmv6lf2hv2g/hf8Asz/BfW/j&#10;j8VNTtLDRdG06W8Mk0ig3UgQmG3gBP7yWdsJGi5LEjFfLf7d37DH7HP7fcOnfCf4+y29t4rsbSW+&#10;8OX2lXsFp4htbWRtkjQo4czWrOoDpJE8e4cbW5r8xLf/AIIXfsQfst6VJ8eP2rviP408Y+D/AANA&#10;2sQ6L4tvobfRoVthvWOSJBul3YCrCjIJWIQqwO08GJxWXZlDC1MVUlCpCMYOKjfnUduV30b216nF&#10;XxOAx8cNPETlGcIqLio35rbcrvo3tqeNf8GuV+dW8I/HHVWQRG68T6HdGJeiebBePtHsM4q7/wAE&#10;n4IX/wCC4H7WFw6qZI59dVHI5UPr8W4A++0Z+ld5/wAGy/hXUJPgp8XPjCbRrTTvFXxDWLTE2bFK&#10;WMBkdUA42xm62ccAqR2r9RP2ZP8Agmv4F/Zk/bB+J37YWg+JtZ1TU/idJeSX+jXsMCWlkby9W9YQ&#10;PGBI21l2jeTx7163E+b0KOYZvTm7OpGMV6rluvwZ6fEeaUaWOzSEnZzjGK9Vy3X4HZf8FO/2kfHP&#10;7JX7DHj/AOO/wzijfX9J063t9JlmjEsVtcahdw2SXLoeGEHneYFb5SVAPBNfhF/wTo/4JK/CT/go&#10;R+zzpH7ZX7a/j3xx8Q/EHi+e8uDYrrckdvYLb3MtuYZmG6UzZj3MqtGiBgqpgZP9SvxR+GPgT40/&#10;DvWfhR8TtOg1bw/4g0+XTNW064zsnt5lwy5UhlI6qykMrAMpBANfgNo//BvFoHw/1i/074J/H74u&#10;+DvCOp3BlvPDOkXYjMiNwUa4hkhRzt+Xe9uzYxknv4fDGd4ehgatBV3QquV+dRbbja3LdarXXzPG&#10;4ezehRwdSiqzo1HK/Oo3vG3w3Wq11PzO/Z9+EH7NH7P3/Bw74R+C37KhmPhrw5DfafeGa+k1HGr/&#10;ANhXsl5Gs8hZv3RdY2XJ2urD1r9U/wDg5hsrm6/4J12M0Cllg+I+jSSkfwq1rexgn/gTgfjX0N8K&#10;v+CK37N3wJ/aZ+HH7Rnwd1TWdG/4V1os2lRaIyw3K6vPcreLcX2oXbqJpLmY3hLMMKNiqqqoAr9D&#10;/wBqD9mj4WftefBDW/gD8ZLWa50PXIUWV7WTyrq2nhcSwXNvIQ2yWKRQykgg4wwKkg92ZcW4aWaZ&#10;fjYTlNUoxUm17zak7v1ad9/K52Y/ibDyzHBYuM5TVOMVJv4nZu79bO/4XOb/AGIPEWj+K/2NPhRr&#10;+g3EVza3Hw68O+XNCwdSyafCjrkd1dSrDqCCDyK/jl+GX7Ff7PPxG/4LDfGH9lH9szWPE3hm41rx&#10;HquseCL3RdRj0z+0Li/vDqFvC8k0Mqv9ps7jdCBjLoyDLECv3h/Y4/4Ic6D+x98b/D/xV0b4w+P9&#10;c0fwxfXWoaX4MvPLt9Kaa6t5bctPFG7RuVEpbKRISwB9q+pv+CgX/BKb9m3/AIKEw2XiDx9/aHh3&#10;xhpUAttK8ZeHyiXqQqxdIbiNwUuIkclkDYdCSUdctmcqz3BZfjMRGhiZOnWXxqLTg73Wj3t1tvfQ&#10;MtznCYHFV40cQ3CqviUWnF3utHvbrbvofE1//wAG4P7A0FjNPqvij4qrbRxs9w9z4htREsajLFy1&#10;jtCgDJJ4FeM/8Fev2MvCfwI/4Is6X8I/2ernVNX8K+A/FmneJ0vL+5jvZ302/nuvMmM0KRo8ay6g&#10;rKyqAE5ycZrpf+Ifj4geM7aPwf8AHP8Aae+KvijwjHiJvDwM0SyQDjyy11fXcQ44/wBS3tiv6BNP&#10;+EPgG1+D9t8CNRsY9T8M2/h2HwrJp2qBbhLnTobYWvlTggB98S4bgZ54FRiuKZ0K+GrfX3iFCak1&#10;yuKVvXq02ttPMzxPEc6NbD1frrrqElJqzS09erTfTQ+LP+CS3x5+H3x7/YB+GmqeBbu2lm0Dwrp3&#10;hTXLCJh5tjqOk26Ws0UqDlC/liRMj5kdWHBr+fn/AILZftD/AA5+I3/BUv4DfDDwZeWuoXXw+8Q6&#10;PH4juLV1kWC91LWbOUWbOvHmQxQK7rn5TIFOGBA+5/EP/BuP8JtF8dX/AIk/Zw+LvxI+G2l6mxF3&#10;omkT+cBExJ8hLlZYJWiXJCibzSB1Jr07Uf8Ag3u/ZQtNB+H+meAde8SaLf8AgrxK/ivUtfdba91L&#10;xDfPJbSqb6aRAEjjNviOOJVVd7HBYlj3ZXj8kwmYTx8cTKSnzWjytcvMn8T1vvZW736a9uXY7KML&#10;jpYyNeTUuay5WuXmT3fXtp69D98K4v4keBtH+J/w7174a+IQTYeIdGvdDvQvXyL6B4JMe+1ziu0o&#10;r8ohNxalF6o/NIycWpLofxRf8Eov2pZP+CRf7Vvj79g39tBm8P6Hq2rxS2fiG6VhZ2uoQqYbe9Zu&#10;1jqNt5ZE2CI2Rd+BvK/2haD4l8OeKtGh8R+GNQstS064jE1vf2E8dxbyxkZDJLGzIy45yDivkb9s&#10;X/gn1+yt+3X4eg0f9oPw4l7e2MbRaX4h0+Q2er2KuclYbpBkoTyYpA8RPJTPNfize/8ABsh8J7O4&#10;lsvBHxn+Imk6PK5J0ww20vynsWiMCN9TFX6NmWOynN5rF4ms6FVpc3u80ZNK11Z3V/P/AIJ93mGM&#10;yzNJLE16ro1Glze7zRbWl1Z3Xp/w5+k3/BWL9s3xL+zN+wX4w+Mv7Peo2F3r0OpWfhS11WzeK9TS&#10;bu+nSGWV1UugmgRiVRxxIyFlI4P5VfsC/wDBGX4Bftmfs4+GP2tf2wfGvjj4jeJfHNj/AG3OG1yV&#10;LWzErsPs7SDfPJNHjbKTKqq+VCALk/r9+z3/AMEsf2cfgV+xnrv7DuqSat4v8IeJr271HWj4gkiW&#10;4kubtYQzwNbRxeSY3gjkiIyySDduJr88/Dn/AAbyaP4Gnu/C/wAPP2gvjBoPge+uGlvPCWl3S2wl&#10;jkPzo80LpCxYcFzaknvmtsozjBYbC1cLhsW6Uue/tOR3lC2i01jrrbbzNsszXCUMNVw2HxLpS5r8&#10;/K7yjbbTVa62/E/On/gn58Pv2d/hH/wcFal8K/2WXlk8G+HtC1rSLOSW9fUN15BpkQv9tw5JdVuf&#10;MQckDbgcV9Rf8FlbeC6/4K8/slW9yiyRvq+khkcZBH/CQwHkV+nHwK/4I6fs8/s1fta+Gv2ovgvq&#10;OqaPB4Y8Jt4UtPCaxwyWlwslvLDLd3Fyw8+S5laUyyOTywxwuAPS/wBq3/gmt4F/au/ao+F/7VHi&#10;LxNrOk6h8L7q2utP0mxhgktr4218l8BO8gLqCybTsI4PrXZX4twc8zo4r2knGNFwbafNzcslr5tt&#10;Xe3mdVbibCyzGlifaNxVJxbad+a0lr5u6vuvM/SSaMTQtCSQHUrkdRkYr+B3/gnB/wAE/v2ZPjf+&#10;1x8VP2O/2wNa8XeGfG/h7Wp08NWuh6pFpiaklpPMl4mJoJfNl2GGeILgtCzMAQCR/fNX5Jft8/8A&#10;BHb9nP8Abq8W2/xelv8AV/AvxBtEijj8YeGColuBb8QG7gbaJXiAxHKjxyqAF3lQAPneDOI4YJYi&#10;hUqOmqqXvx1cXF3Tt1WrT6nhcKZ9HCKvRnUcFUS95auLTunbqt0z5S1z/g3K/wCCfOl6RPqXibxX&#10;8T7ewt4zNdT3/iO0S3jROS0jSWQRQOuSeK/b74CfBvwn+zz8F/DPwP8AAk99c6N4W0e30XTJ9TlW&#10;e6e2tl2xmWRERWbbjkKB7V+Dun/8G/niXxvqVlbftPftIfFPx74fsZ45k0CSSWCKQRMGVWe7u75B&#10;0xxFn0Ir+juKNYo1iToqhR9BxWPFGazrQp03j3iFdvVNJdrX1bevQy4jzKVWMKbxrr7vZpLta+re&#10;/QfRRRXxp8oFFFFABRRRQAUUUUAFFFFABRRRQAUUUUAf/9X+/iiiigAooooA8u8KfBr4e+C/iH4k&#10;+Kfh+wjh1vxW9q2sXvBZxaRCKNU4+VSF3MB95uTnjHqNFfmn8fv+Cp37Pf7PPjXVPhr4s0vxdPr+&#10;luElsYdPWKNww3RyJNPLGjRSKQVdcgj3BFejgsvxONqclCDnJLp22+470sRi59ZtJLvokkvklZI/&#10;Syv5wP8Agp14A+PH7WH7V1j4B+BXhrWNZtvBWkQ2VxqVqnk2cOo3ri6lBu5CkKukfkg/PuDA9xXt&#10;/wAEf+Cnfxj/AGv/ANpTw98GfhH4dsfC+hz3L6hreo3sn9oah/ZtkvmzBPlSCEy4WIErIQXBBzX7&#10;nqqqMKAOSePU9a+hw31nIcVGrWppzcXZN3tfS7t89LnZS9rl9VTnFc1tu3rY+LP2RL/9pTwF8Dpb&#10;L9tH+ybO88PQF18Rf2jHP52nQxlmkv3ACJJAqnfLuKuvzNhgxP1D4L+I/wAPPiRYf2r8PNe0XXrX&#10;AP2nRb2C+iwenzwO6/rXU31jZ6nZTabqMUc9vcRPBPBKoZJI5AVZGU8FWBIIPUV/AJ8Cv+CUv7Qn&#10;jf8A4Kc/EP8AZ6+AWsax4G8N/D7xdcHVvHWmTTWr6ZpNxJ9o0+KBoXjMt5NbOgij3Y4LvhF51yXK&#10;MNmjxdevWVBwXNovdts9L3WtrJX30XQ9HJcow+PWIqVqypOC5ttLbPrfe2199Ef6AteafEH40fB/&#10;4TwrP8UPFPh3w6r48v8AtvUbeyLk8AIJnQsSegGSa8y8bfs6ap4p/Ztb9nzSfH/jzSbxdLTT4fHl&#10;tqIfxGZYxxPNdMg8xnP+sACFlyFKcEfx5/AL/gmx8cfhv/wWI8CfBT9p0z+III9Vn8a2/ie6eW6t&#10;td0/RY3u45hLOXcsZ0ijnidiyM2CSrKzfU+G/h5lWc0MdXxmZ+yeHhKfIo3lOMU23FtpdNtWt7WP&#10;wbxB42zDKcRhKGCwPto1pxh7TmtGLk7LmSTfn0XS9z+pP/goT4U/a++KXwyT4afst2lkLPVYX/4S&#10;PU31GOyvXtjwLO2D7QolGfNfepK/IOrGvin/AIJMeEfjZ+zX8SvFfwF+NvhjV9Bj162h1nRrm6hL&#10;Wc11YZiuI4rmIvAzPC6uAHziM8cV+89QXMTz20kMUjRM6MqyoAWQkYDAMCMjqMgivnMDx3Olk9bJ&#10;Hh4ezqauSup8yaabd2nay0ttpoevjOC4Vc2pZwsRPnhpbRx5bWaSsmr3et99dSeiv5/LT/gr78Tf&#10;gT8Sdb+DP7S/hK21m78O6tcaTPrPh2QWc8wgchJ2tZt0TeYm1xskjGCMAV+i37M3/BQz4G/tW+LG&#10;8EfDKy8TpqMNm19eLf6f5cFrEvG6W4jkkjXcx2oN2WPQcHCzrw0znA0XiauHvTtzc8WpRt0d1ql6&#10;pDyjxCynG1Vh6Ve1S9uWSalftZ7v0bPrVPh14Rj+ITfFCO1VdZfTf7Jkuhxug3hxkd2BAG7rt46V&#10;3FFFfDTqSlbmd7aH11DC06XN7OKXM23bq3u35sKKK+KP+Cif7U97+xf+xx41/aI0a1hvdU0awig0&#10;W1uMmF9Rv547S1MoBBMaSSh3AIJVSAQTmtsHhJ160KFJXlJpL1eiO/CYadarCjTV3JpL1Z9r0V/H&#10;f+x//wAExf2qP+CoHwesv2y/2qfj/wCNtOfxZLdXXh/S9GkeQRW0M8kHmMnnRW9spkjby4IIQFTB&#10;LAkgfvZ/wTx/Yv8Aib+wl4L8W+E/in8Vta+JGmX2pwX+hXniJ50Ok2UEG2SLbcXNwqbnJZijqpAG&#10;VGK+jzrh/CYRTgsYp1IOzioy3vZ2ls7fI97Nskw2FU4LFqdSLs4qMt72dpbOx+klFZulazo+u2xv&#10;dEu7a8hDmMzWsqypuHVdyEjIyOKNV1nR9Ctft2t3dtZw7gnnXUqxJuPQbnIGTg8V8pyu9rHzXK72&#10;NKism/1/QtK0dvEOqXtpbWCRCZ764mSO3WNuQ5lYhApzwc4rB8K/Ej4d+Oo5JvBGv6LrKQgmV9Kv&#10;oLsIB/eMLtj8apUpNNpaFKnK10jtKK/DH/gr7/wUr+K/7GNx8LfDP7Pknhe6l8eeILjTtX1PUF+3&#10;SWNvay2a/uI0lWMNItw+WlDAbRgda/bfTvEOgavK0Gk31ndOi7nS3mSRlXOMkKSQM16OKyitRw9H&#10;EzXu1L2/7ddnftqd2JyutSoUsRNe7Uvb/t12dz8wv+CgP/BJX4Hf8FBfGei/E/xt4i8X+GPE/h7S&#10;jo+lap4cuYUjjtzM8/zQyxP8+9z8yOhxgEnAr4Ei/wCDcPwN4p1K0h+OHx0+KvjHRbSVZI9Hu5kQ&#10;YX+FZLh7oJkcbkjUjsRX9Ffirxj4R8CaO/iHxvqum6Np8RAkvtVuYrS3QnoGlmZUGfc1j+Bvin8M&#10;fihay3vw08R6D4ihgYLNNoWoW9+kZPQM1u7hSfc162B4tzXD0FToVmoR0WidvRtXX3np4PibMqFF&#10;Qo1Wox20Wno2tPvMT4IfBD4X/s5fC3SPgx8GtJg0Xw7odt9m0+wgLNgFi7ySO5LySSOzPI7kszEk&#10;nJr1es3Vda0fQrX7drl3bWcO4J513KsSbj0G5yBk4PFYHif4i/D/AMEWcGo+M9d0bSLe5x9mn1S9&#10;gtY5cgEbGldQ3BHQmvm5upVm5yvJye+7b6ngTc6knKV2387s7GiqNjqem6pYR6rplxBcWs0YliuY&#10;JFkidDyGV1JUr7g4rk/DvxQ+Gni/VptB8J+ItC1S+ts/aLLTr+3uZ4tvB3xxOzLjvkVCpyd2lsSo&#10;S102O6oooqCAooooAKKKKACiiigAooooAKKKKACiiigAooooAKKKKACiiigAooooAKKKKACiiigA&#10;ooooAKKKKACiiigAooooA//W/v4ooooAKKKKACvz9/b1/YS8J/tieCkvNPaDS/GekQuND1l1+SRD&#10;8xtLvaNzQO3IIy0bHcoILK36BUV25fmFbC1o16ErSib4bEzozVSm7NH8+v8AwR2/Z48a/Cf44fEx&#10;/inpNxpWuaBp2n6GLe6X+C+llmeSJx8skcgt0KyISrDoa/oKqMQxCUzhVDsoRnwNxVSSAT1wCTge&#10;5rn/ABj4p03wP4V1HxjrMd7LaaZZy31xFptpPfXTxwqWZYba2SSaVyB8qIhYngCu7Pc4qZjiniJx&#10;s5WVl5JLT1ep0Y/GSxVb2jWrtoUfiH8QvBXwm8Dat8S/iNqVrpGhaHYy6lqupXrhIbe3hUs7se/o&#10;AMljgAEkCvH/ANlD4p/C39oL4L6Z+0n8JtMGm6f8QUHiOYyRJHd3EoUWiyXezOZlit0jOSSoQLn5&#10;a/hl/wCCuf8AwVv+J37dHi+b4N+F7HVfB/w40S+3R+HdSVrbVNUuoWwl1qsXVNh5ituRGfmYs+Nv&#10;9Ef/AAbffHqz+Jf7B83whuZw2pfDvxLeaY0BPzLp+pub+0fH90vJPGP+uZr67N+AK+AydY6u/fcl&#10;ddFF338729D7DNOCK2CypYyt8bkrrtF338729D+gmvlD9rH9oL4F/sr6H4a+NXxzhgitF8T2vhey&#10;1x4keTS31sNFJPvPzrBtjzPt/gXcQdtfV9fyjf8ABzd8dLOPQPhv+zXp04NxPeXXjXVoFPKRQo1l&#10;ZFh/ttJckf7lPwh4N/t/iHCZVJtRm3zNaNRUW5a+mnzt1PwHxQ4r/sTI8TmUUnKCXKns5OSS/HX5&#10;XP6sbO8tNQtIr+wljngnjWaGaFg8ckbjcrKy5DKwIIIOCKsV/Ff/AMEbP+CwPj74QX2lfskfGvTt&#10;e8XeFpHW08M6holpPqer6IGOBA1tCry3FkCflCAyQjhQ6YVf7TIZVniWZN211DDcpU4IzyrAEH2I&#10;yKXih4YZhwrmLwONV4vWE1tOPfyfdPVPurNvw78Q8DxJgFjMJo1pKL3i+3muzW67O6X8z/8AwUH/&#10;AGPfiX8cf+ChTeGPhBppml8R+HdM1rU751KWVgqGSykuLmUAhRi3XAHzu3Cgmv3B/ZK/ZQ+Hv7I3&#10;wwi8BeC1+03twVudc1uZAtxqF2Bje2M7Y05EUYOEX1Ysx+n1hhWVp1VQ7gKzgDcQucAnqQMnH1NS&#10;Vy8Q+IuOx+XYXKpPlpUopWX2mtnL06LZb6vbfIuA8FgcficyiuapVk3d/ZT3S9er+Wi3KKKK+APt&#10;wr5n/bE/Zi8Jftkfs2+Kv2cPGlzNY2fiSwWGLUbdQ8tndwSpcWtwqtgN5U8aMVJG4ArkZzX0xXPe&#10;LPF3hbwH4du/F/jbUrHSNJsIvPvtS1KdLa1t48gb5ZpCqIuSMliBXRhK9SlVhUpO0k016rY3w1Wd&#10;OpGdJ2kmmvXofxwfDb4y/wDBT/8A4INk/DL40eEV+InwTt7+V7LU9OZ2srVbiUu72d+qs9i0jEub&#10;a9j2Fy2wjJc/0s/su/te/svf8FL/AIB6rqfwyu/7Q0y/sZdC8WeGdTQQ6jp/26Fo5Le7gywAkjLb&#10;JELRyDO1jggfUPivxr8JT8Pb3xN421Xw8/hWSxkfUL7Uri3bS5LNkO/zZJGMLRMp5ySpFfyS/wDB&#10;A3T9H1j/AIKdfHXxh+z5DNB8LY9P1aHTxGrrai2utZSTRowGHB8iOZolPzLGCPWv0etKlm+CxWPq&#10;UfZVqNm5R0jNt2s10l1ut2fe1ZU80wmIxtSl7OrSs3KOild9V0l5rdntn/BBrxJrn7J37XXxv/4J&#10;leP52D6Vq0+v+HPOJUTGwdbaeSMHr9qsntLgY/hVjXV/8FwtU1P9rv8AbH+A/wDwTF8ITu0Wr61H&#10;4r8XiAlvJtpS8KM4HQwWUV7Ng/3kPpXO/wDBXfRLz9ib/gp98Dv+Cj/htGt9J1rUbfwx40li4Vvs&#10;3+jTmQ9MzaXO6rn/AJ9s9q6r/gkfps/7aX/BSv49f8FI9dVrjSNN1KXwT4FmlBKiFgsSvEegMen2&#10;8IOP+flvWveqOPtP9Zbaeyv/ANxv4f5+9+J7VRx5/wDWC3/Lu/8A3F+D89fxPk//AILFa34e8S/8&#10;FNvhd+yL+05rmqeC/wBn3S9C0gxx6c729iYJFmjkuDhWT5ZYorQylW+zxgsAMkn9uv2Uv+CR37AP&#10;wI8d237RX7Lp1MR6l4Zv9CSay1xtU0u+stURUkmR383LgL8jxyBRk8HjH1N+1X+zR+x3+29pc/wG&#10;/aBtdD1rU9MhW+t4IryODXtIF0CEubd42FxAsm3qR5cm3DKwGK/mL/ZUi8df8Eyf+Cx2g/sNfs7f&#10;EC78d/DvxZdww65oUsizJZfbLeeVhPHETDFfWPlLK8sSx74iBIoyQPOwuOnmGWLDYStKlOjTblD7&#10;E0tXK6+0/Pfp3ODC4ueOy/6vhqsqUqUG5R+zNLVyv3fn8jwr/gsZ/wAEwP2X/wBhjxJ8G9G+Bi+I&#10;xD431+903XP7Z1I3rGC3lsUQQkxp5bYuJMnnPHpX9RP7G/8AwSz/AGSv+Ce3jHXPix8ED4kivNT0&#10;NtK1KTXNTN7CtnHKtySqGNNrBowd2emRX5Bf8HNrtod1+z543ulP2HTfFertcygEhSp0+cA+5SJy&#10;B7Gv6Zo/E3gH4seDPsvhjWtO1Cz8R6NLJY3FhcxzCe0uItvnRbGO5AJAcjgZHrXNxFnmOq5NgHUr&#10;Saqe0U9d7S0v6LYwz3OcZUynBOdWTU+dS13tJWv6I/j7/Z10r4b/APBaX9qvx5+0V+3n46g0n4ae&#10;FNUGleBPh/c65FpMUsUhZogA0iMqJAqPcSx4kmmkxvCJtqX/AIKA/AH9nj/glv4k8F/t0f8ABMfx&#10;pp9jdaZ4ig0nxR4L0/xEmrQ3lnMryAshmlma3l8poZ43Z1BdHTYy5Pzt/wAEsf2Mf2EvGv7QXxD/&#10;AGLP+ChWiNbfEPQdcaz8Lveard6VHeJalobm0j8maKN5TtS4hzlpY5CVyFr97fH3/BET/gjV8JNG&#10;/wCEj+JWgxeHrJpEt0utV8VahaI8krBEjQyXa7ndiFVVyxJwBmvr82zjCYHMI0JVanslFJU4wTpy&#10;i1097W+97XufT5nmuGwWNjRdSp7NJJU1FOEotdPe1v3te559/wAHAPifQ/i1/wAEltK+JOjgtYaz&#10;4h8Ka/Y7uSIdQid0/HZNivmv9iH/AII2+EP28v2d9B/ap/4KAeJPF2v6/wCLNCtf+EV0rTr/AOxW&#10;uhaDBEINOWJPLcF3hRJQoxGAw3K7lmP1F/wX08AeGPhT/wAEkbX4Y+CYXttH8Pa94V0TSreSV5ni&#10;tLJvJhRpJCzuVRQNzEk9Sa/U7/gncMfsFfBnH/RMfDf/AKboa+PhnNbB5DTngpOLdWaT+0lZO1+l&#10;9L27Hy0M3q4TJYSwkuW9SST62sna/S+l/Q/jy/Zf+B37U/iP9rLxz/wRP8J/EXWtN+Glp4wvtS8V&#10;ajaMy3S6JowO9Lb5isIvxNbrNCo8tpdrMCodX+k/+Crf/BKr4Uf8EyPhF4X/AGzP2Jdb8VeHtf8A&#10;Dniqw0+7a71A3MjNcq7QXUcoSNkdZYwksfMUiSEFBjB+h/2AQD/wcUftDE9tJ1zH/gVpVfa//Bx5&#10;/wAo0dR/7HTw/wD+j2r6nEZ/iY51gcPGVoVY03NJK03NLmcl1Ppa2dYhZvg6EZWjUUHNJK0nJauX&#10;c/YD9nX4myfGr4AeCPjBOiRy+KfCWk+IJoo/upJf2kc7qvsrOQK9kr40/wCCdX/JhHwZ/wCyZeG/&#10;/TfDX2XX4hmNJU8RVpx2UmvuZ+PY6moV6kI7JtfiFFFFcZyhRRRQAUUUUAFFFFABRRRQAUUUUAFF&#10;FFABRRRQAUUUUAFFFFABRRRQAUUUUAFFFFABRRRQAUUUUAFFFFAH/9f+/iiiigAooooAKKKKACii&#10;igD51+N/7Iv7MH7SVsbf47eAvC3ihiuxbrVdPhku0HpHdBROn/AXFeK/svf8E1/2UP2MfiTq/wAS&#10;/wBmzSdU8Nz69py6Zqulx6pd3emzxxyCWJjb3Uku2SJt2xlYYDsOjV96UV6FPNsVGlKhGrLke8bu&#10;33bHbDMsRGk6Kqvle6u7fdsFfnd8Xv8Aglj+xh+0H8br79oD47eHb7xZr99Hb2+zVtUvPsNvBaoE&#10;ihhtYJIo1jXBYqwbLMzHJJr9EaK3ybP8dl1SVbAYiVKUlytwk4uztdXTTtoj5/NclweOhGljaMak&#10;U7pSSkrrZ2el9TyX4T/AT4JfAnSP7C+DHhLw94XtSoR49DsILMyAf89GiRWkPu5J969aoorgxWLq&#10;16jq1puUnu222/Vs7cPhqdGCp0oKMVskrJfJBRRRXObBRRRQAV4x+0P8B/Af7TvwV8RfAP4nC9Og&#10;eKLA6dqY06c21z5RdX/dygNtO5R2II4IIJFez0VpRqypzjUg7NO6fZo0pVZQkpwdmtV6n82f/EMd&#10;+yCdRWKTx98Tm0ZZfM/sc3dhtxnOBJ9jwPrszX7cfss/sjfAL9jH4Zp8KP2fNCh0XTPN+1XkrO09&#10;5fXJUKbi7uZCZJZCAACThR8qhVAFfSlNZdyleRkYyK9rNOKMwxsFTxVdyiunT8N/metmPEWOxcFT&#10;xFZyXbofz9/8HFfxO+A1t+wJP8PvGF3bXvinW/EGl3HgfTbSZJLsXdrMGnugi5byUtWmjdsYLSKg&#10;OWFfdX/BJ39lef8AZA/YT8EfC7W7b7Nr15Zt4m8UIRhxqmrYnkjf/agjMdv/ANsq8M+Bn/BCn9gf&#10;4F/GG3+N9rp3iLxPrNhfHUtLh8XakL+ys7nzPNSWO3SKJXaNzuj83zApwwG4A1+x9epm2c0I5fTy&#10;zBzlKKk5ycla7tZJK70S89WejmebUY4Gnl2Em5RUnJtq13aySV3ovXVn5O/tvf8ABHL9lr9uv4oR&#10;fGv4hah4v0DxVHpkGjtqnhnUEgEtrbM7Ro8M8MyZUyNygUnPOa6L9h7/AIJFfsf/ALBXiSf4g/C2&#10;x1XWfFc9vJaf8JR4ouVu7yCGb/WpbLHHFDCJOjsse9hwXKkiv1AoryZcS494b6m68vZ2ta+lu3p5&#10;bHmPiDGvD/VXWfJta/Tt6eR8wftb/sffAr9tz4Sy/Br4/aZJf6WbqPULK5tJjbXtheRBlS4tZ1BK&#10;SBWZTkMrKxVlIOK+P/2Gf+CO37MH7AnxSvPjD8I9U8Y6nrF1o8+gr/wkN9BPbw2dzLFNIscUFtB8&#10;xeFPmJPGeOa/V+isKGeYynh5YSFZqnLeN9DGjnGKp0JYaFVqEt10PzI/bh/4JJ/sgft66vF41+KW&#10;m6ho/iyGBLZPFnhidbPUJIov9WlyHSSG4EfRDJGXUcKwHFfG3wr/AODdT9j/AMF+N9N8c/EbxV8R&#10;vHMuj3kN9p1jrmpxxWqS27iSPd9mhSVgGUHaJVB6EEcV/QBRXZheLMyo0fq9LESUV0vt6dV8jrw/&#10;E2YUqSoU68lFdL7enb5Hyt+2R+x98KP25PgtN8BvjPLrEOiT6laaq76Hcpa3XnWTF4wJJI5RtJPz&#10;Dbz6ivY/g/8AC/w38EvhT4b+Dvg5rp9J8LaJZaBpr3sgluDbWEKwRGV1VQz7UG4hQCewr0aivIlj&#10;arorDub5E7pdLvqeXLF1XSVByfKne3S/c+C/hN/wTo+APwZ/bB8X/tueEZ/ET+MvG1vdW2sQ3t5H&#10;JpqpdyQSSeRAIVdDm3TGZGwM9c8el/tkfsffCj9uT4KzfAb4zy6xDok+pWmqu+h3KWt151kxeMCR&#10;45RtyfmG3n1FfVNFbyzbEutCu6j5oWSfVW2t6GzzPEOrCs6j5o2s+qttb0POPg98LvDXwQ+FPhv4&#10;OeDWun0nwtolnoGmvfSCW4NtYwrDEZXVVDPtUbiFAJ7CvR6KK4alSU5OUnds4pzcpOUnqwoooqCQ&#10;ooooAKKKKACiiigAooooAKKKKACiiigAooooAKKKKACiiigAooooAKKKKACiiigAooooAKKKKACi&#10;iigD/9D+/iiiigAooooAKKKKACiiigAooooAKKKKACiiigAooooAKKKKACiiigAooooAKKKKACii&#10;igAooooAKKKKACiiigAooooAKKKKACiiigAooooAKKKKACiiigAooooAKKKKACiiigAooooAKKKK&#10;ACiiigAooooAKKKKACiiigAooooAKKKKACiiigD/2VBLAwQKAAAAAAAAACEA94C916BTAACgUwAA&#10;FQAAAGRycy9tZWRpYS9pbWFnZTIuanBlZ//Y/+AAEEpGSUYAAQEAANwA3AAA/+EAgEV4aWYAAE1N&#10;ACoAAAAIAAQBGgAFAAAAAQAAAD4BGwAFAAAAAQAAAEYBKAADAAAAAQACAACHaQAEAAAAAQAAAE4A&#10;AAAAAAAA3AAAAAEAAADcAAAAAQADoAEAAwAAAAEAAQAAoAIABAAAAAEAAAGPoAMABAAAAAEAAAC7&#10;AAAAAP/tADhQaG90b3Nob3AgMy4wADhCSU0EBAAAAAAAADhCSU0EJQAAAAAAENQdjNmPALIE6YAJ&#10;mOz4Qn7/wAARCAC7AY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BAQEBAQECAQECAgICAgIDAgICAgMEAwMDAwMEBQQEBAQEBAUFBQUFBQUFBgYGBgYGBwcH&#10;BwcICAgICAgICAgI/9sAQwEBAQECAgIDAgIDCAUFBQgICAgICAgICAgICAgICAgICAgICAgICAgI&#10;CAgICAgICAgICAgICAgICAgICAgICAgI/90ABAAZ/9oADAMBAAIRAxEAPwD+/iiiigAooooAKKKK&#10;ACiiigAooooAKKKKACiiigAooooAKKKKACiiigAooooAKKKKACiiigAooooAKKKKACiiigAooooA&#10;KKKKACiiigAooooAKKKKACiiigAooooAKKKKACiiigD/0P7+KKKKACiiigAooooAKKKKACiiigAo&#10;oooAKKKKACiiigAooooAKKKKACiiigAooooAKKKKACiiigAooooAKKKKACiiigAooooAKKKKACii&#10;igAooooAKKKKACiiigAooooAKKKKAP/R/v4ooooAKKKKACiiigAooooAKKKKACiiigAooooAKKKK&#10;ACiiigAooooAKKKKACiiigAooooAKKKKACiiigD5t/bJ1fVdA/ZJ+J2u6Fc3Fle2fgLXrq0vLWRo&#10;poJorGZkkjdCGV1YAqwIIIyK/wA4iP8AbK/a7KKf+FpfELoP+Zg1D/4/X+jN+2//AMmafFb/ALJ3&#10;4h/9N81f5g8f+rX/AHRX+gX0Ncsw2Iy7MnXpRnacd0n9l90fw59LPMcRQx+AVCrKN4S2bX2vI/YP&#10;9l34Rf8ABXb9sjwTe/ET4B+MPHWp6RYak2k3F1c+L7mzH2pI0lZEE1wpbarrkjgE4r6W/wCHdX/B&#10;ef8A6D/jD/wun/8Akqv6Gv8AgiF8Kf8AhVf/AATg8C+chS58SC88V3ORgn+0ZmMJP/bBYq/Wivz/&#10;AI6+kfjcDnONwWAwGHdKlOUYt07tqLtdtNLW3Y+54M8AsJjMpwmLxuNrqpUhGUkqlknJXsk4vv3P&#10;8zb4pfHz9vD4MfEXWfhT8R/iL8RNO13QL59O1OzbxFfv5c0eCQGE+GBBBDDgg5FRfDT9oP8Abq+L&#10;/wAQdH+F3w/+I/xDvtb16/i03TLQeIr5PNnlOFBZp8KO5J4A5r9I/wDg4i+CKfDf9t60+JemweXZ&#10;+OPDVvqEsij5Wv7J2tpsn+8UWMn614V/wQv+HDfEL/gpJ4Lu5I98Hh211PxBMSMhWhtJI4if+2ki&#10;496/rfB8S5bW4O/1mWEp39i6luVW54xd1ttzK25/L2L4fzClxZ/q68VUt7VQvzO/K5Kz9eV32Pp/&#10;/h3T/wAF584/t/xh/wCF0/8A8lV8Z/CfRf8AgqT8b/j9rn7M3wz8deOdS8W+HFvH1e1TxbdLbwrY&#10;yLDMftLXAiOJHVRg8k8V/oTeNvE1n4L8G6t4v1BlSDS9NudQmduAEt42kOf++a/lj/4NvPB9746+&#10;JXxm/ag1oM82oXdvo8E7jJMl5NJqFyMn2MOa/m3hDxxxuLyHOc4xeBw6+rKmoJU7JzqSa11d0kr2&#10;VvU/oLijwcweGzrKsqwuNrv27m53qXahCKemis29L6+h8dz/APBPH/gvDawPc3HiHxekcaF3dvHb&#10;gKqjJJP2roBX5D3P7YP7X1pcyWkvxS+IBaKRomKeIr9lyhwcET4I44Pev9EX9vj4qD4KfsX/ABM+&#10;Jatsl0/whqEdq2cEXN3EbaAj382VcV/mQDOPm696/XPo7cX1+KsLjMXmeCoxjTlGMeSnbWzcr3b7&#10;xsflnjzwvR4axOEwuXYys5Ti5S5qjel7RtZLtI/Sb9l7VP8Agph+2N47uvhx8AfHfj7VtVstNfVr&#10;uObxReWscdtG6RlmklnC5LyKAM5Oa+5r/wD4J8f8F3NLsZtSvvEXi+OC3ieeaRvHT4VIwWZj/pXQ&#10;AE19m/8ABsZ8Kwun/FL43XKHMk+m+FbOQjtGr3dyAfq0Oa/eH/gpN8WD8E/2Evij8QopBHcW/hK8&#10;srNicH7VqCizhx7+ZKpr838SPGTF4Hi58O5RgaEo81OF5U7vmmo32a2crfI/QPD/AMKMNjeF1n2Z&#10;4yupcs52jUsuWN7bp7pX3P8APt0r9q79tTX9Zh8O+HviP8S9Rv7mf7Pa2en65qVxNPJnAWJI5WZy&#10;e20HNfqh8Hf2Ev8Aguf8YrCPV4td+IHhu0lUOsnivxXeafLtPIP2dpzNz/u1+zX/AAQe/YB8CfBf&#10;9nPSv2nvGmmW15428ZwG/sL25jDyaZpDHbBDBuzsaUKZXdeSGUZwK/Vn9rj9tT9n39iPwFB8QPj5&#10;qz2Fve3H2TTLG0ha5vb2cDcUghTltq8sxwqjqRXN4h+PslnE8j4WyqnVnGThzOHM5SWj5Iq2i11d&#10;72vZI6OBPBKLyqGc8R5nUpxlFS5VPlUYvbmk76tdEl2vc/mcl/4JJ/8ABaxIPNT4xXLvjPlDxjqo&#10;P0yeP1r5a+Of7Fn/AAW9+AXhm+8a+JfEnjrVNI022lvb6+0Dxfc3ggtoFLySvGLgSKiKCzHbwBmv&#10;2qj/AODkj9hZ777PJofxDSHdt+0nTbUjHrtF3u/TPtXjX/BSX/gsb+yx8bf+Cf8A4o8Lfs2+J2uv&#10;EniqS28Nz6Pd281lqFrZXTF7yVopVXKeSjRFkZhmQc0cPcS+IKzHC4fMMjpqnUnGLboWUU3q24vS&#10;y11Hn3D3A7wGJr4HOanPTjKSSratpaJKS1u+xyn/AAbgfGn4v/FvXPiuvxS8V+IvEqWVtoTWQ13U&#10;bi/EHmm63mITu+zdtGduM4Gelf1OV/Ix/wAGwAx4g+MI/wCnXw//AOhXdf1z1+CfSVw1Ojxnj6dK&#10;Cil7PRKy/hw6I/bfo/YidXhLBTqScm+fVu7+OXUKKKK/CD9mP//S/v4ooooAKKKKACiiigAooooA&#10;KKKKACiiigAooooAKKKKACiiigAooooAKKKKACiiigAooooAKKKKACiiigD5c/bf/wCTNPit/wBk&#10;78Q/+m+av8xvw/od/wCKNYsPDGkqXutSu7fT7ZF5LS3LrEgH1ZhX+nJ+2/8A8mafFb/snfiH/wBN&#10;81fwG/8ABKj4Rn40/t+fDHwnLH5ltaa9Hr16CMgQ6Whucng/xog/Gv72+ibm8cv4czzHT2pPm/8A&#10;AYN/ofxP9JvKpY7P8mwUN6nu/fNI/wBEr4MeAtP+Fnwi8MfDXSkCW2g6BYaRCgGMLawJEP8A0Gvm&#10;n9nP9rvTPjd+0t8ZfgCrQif4ba3ptpbBMB5La7tFMrH1KXSSqT2GBX2xe3cFhZy31ydscETTSN6K&#10;gJJ/IV/DR/wSd/a+udP/AOCu2r+KteuXFj8WNW1rRLos2QZ7qdriwJzjnzYljH++a/nDw+4DnxBl&#10;2fZhJXnQpqa/xOXM/m4xmvmfv3HPGkMjx2SYGLtCtUcH/hUeVfJSlF/I/Zf/AIOLfgEvxG/Y5074&#10;y6bAZL/wFr0U80ijJGnali3nyR2Evkn86+Bv+DZP4Ti/+IHxK+Nt1EGXTtNsfDlpKw+7Jdu1xLt9&#10;9sQB+tf1K/tJfCDTfj98AfGPwX1VUaLxL4dvtJQv0SaaJhDJ/wAAl2uPpX5Wf8EBfgfqXwd/Yenv&#10;/EVsbbVNf8Zavc3aOCGC6fL/AGeEOcfdkt5Pzr7TIPEfk8NMxyaUvfVWEY/4Kj52vvhP7z5HO+Ae&#10;fxCwObRj7rpyk/8AFBcq/CcPuPpT/gr78W2+Df8AwTw+JHiG2l8m61HSB4esmzhvO1WRbYbfcK5P&#10;4V86/wDBv/8ACVfht/wTy0fxFNF5dz4v1rUPEMpIwWiMgt7c/TyoVx9a+UP+DmL4pyaV8AvAHwS0&#10;5/8ASfEvimXVJYl6tBpcO1QR6Ga4jI9xX7x/sofDG3+DP7NHgT4W2yhBonhbTrF1UY/eJApk/wDH&#10;yc14GYL+z/DvCUtpY3ESn6wpR5F/5M7nvYF/XuO8TU3jhKEYekqj5v8A0nQ+Yv8Agqn+zX8cf2uP&#10;2SNQ+A/wFl0mDU9X1ewfUJNZuXtoPsFs5mdQyRyksZFjwMdAea/ly/4hyv8AgoB/z/fD7/wa3P8A&#10;8iV/Sh+3V/wV3/Z//YG+KOm/Cb4m6N4m1fUtS0VdcV9Cjt3ihheWSFVczTRncTGTgAjHevjGy/4O&#10;Tv2RtRvYNOsvBnxDkmuZ47eGNbexy0krBFUf6T3JAr7fwpzXxEynJ4xyHLlKhUbmpOKd72V78y00&#10;7HxviVlnAmaZrKWd45xrQSg4qTVra2tyvXU+/f8Agk/+xl4x/Ya/ZMtvhB8R302XxHda7qGt6xLp&#10;MrT2xe4cJCFkdI2bbBHGD8owc/Wvh/8A4OPfiqfB/wCxNpHw0tpCk/jDxfaxSID9+002N7qQfTzf&#10;Jr+gDTbz+0dOt9Q8t4vPhSbypMbk3qG2tjjIzg1/Gn/wcv8AxYGvftA+Avg5aSlo/D3hq41i5i7L&#10;c6pNtH4+VAp/GvmPBNYniLxAw+OxusnOVWdtrxTat5c1kj6HxfeHyHgevg8JpFRjSj3s2k7+bje5&#10;/S5/wTd+InhP4nfsMfDDxH4NmhltofCGn6XOkTA+TdWEK288TgfdZZEOQecEHvXif/BUf/gmtof/&#10;AAUT+GmlaXaa03h/xR4ZnnutA1GVGmtG+0KqzQXMSkEo4VcOp3KRnkZB/jK/YK/4Kd/tFfsBavNa&#10;fD2W31nwrqFyLrVfCWrFvsskuArTW8i/PBMVABZQVYAblOM1/WZ+yL/wXb/Y9/aa17TvAHio6j4D&#10;8S6g6W8Ft4h8v+z5rh+BHFexsUBZuFEipngZzxX0/Hng5xVwrndTPslg6kIylOM4e84p3upx30Ta&#10;bs4tdj53grxY4a4lyenkubyUJyjGEoS0UmrJOMtt0mtU0z+R79q//gl9+2Z+xws+r/FPwtLeaBC2&#10;P+Ep8PMb/TAucAyugEkGf+myIPQmvz6681/rHXlnZapZSWF/FFcW9xG0U0MyiSOSNxhlZWyGVgcE&#10;Hgiv4Df+C3/7FXg/9kL9quHVfhhbx2Xhjx1Yya/Y6ZCNsVhdrKUuoIhgBYtxDoo4UNtHAr+gfAb6&#10;R1TiTF/2RmtFQr2bjKN+Wdt0072dtdHZ66LS/wCGeNfgDTyDC/2rltVyo3SlGW8b7O6tdX02utNz&#10;9Ff+DYD/AJGD4w/9e3h//wBCu6/rnr+Rj/g2A/5GD4w/9e3h/wD9Cu6/rnr+SPpPf8ltmH/cP/03&#10;A/qT6O//ACSGB/7f/wDTkgooor8CP2w//9P+/iiiigAooooAKKKKACiiigAooooAKKKKACiiigAo&#10;oooAKKKKACiiigAooooAKKKKACiiigAooooAKKKKAPlz9t//AJM0+K3/AGTvxD/6b5q/k0/4NrPh&#10;ofEX7W3in4l3EW6Hw54Ke2hlIyFuNRuIlAB9fLjev6y/23/+TNPit/2TvxD/AOm+av5g/wDghL+2&#10;T+xT+x58EvF9z8e/G9hoHiTxJ4ghK2M9rdzSCwsoAsT74IZFw7yycZzxX9UeFk8Y+AeIKGBoSq1K&#10;s6cEoRcnZ/Fok3blufzb4kQwv+u+R1sZVjThThOTcmoq621bSvex/TX+3h8VF+Cn7HPxI+Jgk8uT&#10;TPCWoNbtnB8+WIxRAe5dxiv80f4d+NNa+GvjjRPiFoErRahoeqWmrWsqnDLNayrKpz9Vr+sj/gsr&#10;/wAFSv2S/j7+xbf/AAa/Zy8Z23iLWNd1vTor61tba7hMdhbyfaJXZp4Y1wWjVcA5OelfyF1/R/0U&#10;eBsRl+RYyWY4eVOdednGcXF8sYpK6avZtyPwD6TfGVDHZ1hIYCupxowveMk1zN3eqe9lE/1UPg58&#10;SdH+Mfwo8N/FbQGVrPxFolnrEGw5Ci6iWQpn1UkqfcV13h/w7ofhXTBo3hy1hs7UTz3IggXaglup&#10;XnmbHq8rs59ya/mK/wCCP/8AwVi/ZW+Df7F+lfB39pnxpb+H9Z8Naneafp1vd293MZdMdhNA6tBF&#10;IMBpHXBORjpX6i/8Pp/+CZP/AEVPTP8AwB1H/wCRq/iLizwiz/A5li8Fh8vqzpwnJRcac3GSTfK7&#10;pWejP7E4X8UMlxuX4XGV8bShOUE2nOKabS5lZtNa/ofiT/wVueX9p7/gsb8Jv2Y7UmW10dNDsLqM&#10;HIWTUbo31yxHb/R1iz7Cv6/kRY1CIAFAwAOgAr+Gj9nP9sT9m7Xv+Cz3iz9sn43eJrfSvCEN7rN3&#10;4d1K8huJBOBELDTwqRRvIp8j94NyjGOeeK/pIuv+C1f/AATOitpJYPihprusbMiCx1HLMBwB/o3c&#10;1+oeMnA2dfV8jyjB4CrUjh8PHmcacmlUm+aaulve1z858J+Mcp9vnGaYrG04Sr15WUpxT5IK0HZv&#10;azdj+R7/AILd/FYfFX/go3418mTzLfw3FY+F7cg5A+xwiSQD/tpKwPvXzJ/wTw+Fq/Gf9uD4YfDu&#10;VPMhuvFtpd3K4yDDYE3cmfbEXNfPnxk8f3fxW+L3in4nXzM0viHxFqOskt123dw8ij8FIH4V+h//&#10;AARs+L3wB+AP7adl8Z/2ivEFr4e0jQ9C1H7Dc3UU0wkvbuP7OqKsEcjZCOzZIxxX90Y7L62TcFzw&#10;mEpuVSjh+WKim258llZLW/MfxjgsdSzfi+GJxU1GFWvzNyaSUee7u3pax/ogKoUBVGABgAV/B/8A&#10;tg/BH4v/APBTb/grX8UPhr8GnsnvtBjubWGXUZWitVttAjjtthkVW2mWY7VJGNx5IGTX9NWo/wDB&#10;a3/gmnb6dcXFj8T9Nmmjhd4YRY6hl3VSVUZtgOTxX87H/BJX/gov+yf+zP8AHL4r/F39pCbW7PXP&#10;iFrjXFjq1rYNe2tvZSXM1zIkpiZplZ5JQTtjYYQciv4m8DuGeIsiw+cZzRy2p7eFOMKUZU5XbnNX&#10;aTSclFRu7fqf2D4x8QZDnNbK8prZhD2M6jlUcZxslGLsm02lzN2Vz84/iN/wSy/4KC/C7UZNP8R/&#10;CzxPcLGxUXejwDUbZ8HqstuXUiur+BH/AASP/b2+OvjCy8O2fgLW/DdlPOi3Wv8AiSE2FpaR5y0p&#10;MmHdlHKqgLE4Ar+2zwd/wVV/4J3+ObZbnRfi34Pi3DiPUrv+z5R9Y7oRMPxFT+LP+Cpn/BPLwXaP&#10;eaz8XfBbhBkx6ffLfSn6R2wkc/gK+1rfSS45lSeGWRWqvS/s6u/flf8AmfH0fo/8GRqqu84vTWtv&#10;aU9v8X/APtHwJ4bm8HeCdI8JXF1JeyaZplrp73k3LztbxLGZG92K5Nfxo/8AByh8XfD3i79pzwd8&#10;KNFmSa58KeGpJ9V2EHyrjUpd6RNjuIkRiP8Aar7n/a9/4OOvhF4c0G78MfsdaRe+I9aljeKHxJr1&#10;u1npdqSMCWO3fE9ww6gOsa567hxX8g3j7x34u+KHjbVfiN4+v59T1rW76XUtTv7k5knuJ2LOx7AZ&#10;PAHAGAOBXT9GnwSzjB5t/rDnNJ0eVS5Iy0k5SVm2vspJvR2bb2sjm+kJ4w5Viss/sLKaqquTXNJa&#10;xSjqkn1baWqurdbn9Qn/AAbAf8jB8Yf+vbw//wChXdf1z1/Ix/wbAf8AIwfGH/r28P8A/oV3X9c9&#10;fgv0nv8Aktsw/wC4f/puB+2/R3/5JDA/9v8A/pyQUUUV+BH7Yf/U/v4ooooAKKKKACiiigAooooA&#10;KKKKACiiigAooooAKKKKACiiigAooooAKKKKACiiigAooooAKKKKACiiigDz74s/DrSvi/8AC7xH&#10;8KddmuLay8S6Je6FeXFoVE0cN9C0DvGWDKHCuSuQRnqDX4Cj/g2f/ZAAA/4TX4h8cf6+x/8AkWv6&#10;O6K+24V8Rs7ySnUpZTjJUlN3aVtWvVHyPEnAWT5xOFTM8KqrirJu+i+TP5xf+IaD9kD/AKHX4h/9&#10;/wCx/wDkWj/iGg/ZA/6HX4h/9/7H/wCRa/o6or6r/iPvGP8A0NZ/+S/5HzX/ABBPhX/oWw/8m/zP&#10;5xf+IaD9kD/odfiH/wB/7H/5Fo/4hoP2QP8AodfiH/3/ALH/AORa/o6oo/4j7xj/ANDWf/kv+Qf8&#10;QT4V/wChbD/yb/M/nF/4hoP2QP8AodfiH/3/ALH/AORaP+IaD9kD/odfiH/3/sf/AJFr+jqij/iP&#10;vGP/AENZ/wDkv+Qf8QT4V/6FsP8Ayb/M/nF/4hoP2QP+h1+If/f+x/8AkWj/AIhoP2QP+h1+If8A&#10;3/sf/kWv6OqKP+I+8Y/9DWf/AJL/AJB/xBPhX/oWw/8AJv8AM/nF/wCIaD9kD/odfiH/AN/7H/5F&#10;o/4hoP2QP+h1+If/AH/sf/kWv6OqKP8AiPvGP/Q1n/5L/kH/ABBPhX/oWw/8m/zP5xD/AMGz37H7&#10;cN40+IR+s1j/APItA/4Nnv2Px08afEIfSax/+Ra/o7oo/wCI+8Y/9DWf/kv+Qf8AEEuFP+hbD/yb&#10;/M/nF/4hoP2QP+h1+If/AH/sf/kWj/iGg/ZA/wCh1+If/f8Asf8A5Fr+jqij/iPvGP8A0NZ/+S/5&#10;B/xBPhX/AKFsP/Jv8z81/wBgH/gmJ8HP+CeN74nvvhVrfiPV28Ux2Ud6Nekt3EQsjIU8vyYosZ80&#10;5znoK/SiiivzjP8AiDG5pi547MKrqVJWvJ7uySX4JI++yXJMJl2Ghg8DTUKcb2S2V3d/iwooorxj&#10;1T//1f7+KKKKACv5Lv8Ag42/4Kuftr/8E7fi/wDDbwl+yt4h03RbDxH4dv8AUNWiv9Is9SaSeC58&#10;tGVrmNygC8YUgGv60a/gO/4PHOPj58HCP+hN1b/0roNKSuz9DP8Ag3s/4LO/tT/twftCeOP2bv20&#10;NY0/UNZttDj1vwv9n0u20qVDaS+VfW7pbIm9trrJ8wyoU1/QD/wUo/auX9iT9h74i/tLW7xJqHh3&#10;w/M+hrOodJNVuCILJCrcNundMg9RX8SHxOsl/wCCYf8AwXY+B37S6J9h8KfErw94Y1y6dPli2a7p&#10;sej6spPA+S4K3Dem/NfpV/wd2ftKXMHwi+Fn7G/g6bzr7xnrr+LNRtoTlpLTT8W1ghA6iW6nLL6m&#10;Ggpw95WPxw+DX/Bx5/wV88TfFzwT4U8XeM9DbT9f8RaVZXA/4RfS4vtFpc3kdvMY3EAIBBZQyng9&#10;ORX9iH/Bb39lf9uz9rD4AeF/Bv7BHiC48PeI9P8AFI1DVrm21yXQWksPIdChmiILjeQdh+tfxFf8&#10;FCf2fbX9lj9vr9nH4BwwC3uPDvgL4ZW+qLjBbUpZ45b129zOzZr+nj/g7E+JHxE+Gn7GvgDVvhvr&#10;+s+H7qf4giCa50W8ls5ZI/scp2M8LKSuRnB4oLktVY/cj/gm/wDCj49/A39iH4efCf8Aah1GTVvH&#10;2iaPLa+JdRmv21N57lrqaRWN25LS/umQbie2O1fbTSRqwRmUFvugnk/Sv5kfgd+3h42/Y4/4NqvC&#10;X7X15dTa94ts/BbW2lXWtStdSXGrahq89nbSTvIS0gjLhyCTkJg8V/O1/wAE3f8Agmp+39/wWxh8&#10;V/tcfEn45eIvC9pZ63Jptpr13LeXtxf6siLNKltbxXNvHBb24kRSQep2qvykgM+TdtnvX/Bff4j/&#10;ABE8O/8ABdHwJ4f8Pa/rdhYSReBjJY2V9PBbt5l+ofdEjhTuHB4571/oOV/k9/tW6D+1r8P/APgq&#10;T4N+Cv7aWst4j8Y+AvE3hTwpb+InBLano9tfQtp90ZGAeTzIWB3P8/ZiSMn/AFhKAqdAqN5YoyFk&#10;ZVJ6AkDP0rxb9pXw98T/ABb+z1438LfBO9bTvGGo+FdTsfC+oLN9nNtqk9s6Wsvm4Pl7JSrbsHbj&#10;ODX8dV5/wbWftDeJvDZ8VftJftg30XxCuYPPeBpriayjuyudjT3F9DO67uC6xp6he1BEUurP7gqK&#10;/in/AODbD9ub9p7Tv2tPiL/wTM/aP8T3PjC08LWepXPh7Ub25a+ezutCvUs7uG3unJeS1nWRZIgx&#10;O3bx941+b/8AwVn/AGo/2yfhP/wXu8Q6L+zP4n1/+2hq2gaX4T8PG9mfTDqOq6ZFaxZsy/knEk3m&#10;fMpUMAxBxQV7PWx/o6mSMOIyw3EZC55I+lPr/Ot/4KYf8Ebf+Cg37FH7O7f8FAvG37QGueMvE+n3&#10;9nd+LoLS4v7SfT5r2VVE9ndG5YTLDMyhgYo+PmAGMV/SB/wSj/4Ki+K/in/wRl1H9sz9oydtU1z4&#10;Zafr1h4j1BsI+qP4fj8yGZ8cebPE0Yc93JPegHDS6Z/Qe8kcePMZVycDccZNfwwf8Hhfj7x54L8f&#10;fBSLwbrmsaQs/h7xO066XeTWokKy2m0uInXcRk4z0r84v2NvgL/wUI/4OJf2nfG/xV8dfFPVfCGh&#10;6G8V1qF/FLcyWemteFjZ6ZplhBNAmUjTLsWGAAx3M9fIf/Ban4D/ALbv7Inj7wv+yX+1z40m+IOi&#10;+FdF1DUfhp4quA5kuNK1F0FxEzSs8qmGWFQYnd9mQVYq1BpCFpbn+of+zVPPdfs7eA7m5d5JJPB2&#10;jPJJISzMzWcRJYnkknqTXc/Ebx94Z+FXgDW/iZ40uBa6R4f0q61nU7k/8s7WziaaVvwVTXA/sx/8&#10;m3+AP+xM0X/0iirP/av+DE37Rn7Mnj/4C21yLOXxh4Q1Xw7DdtnEMl/bPCjnHYMwJ9qDB7n8PS/8&#10;FrP+C1H/AAVW/aM1n4cf8EyNLj8M+H7ENe2ljY2dhJc22mh/LiutV1PUleKJ5jyETYATtAYgmv2l&#10;/wCCTviP/gvpo37Wlx8Mv+Cl9ubr4ff8Ine39vrX2PSZkbVI5YFt4lv9MC4Yo0jFHByBx0r+Un9h&#10;P9sz9rf/AIN4v2pvF3w8+N3w6e6t9aFrpvinQdSL2b3SWDOba+0rUAjxurLIxU4eN1YZAYZH92P/&#10;AATj/wCCzv7GP/BTAy+Gfg5qN9o3jOysvt+oeCfEkS2+opApCvLbujPDdRIzAFomJGQWVc0G81Za&#10;LQ/WamCWNnMaspYclQeR+Ffxk/8ABxF/wVy/aT8GftBaT/wTR/Yi1G90XX9Qh09fFeuaQwTU5rvW&#10;SPsWl2kvWEGJlkmkX5iHVQQA2flj4pf8G4P/AAUi+AfwKvP2mPh38ftV1n4j6Dpz+IL/AMNadcaj&#10;bvI0CGaaGz1FrpvNmUA7d8KrIRj5cg0Gap92f3wUV/Mj/wAG4n/BXH4h/t+fCvX/AIC/tGXh1H4h&#10;+Abe3uxr0ihJtZ0e6ZkjmnUAD7RBIpjlYD5htY/MTX5Gf8ERPjT8ZfF//Bfz4n+CvFvi3xLqmi28&#10;/wARRb6RqGo3FxZReRqwWLZA7lF8teEwPlHAoFyb+R/fDVPUb2PTNPn1KYMyW8LzuqDLERqWIA9e&#10;OK/lY/4O0PiT8Rvhn+x38NtV+G3iDWvD11cfEn7PPc6JeS2UssX9m3TbHeFlLLkA4PGRVbTf2FP2&#10;hv8AgpZ/wRm/ZpuPAvxj1vwBq3h7wi+va7rAN3d3OsrPamMRTyRXMDnBUnLs/XpQChpc+1v+CY3/&#10;AAXH8I/8FQP2pPG3wQ+GXgTVPDmgeDtAXVV1vXLuJ729mN41qV+ywBo4Y/l3AmVmPTAr8t/+Dv7x&#10;t408GfDD4MzeDdY1XSHn1/WlnbS7ua1MgWzUgOYmXcAema/m+/4I4f8ABPr4yf8ABQH4/eOPhd8H&#10;PipqHwt1Dw7of9o3utafFcSPfxm8a38lhb3NuwG4F+Wbk9O9ft3/AMHTPw01z4Pfscfsv/CLxRq8&#10;mv6j4biuNAv9cmDLJqE9lpUMElywdnYNKylzuZjk8k9aDXlSkrH9bP8AwTc1O7v/APgnx8FNV1i4&#10;knnn+F/hqWe5uZC8kkj6fCWZ3YkszHkkkkmvtuv4CPgV/wAEhv8AgpV/wU4/Ya8KftJfED42XHhD&#10;TLDwXa2Xwp+HVtFdJZnRtKtxBZyTtb3EQhe7WLeH8uVyGDsedo+jv+DU79vr9oD4hfETx5+xD8bd&#10;c1PxDp+h6EfE3hqbWJ3urrTXtLtLO9s1mcl2hZpUdFJO1lbHDYoIlT3aZ/bTX8zX/Bx7/wAFKP2t&#10;v+CdXgz4X61+yrrmn6JP4m1nU7PWWv8ATLXUhLFbW6yRhRdI4QhjnK8nvX9MtfxVf8Hj43fDb4IL&#10;6+ItaH/kmtBNNXkjxb4Y/tg/8HYXxl+HeifFf4a6JZ6p4f8AEWmW+saNqMWg+HUS5s7pBJDKquAw&#10;DqQQCAa/p4/4JJ+K/wDgon4w/ZovdU/4KaWCad8QF8T3sVpAlrZWgOkqsf2dtlh+6OWL8n5j37V/&#10;Lb+x7/wdMeF/2YP2WPh9+ztc/BDX9ak8FeE9O8Nvq8GvRQR3jWMKxGZIjZOUD7chSzY9a/ol1f8A&#10;4KreIviB/wAEXvFH/BTj4Z+FJdB1aHwjquqaP4e1GYX32W6trh7OKSZ1jiEiI4ErDYPlBB9aC5xe&#10;1j9r3lijIEjKueBuIGfpUlf5n/8AwTS/Y2+LH/BbTxV40+JH7Qf7Ues+GvFmnanHFbaNNeNcatfe&#10;cnmm6htmurdI7VGPlqsSHDAj5QBn+qDW/Bn7Qf8AwRB/4ItfE28Hji4+Jfi/wvLfar4e8TarFMxg&#10;j1W4trS23xTyznFqGMm3eULdsEigmULO1z+hx5YoyFkZVLfdBIGfpUlf5pH/AATD/YW+J3/BaO/8&#10;ZfFL45/tSa34c8Xadq6wQ6JLePd6xeedGJmvRBJdwBLYM3loIkPzKwJXAz/Yj8OdI8Rf8ER/+CTv&#10;ifWvjd4vu/ide/Duz1jWrfWb8zRy6i95ckaZZkTSzOg3yRQkByByRxQKULaXP2jkljiG6VlUZxlj&#10;in1/njfsSfsJ/twf8F87bxN+2h+058fNX8GaONeuNF0Sx08yOpmgVZXjtLRbiCG3tIPNVFPzO5B6&#10;ck/SH/BMz9pv9sP/AIJdf8FbIv8AglH+0z46n8eeB/Edytjouo31xJcxwy3lq9zpt7ZvM0kkKzFP&#10;JngLsqvnBOASFOn5n91NFfw//wDByx+zn+1V+yt8W9E/4KMfsweM/GWneGdS1Kzg8WaVYandCy0j&#10;XIGX7JefZ1fYtteBQki42iUc/wCs4+av+ClH/BdP4lf8FCf2cvgp+yj+xrPrVj8QPG4024+IiaA0&#10;trdprquLeHSbaSPa3ly3Gbh2U48vywSMNQJU72sf6CtFfCP/AATe/ZF1n9ir9kzw38GfGfiDVPFP&#10;ihYP7T8Wa/q13Ley3OrXShp1jkmZmEER/dxAYG1d2AWNfd1BDCiiigR//9b+/iiiigAr+A7/AIPH&#10;f+S+fBz/ALE3Vv8A0rr+/Gvx9/4KY/8ABF39m7/gqV4v8M+M/jnrvi3SLnwtplxpVinhue2hjkiu&#10;ZPNYyCeCUlgemCOKC6crO7Pxb/4OO/2WE+Jn/BJz4P8A7UGixsurfDPTPD8VzcxffXS9as7a3kOQ&#10;M4juBC454xX4+fsP+NvHv/BbH/gsd8H/ABH8WbRn0vwD4S0SXWLdiXiNr4RtVeR264F7qLbiP+mo&#10;Hav9Aj4y/sk/C/47fsl6l+xv4+N5N4W1TwtB4UuJo2QXYgto40imVipQSo0SuDtxuHSvh7/gmj/w&#10;RX/Zd/4JdeMfEvj74J6l4n1rVfE2mW+j3F34mmt5mt7WCUzMkHkQQ4819pfOc7F6dwtTVmfyXf8A&#10;Bwx/yne8C/8AXv4F/wDS8V+vf/B31/yZL8O/+yjL/wCkUtfph+2b/wAENP2YP23v2t9J/bG+JviD&#10;xjYeItHTSUt7HR7i1jsWGjzCaHessEjncww+HGR0xX0l/wAFI/8Agml8Fv8Agp38K9F+Enxu1XxB&#10;pOn6HrY121m8OywxTtOImi2uZ4pV24Y9ADnvQHOvd8j+av43/D/X/Hv/AAaG+C5PD8Us76FpOl+I&#10;LqKIFibW08QyiZiB2RX3H0AzX0H/AMGqH7YfwFt/2Gta/Zv8U+I9E0TxR4U8XanrEtjqt3DZyXWm&#10;ansnju4vOdfMVH3xyFc7Nq7sBhn+jf8AZs/Y4+Ev7Nf7JGh/sX6Slx4h8HaJolz4fMXiIRXEl7Z3&#10;ckskqXIREjcN5rKcKOK/n/8Air/waSfsJ+NviNceLvAHi/xx4R0e6uDO/huza2vIIA5y0VtPOhlS&#10;PnCh/MKjjJoDnTumfzhf8Fbv2m/hj+1V/wAF0tP8b/CC8ttU0PRfFnhDwnFq9m6y297Ppl3DHcSx&#10;SKSskYlLKjgkMFyDiv8ATtr+cG7/AODX3/gnfa+O/BnjnwReeM/D0ngxNMaC20+8t3TUbrTZxcfa&#10;755rd3eaZwPM2FVxwiqBX9H1BM2tLH4Uf8HEf7Y3xp/Yx/4J1ap4w+At1LpWveJNdsfCI1+3B8/S&#10;7a/3+dPA3RJiilI3P3WbI5Ar+f8A/wCCbP8AwRp/4J2/tW/sOaf+3b+3h8X/ABJrGravb3mq+JHk&#10;8VQ2sGi+RLIrQXUlys05uAqbn3sCSRsXBGf7Yf2lf2bPg5+1z8Ftc+AHx50iLWvDWv2xt721clJE&#10;YcxzwSD5o5omw8bryrAfQ/zleBv+DSf9hLwz8SY/E3iTxj8QNd8NxXYuh4Sup7aCKYI25Yri6hjW&#10;SROzbVRiP4hQOEklY/DT/g2vf4Z2f/BbHxRZfBx7qTwh/wAIv4wg8JyXz+ZcyaTHfWv2N5WIUs7Q&#10;qrMdo5PQV2f7YcUc3/B1/wCHY5VDL/wsfwecNyMrpkZB/AgGv6pf2Wv+CG37JP7H37a2o/tt/Ba+&#10;8SWGq38OpWkPhfzbYaHZ22pCMNBbwpAJVSIRr5YMhI7k0nxJ/wCCHv7MfxP/AOCh1l/wUk1vX/GE&#10;PjOx1vTddi0u2nthpRn0y3FvErRtbmXayrlv3mc9CKaZXtFe5kf8HE//ACiF+LP/AF5af/6XQ1+F&#10;/wDwSL+FviT40/8ABtL8ffhp4Pjkn1TU9R8aJY28IJeaWKztpVjUDqX2bce9f1v/ALaf7JXgD9uT&#10;9m/xF+zH8T7zVNP0TxLFDFe3ejPHHdoIZVmXy2lSRBlkAOVPFeX/APBO7/gnn8IP+CbPwEuf2efg&#10;5qOt6vo11r154gln8RSQzXHn3qxpImYYol2ARjAK55PNIhTXLY/k5/4NG/2ufgt8OE+KX7NfxI1r&#10;S/D+ua7qVh4q0H+1547QX8UVv9luYI3lZVaWEqrGPO4qxIHBx8hf8HYX7Wnwa/aF/ap8HfDL4Qav&#10;p2vt8PfCuo2uvanpUyXNsl9qkscgtVmjJRnhSEGQKTtL4POQP6Ev2tP+DWn9hj9pH4waj8YPA+ue&#10;J/h3NrV4+oaro2gLbXGmNcyndLJbQzKGt/MbLMquUDElVA4qr4n/AODUb/gm/wCIPhxoHgOw1Hxz&#10;pdzpP2t9S1+zvbY3+sSXYQZujLbvGqQ7D5SRKgXc27cTmgtSjfmP6Af2Y/8Ak2/wB/2Jmi/+kUVe&#10;ua7rel+GtEvPEWtyrBZWFrLeXc7ZIjhhUu7nHOFUE8Vk+A/CGn/D/wAEaP4D0l5ZLXRdLtdKtpJy&#10;DI0VpEsSM5AA3EKCcADNJ498GaR8RvBGseANfadLHW9MudKvGtX8uYQXcbRSGN8Ha21jg4ODQYvc&#10;/Pvxr8ff+CTv7dPwRe9+JPi/4PeOfBtxavK517UdPzbRkfM2Ll47m0k46jy3FfwF/sg6H8N/Cf8A&#10;wcE+EvDv/BPDUNQ1PwPZ/Ff7P4av0d5TLoIgb+0R5hCtJaqvnKjuPmjCE5PNf0d+J/8Agz7/AGL7&#10;7WWufB/xI+IOladuGywuI7G9dEHG3zzHET9Stfr1/wAE6v8Agit+xV/wTU1Sfxt8G9P1LWfGF5ZN&#10;p9x4v8TTrc3yW7kNJFbJGkcNujlRu2JubGCxHFBqpJLRn8cv/Baq1179jH/g4H0z9prx9Z3Evh6/&#10;1/wp8QNOuHQslxYWMNvaXiR9maCS3cFRyAVP8Qr+379o/wD4KN/sdfCf9kbXv2lLnx/4T1DQj4au&#10;L3SPsGp21xNqc00B+z21tCjmSSaV2VdgXKkndgA47P8Abi/4J7fssf8ABQ/4aRfDL9pvw+uqRWUr&#10;XGj6vZyG11TS53G1pLS6UEpuAw6MGjfjcpwK/n+8P/8ABoN+xVp/i2PU9f8AiL8Q9Q0dJvM/shBY&#10;28jJn7huliYjI4JEYP0oFzRaVz84f+DQz4QeOvEf7TvxW/aUktZYPD9p4Zj8OPcbSIJdS1G8F40K&#10;N0YwxxgnHQOPWvDP+CSnxM8Ffs3f8HFfxEh+NWo2nh2PUvE3xB8NQ3OrSrbQLfXmpNPbxvJIVVfN&#10;VPkLEAkgDqK/vs/Zl/Zf+Bv7Hvwf0z4E/s8aDa+HvDelKxgtLfc8kssh3SzzzOS800jcu7kk9OAA&#10;B+P3/BRT/g3X/Y3/AOCgnxgn+P8Adanr/gTxdqXl/wDCQX3h0QS2uqNEoRJp7aZcCfaAplRhuAG4&#10;EjNA/aJt3Pxp/wCDuH9sH4LePvB/wy/ZZ+HWvaVruu2Gv3XjDX00m5jul0+3S1e1to5niZlWSZpW&#10;YITuCpuIwRn+if8A4I6o8n/BHT4Nxxglm+F0CqB1JMUmBXw5D/wa1f8ABOiH9n9fgqlz4uXU5tZt&#10;9Z1PxyLm3OtXRto5EW1UvA0MFqTJuaOOMMzAFnbAFfuj+yx+zp4P/ZK/Z38Jfs2eAbm/vdF8HaND&#10;omnXWqMj3UsMOdrStGiIWOecKB7UClNWSR/Bp/wap/EjwH8M/wDgoH8VdC+Imr6dod1qnhO5t7CP&#10;VriO0E01lqrNPEjSlQZEVslM5wCccGvuT/g8L1nR/EPwY+BmueH7u2vrK61zWp7W8s5VmgmjayUq&#10;8ciEqynsQSK/QH9r7/g1x/Ym/ae+N2q/G/wl4i8UfD+41+8k1LWtH0NLe50+W9nYvNPBHOA0BlYl&#10;mUMV3EkAZxX1b+03/wAEJv2ZP2rv2XvhL+yt8SPEvjKDRvhBpg0zQtQ0ua1hu7pPsy22653wSITt&#10;UEbFXmgrnXMmfY3/AATYiji/4Js/BaOJQqj4SeHMKowOdMhr+Ln/AINYQB/wVe+KQHQeCfEQH/g8&#10;tK/vd+CHwc8O/Af4IeF/gP4Vnu7jSvCnhyy8NWFxesrXMltYwLbxtKUVVLlVBYhQM9hX5e/8E/8A&#10;/giB+zJ/wTq/aG1/9pH4P6/4w1PWfEWlXuk3lrr09tLapFfXcd5I0awwRsGDxADLHjPWghSVmfs9&#10;X8VP/B5Dn/hWvwRx/wBDFrf/AKRrX9q1flz/AMFMf+CT3wF/4KlaJ4U0H456x4m0iLwje3V/p7eG&#10;5oIWke7jETiXz4ZQQAOMAc0Cpuzuz5Y/4JkftR/8E6PDX/BPP4L+H/iJ48+D1jrtl8ONDttWs9X1&#10;TR4r2G6jtUWRLhJXEiyKwIYON2etfqK3xK/Y1+MH7PHiS9tfEHgLXvhgthe6V4purC+s59BitXjx&#10;dxXMsDmGNRG+XyRtBycda/nzP/Boj/wT5PJ8ZfE//wADNP8A/kKv1B/Z4/4I1fs1/s5fsKeO/wDg&#10;n74W1nxbeeDviDLqMus395c241OP+04Y4ZRBLHAsagLGMbo26nOaCpcvRn8x/wDwVZ/4ILfsHfs0&#10;/s1+JP22f2RPizPoTaHEmq6P4fu9XtL+0vnklVVttKvICl0spDZiCvIcDk4yw/QD/g3t/as1n9r/&#10;AP4Js/FP4a/8FDdYtfEXgPwlqUHhmXxB42uAEl0jU4Pntb29nZQwt5NgSV23rvXLZCkPs/8Ag0I/&#10;Y+j1+Ka/+J/xGuNGilD/ANkhbFH2Z5UT+WQpI4yIs1+4H/Dqz9kjSf2DNb/4J1+ANMvvDPgHxBYm&#10;01OXSLgf2pPM8scz3Ut1MknmTyPEu5nUjaNoCqAADc01a5/I5/wVp/4IP/sSfsg/s2a5+2p+yP8A&#10;Fy70iXRWiv8AR/Dmoava3iXxmlVVt9JvbYx3Imw26PDScDk45rs/2d/i/wDtYf8ABRL/AINsfjv4&#10;K+I93qnivWPh3q9vBoOrXO+fUNS0nRnstUlgllOWuJLeMSKHOXYKoYluT95aZ/waE/seQeIIbjWv&#10;id8Rr3R4ZQ40kLZRPszyon8tguRxkR1/Sr+zJ+yn8Cf2QPghpn7PHwF0K20fwvpcDxJZn989zJL/&#10;AK6e6kfLTTTEkyO33iccDAoHKasup/nr/wDBFX/gmF+xB/wUb+EGqQfEn42eMvA3xB0fW5oZfB+j&#10;6paWUNxpjxxvb3trFOu+XcxdZCpO0qM4yM/th8FP+CC3/BNH4Cftq/DuTSP2ivFOt/EzTdbTxF4f&#10;8J3WpaZfXt2dHU3MizRxQvNHCI1O4uUGMhTnivqT9qj/AINbP2Bfj98Rbv4nfDDUvE3wwvdQuHur&#10;zTvDLQzaX50jFneC2nXdBuJJKxyBB/Cor3T/AIJ2/wDBvd+yJ/wTy+NNp+0b4Z13xf4s8aafbXVr&#10;p+o65cRQ2sCXkRhmItoEG5mRiAXdgOwzQEql+p8q/wDBz5/wUd8N/s8/stt+xX4Ph0/V/GvxXsmt&#10;r+zuYluf7L0DftkuTEc4uJ5QIrXIyGDOB8gr+TTwv8KP2nv+CEv7WHwJ/aw+LPh6z1CHW9DtPGFr&#10;Z3EJkj+yX8PlajpzM/8AqtRtYJuGHKOyN0yK/uY8Yf8ABBb9ln4qftzL+3t8bPEnjbxj4mTXodeT&#10;RNbuLV9GU2gxZ2ogW3D/AGa2wuyPfzt+YnJz9p/8FDP+CdnwA/4KU/BGH4JfHpL+3gsdUh1jSdZ0&#10;Zo4tRsLmLKsYJJEkULLGSkilSGBB6gEAozS0PqL4J/GT4e/tC/CXw98bvhTfx6n4d8T6XBq+k3sR&#10;GHhnXOGA+66HKOp5VwVPIr1Gvz+/4J2f8E9/A3/BN34QXnwL+Fvirxb4i8OTak2qafZ+Kp4Lg6bJ&#10;KP3yWrQxRbY5Ww7IQQGyRjJz+gNBkwooooEf/9f+/iiiigAooooAKKKKACiiigAooooAKKKKACii&#10;igAooooAq299ZXjMtpNFKUOHEbhip9DgnFWq/lm/4I6fGC/+GK/tb/FXxE1/rEHhTWptZFjJcsWe&#10;OybU5miiaTeI9wTGcYHHBxXvNl/wXvu/Gvwhf4zfCL4E+PPEWj6NG03jTUYZ1XTtE2scRtdrA4lf&#10;ytsjkIojDDd61+y5z4IZxSzDEYLL4e2jScIud4wXNUgppe9LTey11em7SPyfKfGDKqmBoYvHT9jK&#10;optRtKbtCbi37sfK700Xkrn9EFFfhl+11/wU38U6/wD8E6LT9pf9lHwr4rvovGWhaoreItO2BvBs&#10;9kVie4v/AJZFwsu9VIIB2578YH/BKn9vzx7rf7HMvi79qPQfF1jong7w3d+INQ+LXiSY3Fnr+b2b&#10;elsxQM8kQIjC7mJICgdK8mfhJm8cpq5rOCXJV9k4XXPzap+7e91JcvL8T3S5dT04+J+VyzOnlsZt&#10;89P2inZ8nLo1ra3wu9/hWzd9D97KK/AmD/guJrUfh23+Omt/Ab4hWPwcub9LVPiPI8bRrbvL5Qu2&#10;tRH/AKvPpLgngMTxX2N+2r/wVA+C37IPw18J+MdPs7zxtq/j5Uk8F+HtCcCbUYZFRhOXKuUj/eIo&#10;wjMzsFVepHFiPCrP6eJoYR4RudVuMUnGXvRV5JtSai4rWSk00tXY66HiXkdTD1sUsUlCmk5NqS0k&#10;7RaTSclJ6JxTTeiP0wor8Hov+C3Evhr4keCPgl8Z/gt438F+MfGGvWektpWtzJBHb21/NHDBexSv&#10;EPPQs5DoFRkKkE5Nev8A7Vn/AAWA+HP7KX7Seqfs0+IvBviDW9WtvDNtrWjvosizS6rfXj7INPht&#10;ljZw7YLGTJAAPyk4FbPwi4i9vTw6wbcpxlONpQacYtJyTUrNJta381dGS8Uch9jUrvFJRhJRleMl&#10;aUk2k04p3aT/AC3P2Cor8rfEv/BRP4taP8Avh38S/DnwL8ea/wCLPiBHfOPA+nApcaP9hdlc3800&#10;KmJWABUtEuc4rE/Zl/4Kmy/Gj4seI/2cPiv8MfFHw8+JWh6BP4hs/CerSpO2qwQJ5hS3lVE/eMpU&#10;oNrKy5KscEVwvw2zn2FbEqgnGnzc1pwbXLLlk+VS5uVS0crcvW9tTtXiBlPtqWHdZqVS3LeM0nzR&#10;5kruNuZx15b83S1z9baK/kl+EP8AwVA/bM1T/gpf4wn1b4bfFDWNOXQIbO2+Dcc+Ljw6JPshe+uI&#10;hFtPdtxQHEo5r9dv2lP+Coj/AAy+PUn7Lf7OPw28SfFzx5p2npqniPS9AlS3t9JgdVZVnndHBkId&#10;SVwANy/Nk4r3878F87weKo4RQjOU6aqXU4WjGyb5pOVopcyXM2otv3XI8TKPFrKMVhq2KcpQjCo6&#10;esZXk7tLlSjdt2bsk2l8SR+slZOva7o3hfRLvxJ4iuobKwsLaS8vby5YJFBBCpeSR2PCqqgkk9BX&#10;57/sqf8ABS/4N/tIfDHxp428S2GpeBNX+GxmHj3wx4jwLvShCrsXyApkQ+W652qQylSBwT+XvxK/&#10;4LTXPx4/Z38f6zp3wV8fWvwy1DRNW8Nw/EdAtzaQXNxbvBE9zCsaqkZkdVcrK3l55yeK4sn8JM8x&#10;WLqYaWFcfZyjGd3FWctlG7Sk2tYqN7qzV00dWa+J+TYfCwxCxKftIylCyk78u7aSvFJ6NytZ6PY/&#10;ob+F3xc+GHxt8Jp47+EOvaX4k0aSaS3j1PR7hLm2aWLG9BIhIyuRkdq9Fr8Nv+DeOPyv+CcGmR4A&#10;x4r1kHHruiqh/wAFwv2uPjL8GPAfgf8AZ1/Zy1C40nxl8UtfGkQ6naOYriCzDJCywyD5o2lmmjUu&#10;OVUNg1tX8NalXiutw1gql+WpKPNLS0YXblK3aKbdiKPiBClw1S4gxcPihGXLHq5WSir920kft5P4&#10;o8NWt5/Z11qNjHcZx5ElxGsmfTaWBrcBBGRX4MfD/wD4IDfsxjwJbSfGjxD478SeOJ4Fm1PxWNcu&#10;oJVvGGXaBAxAVWzt3lmI5JJr7G/aY/a6+K37MXiPQPgf8Dvg742+LGpHw5DfSXukyJBZ2tvE7WyC&#10;5upEdfOfyi204JzkZrz8dwlga+JhhMhxbxE/e5nOMaUUlb3lKU2rPX4uV+WunZg+KMZRoTxOdYVU&#10;I6cvLJ1ZNvo4xhe68uZeZ+kNFfmv+xT/AMFHvDn7W914z8DeI/COt+AvHXgLDeIvB+usrzpEykpJ&#10;HIETILAqQUBHB5BBr4/+DH/BdDwt+0F4g8MeDPhX8LfFupavrPiddG16G1k+022gae00cKahd3EM&#10;DALIzsVQhQAhJfpSp+FefzqYmlHCO9Dlc9Y2ipRcou97NSSbTTaemt2rup4k5JGnh6ksUrVrqGkr&#10;txajJWtdNNpNOzXbR2/eiivxH8cf8FidZ1X4i+KvC37J3wZ8Z/FrQ/A11JZ+KPFOhzJb2Uc0OfNS&#10;3zFKZtu1iCCCwBIXbhj+j37I37V/wt/bP+CenfHH4SyXAsLx5LW6sb1Ql3Y3kB2zW06qSA6HuCQw&#10;II4NefnfAGb5dho4zGYdxg7LeLacleKkk24NrVKSTaO7KON8rx+IlhcJX5pq/RpNJ2bi2kpJPRuL&#10;dj6Qur6ysVD3s0UIJwDK4QE+2SKZa6lp18xWxuIJioywikVyB74Jr+cT/g5M1bUtJ+A/w1fT727s&#10;Vk8aTRzyWk7wExm25yyEcAc81+cvxK8HfBj4OftH/B+P/glD8UfF3jPxjqniC2XxHoOm6xc6xZpY&#10;goZZLmQfu1jKl1kRyQEyxAwDX6Twl4JxzTKcNmP1twlW9rZezbhH2W/tKilaCfRuJ8DxP4uvLszx&#10;GA+qqapezv8AvEpy9ptyQavJrqkz+2KivzH/AG1v+Cm3gL9kPxloHwR0Hw1rfxD+JfiSFJ9O8FeG&#10;ADOI3JVZJpNshTeytsVUZmCljtUZrj/2Uv8Agqz4b+N/x1f9lj46+BPEnwl+Ir25utN0HxMQ8eoI&#10;qGQiCbZEfM2AuqlMOoO1iRivz2l4b53PL/7ThhW6XK5XvG/InZzUL8ziuskreZ9xU4/yiGO/s6WJ&#10;SqXUbWduZ6qLlblUn/K3c/Wiivym/aI/4KE/tAfDD4ra98Ofgr+z149+Idl4Z8oap4ksJUtLGR5I&#10;VnZLXdFIZ2RWGQuTnjbV/wCH3/BVT4S/E79hnxX+2t4U0PVGXwUs0PiHwjdSpDfW95A0YaDzcMhB&#10;EgZX28jIKggij/iHGcvD0cTHD80ajhFWlBu9T4FJKTcObpzJB/r9lKr1cPKvaVNSk7xktIfG4txt&#10;Ll68rZ+pVZmtazpXh3SLrxBrtxFaWVjbyXd5dXDBIoYYlLySOx4CqoJJPQV+NH7Pn/BZ7wJ+0N4z&#10;0220HwH4k03wenhe717xf49vd7aRod1Z2TXstg0yQeXLIgUIW3plzhVPf5a8f/8ABauX43fA/wAf&#10;a1oXwV8fr8LrnSNX8OJ8SoQJ7WGa4t5IIZbiBYgEjLum/ErGPdzzxXvYTwX4ilifYVcI48vLzXlB&#10;W5m0lrLWTs7RV5Pe1mr+LivFvIY4f29LFKV+bltGTvypNvSOkVdXk7R89Hb+gn4W/F74X/G/wovj&#10;r4Qa/pXiTRnne2TU9HuEubYyxY3oJEJG5cjI7Zr0avwu/wCDd2Pyv+CcljGQAR4v1kHHqPJr90a+&#10;V474ep5TnONyylNyjRnKKb3aTtdn0vBmezzPKsJmFSKi6sFJpbK66BRRRXyZ9Mf/0P7+KKKKACii&#10;igAooooAKKKKACiiigAooooAKKKKACiiigD+Pj/gm9LEfgj+3SQynFvq2eRx+61avrv/AIJe2emx&#10;/wDBB7xRNFHEPtOi+N5blgB+8ceemW9TtUD6AV/QrpXwz+HGhwaja6LoGjWcWrhhqsdtZQxLeBs5&#10;+0BUAlzubO/PU+pq9pHgbwV4f8ON4P0LSNMstJdZEfTLW1iitGWXPmAwooQh8ndxz3r974o8ZqWY&#10;LEqOGcfaVqFX4loqNPka2+09U+h+KcOeE9XA+w5sQpezpVqfw/8AP2fOnv028z+Z79izQdZ8W/8A&#10;BuZ4t0Pw1bS315PoHi4wW1sDJJJ5d3LIwRRyTtUnA5NeV/AT4g+Df2rv+CG2r/sdfA3Vv7T+JXhn&#10;wxcapqvhO2il+1tbW2rtdFUO0I/mxn5FViSw24ziv6vvDnhPwt4P0ZPDvhLTbDTNPQsUsdPgjt4F&#10;LnLYjjVVG4nJ45rkfBvwU+Dvw61y98TfD/wr4d0PUdSGNQv9J063tLi5Gd2JZIkVn5OeSeeadTxk&#10;oSnjKzwrUpYpYqn7yspJv3Zq2sbP7NncI+FNaMcLTWIXLHDPDVNHdxdveg76O/e6sfxdfCXX/wBl&#10;vx9+xvaeD/jn+1r8QPCkFtog0bX/AIUXOmiVbZrUbTZ28IX95FlQI8lT0DbTmvo79uvwJF+xJ8U/&#10;2RP2jZk1nxZ8M/AXh/S9Il1a5tgk+LW5N0jTxgukUzwTq0ak4ZoioPFf1N6n+zd+zzrfin/hONY8&#10;C+ELrWfME39q3GkWcl35gOQ/nNEX3A985r5//bsg/a+HgDRh+yF4a8F+LJo9Sb/hJfDfjMILS807&#10;yWCJDvZFEiybT16Doa+swXjVSxebUFRpuNOpKo5wqTpQgvaQcXyzhSi00m0pTbvon3PmMZ4R1MNl&#10;lZ1ZqVSCpqEqcak5PkmpK8JVJJptK8YpW1a7H86H/BQL9tf4J/tnftyfs3a38BFv9R0XRfGmmW8v&#10;ia4s5bW3ubq41K0drSBpVUyG3ABkI4DPj3P2b4k0nStY/wCDkHSjqMccrWXw0S9tg4BKTJBKquAe&#10;hAZsH3qf4Z/sG/tw/tWftc+Afj/+2boHg34deDPhjOl/4c8EeEpI5VluopBOnyxFlUPOqvI7EZVQ&#10;qryTX9Dh8DeCz4qHjltI0w62Ifsw1c20X20Rf3PP2+Zt9t2KOLuPMqyihhcsy795y4atRfLUU1F1&#10;p3V5qKjJpK8lFWV7J6FcLcGZlmdbE5hj/c5sRRqrmg4OSpRs7Qbbim3aLk7u12tT+e3/AIK1ftVf&#10;FrwP+2T8OP2btb+IWr/Bz4V67o7anrnjvRYM3Nxc+bKjQC42sYxGEjBC8r5u9gQAK+J/2KPEfw51&#10;T/gt74UuPhd418Y/EHQH8H6taaZ4w8azST3GpmKwuBK1pJKkbPapIrIh243K2K/ra8efDH4b/FPS&#10;l0P4maBo3iGySTzUtdas4b2JXH8QSZHAPuBS6d8Mfhvo+o2Or6T4f0W2u9LtfsOm3NvZQRy2lvgj&#10;yoXVA0aYY/KpA5PHNfIZP4t4DB5JLLKeCanKjUpSacFFud/3j9znctUmnPlSWi7fT5r4YY3FZvHM&#10;KmLThGtCqk1JySjb92ve5FHdpqN23q+/8x9h+0H8J/2QP+C9nxZ8b/tGaoPDGj6/4QtrbS9SvYZW&#10;hmkkt7BowPLVmIfynUMBjcMEivmH4m+GG+Bf/BVL4rr8b/i94u+B2lePD/wkXhjxvodt5lpq9rOY&#10;5I7aWVlbCxjKjH3XTDYBBr+vfx38E/g58Ub211P4leFPDniC5sv+POfWtOt72SDnP7tpkYrzzxWj&#10;46+FPww+KGlx6J8SfDuia/ZwsGhtdZsYLyJCBgFUmRgDj0r0cv8AGvCUZ06jwsryw8KFTWD/AIfL&#10;yTgpQkr+770Zpp30s1c4sd4S4urGpBYmNo15Vqek18fNzxm4zi7a6OLTVtd7H8wHwe/Zc+DnxU+D&#10;f7UPib9lD4u+JfjJ4q8QeBl0XXb/AFHTxbRXd9MTdxGKb5WnmZLZozhAPmHJzXnv7O//AAUq/ZR8&#10;Gf8ABHDVP2X/ABBK7fEC38M614RXwSLOZ7i+u70zBLgbYygjHmeZKWIZCrcZAr+s/wAFfD3wF8Nt&#10;IHh/4eaLpOhWIbd9j0e0is4d3rshVVz74rkrb4AfAqz8U3Pji08GeFotZvFdLvVY9KtVu5llBDh5&#10;hHvYMCQ2TyOtZy8ZcFifaUsyw9SrBVadWm1OEZJ04KHLPlpqPK0tOWKcdk+pUfCjF0PZ1Mvr06c3&#10;TqUppxnKNpycuaPNNy5k39qTT3a6H5J/8G8bI3/BOHTdjBwPFmsjcDnJDR15l/wXl+AHxe1nSvhp&#10;+2D8FtMudb1D4VeIPt2o6ZZxNNKLMyRXIuNiAsyRywKsm0EhX3dAa/fXwx4R8K+CdKXQvBumWGk2&#10;Su0i2em28dtCGb7zCOJVXJ7nFdAyq6lWAIIwQehFfHQ8Tp0eK6vE2Ho6TnOThJ7xndSi2u8W1e3m&#10;fVz8PI1uGqfD9et8MIx50tpQs1JL1Sdj8WPhl/wXu/4J6+LvhvbeLvHHia48L6wLZTqPhy/sriW5&#10;huAv7yON4Y2jkUNkK2VyOoHSvgj9r/8AbI8U+O/+CiFx8DPjd8YPEfwM+EVn4TtNe8Pan4fRrabX&#10;WuoIpkd7tY3dQ/mPjAKr5ewjcc1/RVqv7L37Neu66fFGtfD/AMF3epM/mNf3Oi2UlwW67jI0RYn3&#10;rqvGvwY+EPxJFmvxC8LeHtdGnY+wDV9Ot7v7NtxjyvORtmMD7uK9TJ+M+GMuxksTg8vqWnGS96dO&#10;bpt25ZU+ana8bNXmm7PSzWvmZrwnxFjsJHD4rHU/dlF+7GcVNK91UtO9ndO0WtV2Z/Lj/wAElte8&#10;Max/wUX+Od74P1zxT4j0m78BLNpOv+NHZtW1S0R1VLuUyKjGN/8AlkSvMe2voD/g3P8ADtlqX7J/&#10;xRm0oxw3+peMrmwa9T74C2aiLJHOEMjEDPc1/RZYeAfA2lazL4i0zRtKttQntlspr6C1ijnkt0GF&#10;iaRVDFFAACk4HpUvhXwR4M8C2cmn+CtJ03SLeaUzywaZbRWsbyEY3ssSqC2BjJ5ru4t8YqWY4XHY&#10;elhnD26w6u5J29gmtbRSfNddElbY5eGPCqpgMRgq9Supexdd6Rav7Zra7duWz6vfc/h//Y90vRPg&#10;VrPj/wDZ8/aN/aH8dfs9+INF8UXc82h2tqP7O1SORVT7WkhVi0jhP91o9hUnmv6Lv+CMvwe+BXwu&#10;/Zv1zWP2dPGuteOvDPiPxhfX8er6zYjT2N1bhLW4MMYJJjd49wYgE56V+kvj74FfBT4q3cV/8TvC&#10;PhrxDPANsM+taZbXskYHZWmjYgewNd9oWgaF4X0qHQvDVlaafZW67ILOyiSCGNfRI0Cqo+gpeIfj&#10;Es8wdSlCnKnKq4Oa/d8l4rpamqju9VzTfLqtbhwL4VPJ8VTqTnGcaSkoP95z2k+t5uC00fLBX0el&#10;j+bz/g5emtIPgJ8MnvSoiHjaYyBuhQWw3fpX5z/tffHL9h7x54l+Gmmf8EldFv8ATvi9F4jtNmp+&#10;DbK501GtyoDwzxgjzgz4L5TaEDb2K5Ff2jeLfAXgfx7axWPjnR9L1mGBzLDFqlrFdJG5GCyrKrAH&#10;HGRWV4X+E3ws8EXp1HwZ4b0HSbhl2mfTbC3tpCPTdEinH4138G+NGEyvKsFgqmFqTnh3VaSqctOf&#10;tOlSHK3JLtfXXucXFfhLicxzLF4uniIQjX9mm3DmqQ9n1py5lyt97dj+Zn9oXxjL+w1/wWt0D9rT&#10;9p+3uIvBXi/wfbaZD4mSB5rXT74aallOuUB2mOaMsyj5vLl3AHmqfxM+MHg3/go//wAFj/g74h/Z&#10;EafXNC+GkNvf+KPF9rbyRWghtrmS6dd8iqdpBEKbsFncgAgE1/UX4v8ABHgz4gaM/h3x3pOm61p8&#10;hBkstVtoruBiPWOVWU/lWb4D+F/w2+Fumto3w08P6L4ftHbe9totlDZRM3qVhVQT7muTD+MGEhRp&#10;YmWDl9ap4d4eL517PkacVJw5b8yjJq3Nyt6nRX8K8VKtVw6xS+rVK6rtcr9pzXTcVK9uVtJ3tdLQ&#10;/lAuv2u7j4y/tJ/FyD9tz49+Pfg6vg3xFc6R4R+Hfg1ZLGa8s4HdYmjeOJ3nmlwu1WHzlwQQuK8Z&#10;/YrvQ/8AwSR/a8t7g3aSRawHmTUj/piF2Xi56YmyD5mQPmzX9iWt/BX4O+JfGFt8Q/EXhXw7f69Z&#10;7fsmtXmnW819DsOV2XDoZFx2w3FakHww+G1rp+paTbeH9FjtdYkMurWyWUCxXrk5LXCBAspyc5cE&#10;5r2H435fDCxw+GwDguahLlTgox9jJSajaCk+ezbc5Sd39/lrwex08TKviMapvlrRu1Nyl7WLinK8&#10;2ly3WkUlZfd+Dv7Knwi1n4l/8G+f/Cufhjbg6tr/AIA1yS3hth811dyXVxIy8Y3NLt2/kK+I/wBm&#10;D/gpR+yn8OP+CQus/sweLmlj+INl4e13wmPA7WczXV/eX/nIkoAjKBQZN024hkKtxkCv64NB8P6D&#10;4W0mHQPDNlaadY2ylLezsYkggiUnJCRoFVRk54FedRfAH4FweLbjx7D4N8LLrl2HW61ddLtReTCU&#10;EPvn8ve24EhsnnvXh4XxXwFV42GZYSc4VMT9ZhyzUWpXfuybjK8Wna6Satpvp7WK8NMbTWElgMTG&#10;MoUPq8uaDknGy96KTVmmr2ejvr5/kV/wbusjf8E5bLYwcDxhrI3Kcg48mv3RrnfC/hHwp4I0oaF4&#10;N0yw0myV2kWz023jtoQ7febZEqrk45OOa6KvzPjjiKOb5xjMzhDkVacpWbva7va/U/QeD8illmV4&#10;XL5z5nSio3ta9lvYKKKK+VPpD//R/v4ooooAKKKKACiiigAooooAKKKKACiiigAooooAKKKKACii&#10;igAooooAKKKKACiiigAooooAKKKKACiiigAooooAKKKKACiiigAooooAKKKKACiiigAooooAKKKK&#10;ACiiigAooooA/9L+/iiiigAooooAKKKKACiiigAooooAKKKKACiiigAooooAKKKKACiiigAooooA&#10;KKKKACiiigAooooAKKKKACiiigAooooAKKKKACiiigAooooAKKKKACiiigAooooAKKKKACiiigD/&#10;2VBLAwQUAAYACAAAACEAsBNkkN4AAAAHAQAADwAAAGRycy9kb3ducmV2LnhtbEyPQUvDQBSE74L/&#10;YXmCN7vZtEqN2ZRS1FMR2gri7TX7moRm34bsNkn/vetJj8MMM9/kq8m2YqDeN441qFkCgrh0puFK&#10;w+fh7WEJwgdkg61j0nAlD6vi9ibHzLiRdzTsQyViCfsMNdQhdJmUvqzJop+5jjh6J9dbDFH2lTQ9&#10;jrHctjJNkidpseG4UGNHm5rK8/5iNbyPOK7n6nXYnk+b6/fh8eNrq0jr+7tp/QIi0BT+wvCLH9Gh&#10;iExHd2HjRashHgka0mQOIrrPC6VAHGNskS5BFrn8z1/8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CA/M5vbgIAAFwHAAAOAAAAAAAAAAAAAAAAADwC&#10;AABkcnMvZTJvRG9jLnhtbFBLAQItAAoAAAAAAAAAIQClMt55iW8AAIlvAAAVAAAAAAAAAAAAAAAA&#10;ANYEAABkcnMvbWVkaWEvaW1hZ2UxLmpwZWdQSwECLQAKAAAAAAAAACEA94C916BTAACgUwAAFQAA&#10;AAAAAAAAAAAAAACSdAAAZHJzL21lZGlhL2ltYWdlMi5qcGVnUEsBAi0AFAAGAAgAAAAhALATZJDe&#10;AAAABwEAAA8AAAAAAAAAAAAAAAAAZcgAAGRycy9kb3ducmV2LnhtbFBLAQItABQABgAIAAAAIQAZ&#10;lLvJwwAAAKcBAAAZAAAAAAAAAAAAAAAAAHDJAABkcnMvX3JlbHMvZTJvRG9jLnhtbC5yZWxzUEsF&#10;BgAAAAAHAAcAwAEAAG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jbwwAAANoAAAAPAAAAZHJzL2Rvd25yZXYueG1sRI9PawIx&#10;FMTvhX6H8Aq91WwXFNmalVKQSi+iFmlvj83bP5i8LEnU1U9vBMHjMDO/YWbzwRpxJB86xwreRxkI&#10;4srpjhsFv9vF2xREiMgajWNScKYA8/L5aYaFdide03ETG5EgHApU0MbYF1KGqiWLYeR64uTVzluM&#10;SfpGao+nBLdG5lk2kRY7Tgst9vTVUrXfHKwC3/1vF+PLz/jPGbOq9W73Lfe5Uq8vw+cHiEhDfITv&#10;7aVWkMPtSroBsrwCAAD//wMAUEsBAi0AFAAGAAgAAAAhANvh9svuAAAAhQEAABMAAAAAAAAAAAAA&#10;AAAAAAAAAFtDb250ZW50X1R5cGVzXS54bWxQSwECLQAUAAYACAAAACEAWvQsW78AAAAVAQAACwAA&#10;AAAAAAAAAAAAAAAfAQAAX3JlbHMvLnJlbHNQSwECLQAUAAYACAAAACEAJmSY28MAAADaAAAADwAA&#10;AAAAAAAAAAAAAAAHAgAAZHJzL2Rvd25yZXYueG1sUEsFBgAAAAADAAMAtwAAAPcCAAAAAA==&#10;">
                <v:imagedata r:id="rId3" o:title=""/>
              </v:shape>
              <v:shape id="Picture 3"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xawAAAANoAAAAPAAAAZHJzL2Rvd25yZXYueG1sRI9fa8JA&#10;EMTfC/0OxxZ8q5dYkB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ceusWsAAAADaAAAADwAAAAAA&#10;AAAAAAAAAAAHAgAAZHJzL2Rvd25yZXYueG1sUEsFBgAAAAADAAMAtwAAAPQCAAAAAA==&#10;">
                <v:imagedata r:id="rId4" o:title=""/>
              </v:shape>
              <w10:wrap type="through" anchorx="margin"/>
            </v:group>
          </w:pict>
        </mc:Fallback>
      </mc:AlternateContent>
    </w:r>
    <w:r w:rsidR="00EC4729">
      <w:t xml:space="preserve">                                  </w:t>
    </w:r>
    <w:r w:rsidR="00476DD3">
      <w:t xml:space="preserve">                                    </w:t>
    </w:r>
    <w:r w:rsidR="00EC472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F4D3" w14:textId="2DA3CA3E" w:rsidR="000B6C16" w:rsidRDefault="00BB3737" w:rsidP="000B6C16">
    <w:pPr>
      <w:pStyle w:val="Header"/>
      <w:tabs>
        <w:tab w:val="clear" w:pos="9026"/>
        <w:tab w:val="left" w:pos="10773"/>
      </w:tabs>
    </w:pPr>
    <w:r>
      <w:rPr>
        <w:noProof/>
      </w:rPr>
      <mc:AlternateContent>
        <mc:Choice Requires="wpg">
          <w:drawing>
            <wp:anchor distT="0" distB="0" distL="114300" distR="114300" simplePos="0" relativeHeight="251661312" behindDoc="0" locked="0" layoutInCell="1" allowOverlap="1" wp14:anchorId="59ABF620" wp14:editId="209FEE6A">
              <wp:simplePos x="0" y="0"/>
              <wp:positionH relativeFrom="margin">
                <wp:align>left</wp:align>
              </wp:positionH>
              <wp:positionV relativeFrom="paragraph">
                <wp:posOffset>-319057</wp:posOffset>
              </wp:positionV>
              <wp:extent cx="8789333" cy="777875"/>
              <wp:effectExtent l="0" t="0" r="0" b="3175"/>
              <wp:wrapThrough wrapText="bothSides">
                <wp:wrapPolygon edited="0">
                  <wp:start x="17416" y="0"/>
                  <wp:lineTo x="0" y="2116"/>
                  <wp:lineTo x="0" y="20630"/>
                  <wp:lineTo x="17416" y="21159"/>
                  <wp:lineTo x="21536" y="21159"/>
                  <wp:lineTo x="21536" y="0"/>
                  <wp:lineTo x="17416" y="0"/>
                </wp:wrapPolygon>
              </wp:wrapThrough>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89333" cy="777875"/>
                        <a:chOff x="0" y="-57150"/>
                        <a:chExt cx="8789333" cy="777875"/>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9"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130713" y="-57150"/>
                          <a:ext cx="1658620" cy="777875"/>
                        </a:xfrm>
                        <a:prstGeom prst="rect">
                          <a:avLst/>
                        </a:prstGeom>
                      </pic:spPr>
                    </pic:pic>
                  </wpg:wgp>
                </a:graphicData>
              </a:graphic>
              <wp14:sizeRelH relativeFrom="margin">
                <wp14:pctWidth>0</wp14:pctWidth>
              </wp14:sizeRelH>
            </wp:anchor>
          </w:drawing>
        </mc:Choice>
        <mc:Fallback>
          <w:pict>
            <v:group w14:anchorId="247E3D4B" id="Group 4" o:spid="_x0000_s1026" alt="&quot;&quot;" style="position:absolute;margin-left:0;margin-top:-25.1pt;width:692.05pt;height:61.25pt;z-index:251661312;mso-position-horizontal:left;mso-position-horizontal-relative:margin;mso-width-relative:margin" coordorigin=",-571" coordsize="87893,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JoaF1AgAAZgcAAA4AAABkcnMvZTJvRG9jLnhtbNRVyW7bMBS8F+g/&#10;ELw7kuXYcoTYQVE3QYGgNbp8AE1REhFxwSO95O/7SMmO7XRD0B5yEMX1cWbekLy+2amWbAQ4afSM&#10;Di9SSoTmppS6ntHv324HU0qcZ7pkrdFiRh+Fozfzt2+ut7YQmWlMWwogGES7YmtntPHeFknieCMU&#10;cxfGCo2DlQHFPDahTkpgW4yu2iRL00myNVBaMFw4h72LbpDOY/yqEtx/rionPGlnFLH5WEIsV6FM&#10;5tesqIHZRvIeBnsBCsWkxk0PoRbMM7IG+SyUkhyMM5W/4EYlpqokF5EDshmmZ2zuwKxt5FIX29oe&#10;ZEJpz3R6cVj+aXMH9qtdAiqxtTVqEVuBy64CFf6IkuyiZI8HycTOE46d03x6NRqNKOE4luf5NB93&#10;mvIGhX9aNhjnw3EvN28+/H51st87OUFkJS/w62XA2jMZ/mwXXOXXIGgfRP1VDMXgYW0HmDHLvFzJ&#10;VvrH6D7MTQClN0vJl9A1UNElEFmiNpRoptD0OBo2JdMgTVgQ5nQrWGB0b/iDI9q8b5iuxTtn0bZ4&#10;mMLs5HR6bJ5st2qlvZVtGxIV6j0xtPiZRX6iTWe/heFrJbTvzhOIFjka7RppHSVQCLUSSAY+lkPM&#10;Mp5lj4wsSO27RDsPwvMm7F8hji+IPeBmxWEggn7CGRg5NNwvLTZKszxKxYq9zbJsdDmejDubTS7z&#10;PI1eOhgFZQTn74RRJFQQLsLA7LCCbe5dD2g/pVe1wxDBIaQuMVh5Nfa6OrfX1eu2V/bf7ZUPRyl+&#10;lOBddXwh7V02nIynkwyfidPL7J+6LF5peJnHI9I/POG1OG5j/fh5nP8AAAD//wMAUEsDBAoAAAAA&#10;AAAAIQClMt55iW8AAIlvAAAVAAAAZHJzL21lZGlhL2ltYWdlMS5qcGVn/9j/4AAQSkZJRgABAQAA&#10;3ADcAAD/4QCARXhpZgAATU0AKgAAAAgABAEaAAUAAAABAAAAPgEbAAUAAAABAAAARgEoAAMAAAAB&#10;AAIAAIdpAAQAAAABAAAATgAAAAAAAADcAAAAAQAAANwAAAABAAOgAQADAAAAAQABAACgAgAEAAAA&#10;AQAAAhqgAwAEAAAAAQAAAJwAAAAA/+0AOFBob3Rvc2hvcCAzLjAAOEJJTQQEAAAAAAAAOEJJTQQl&#10;AAAAAAAQ1B2M2Y8AsgTpgAmY7PhCfv/AABEIAJwCG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wBDAAEBAQEBAQIBAQICAgICAgMCAgICAwQDAwMDAwQFBAQEBAQE&#10;BQUFBQUFBQUGBgYGBgYHBwcHBwgICAgICAgICAj/2wBDAQEBAQICAgMCAgMIBQUFCAgICAgICAgI&#10;CAgICAgICAgICAgICAgICAgICAgICAgICAgICAgICAgICAgICAgICAj/3QAEACL/2gAMAwEAAhED&#10;EQA/AP7+KKKKACiiigAooooAKKKKACiiigAooooAKKKKACiiigAooooAKKKKACiiigAooooAKKKK&#10;ACiiigAooooAKKKKACiiigAooooAKKKKACiiigAooooAKKKKACiiigAooooAKKKKACiiigAooooA&#10;KKKKACiiigAooooAKKKKACiiigAooooAKKKKAP/Q/v4ooooAKKKKACiiigAoorI8Qanc6Lod3q1l&#10;ZXWpS21u80dhZeX9ouGQEiOPzXjTc3QbnUZ70pSsm2XSpuclCO7+X4s16K/nl+OH/BX/AONNjr19&#10;4S8A+DrTwtNZzPaz/wDCSiS51GKROCHgHlRxt/snf9TX1p/wTK+Kv7Rn7RK+JfjD8ZvEVxf6VbTJ&#10;oej6ZFbwWtqbnCzXM22GNCSitGi5J+83evhMv8RMBjMdHAYRSnJ31tZK297tP8Nz+gOI/o1cRZNk&#10;NTiHN5U6NOKjaPPzTk5NKKjyKUdb3+LRJs/Waiivhr9or4i/FX4TeN7e+8N6k39manb+ZFa3EUcs&#10;cc0OFkQFl3AEFW+93NeH4z+LuC4HyV5/mWHqVaEZRjP2ai5QUnZSalKN481ouzveS03PyPhLhatn&#10;OMWBw9SMZtNrmuk7ataJ62u/kfctFfCnww/ay8V+J9ag8N6v4fOoXE52q+jkiQDuzRyHbgdzvUCv&#10;upSWUMQRkZweo/Kp8IfG7h7jnATzDh6tKcIPllzQnBxla/LeSSbtvyuSWmuo+KuD8dk1ZUMfBJvV&#10;Wad130d180haKKK/Wj5cKKKKACiivOfjDr+q+E/hJ4p8U6FIIb7TPDmpahZylQ4Se3tpJI2KsCpw&#10;yg4IIPerpwcpKK6lwg5SUV1PRqK/h9/Yw/4Lcft3p8aPhb4t/ai8W2GsfDXxf4puvCWtKNG0+yFv&#10;MiW8bSme3hR1+zte205AbBTcCDX9wVfRcTcK4nKqkKeIafNezi21o7Napao93iDhvEZbOMK7T5tm&#10;r20dmtUtUFFfip/wWs/bx+K/7Hnwm8G+CP2bbyK1+JHxC8VQaTobPbQ3rR2cBX7QywTq6FpJZYIF&#10;3Kf9YSORXhn/AARF/bc/a6/an+Kfxl+Hf7UviW18QyeA7rT9NsGtdOs7BY5/tN9b3LA2sUZcObdc&#10;bs4A46mrpcJYmWWyzS6UF0u+Z6qN0rWtd9+5dPhjESwEsxulFdLu71UbpWta779z+h6ivyN0f9gP&#10;9ojT/wDgqZd/txXPxLkl8BTwSxR/Dzz7/ajPpC6eD5Rl+ycTgzcR98/e5r9cq8bH4WlS9n7Kqp3i&#10;m7Jqze8dd7d9jycbhqdNw9nU57pN6Ws3vH5dwqGK4gmJWF0cr94KQcfXFTV/Kv8A8G7N7e3X7RX7&#10;USXc00oTxVZBBK7OFH9o6x03E4/Cu3Lsl+sYPFYvnt7FRdrb80rb30t8zswOU+2wuJxPNb2XLpbf&#10;mdvlY/qoooorwzxgooooAKKKKACiiigCKWeGBd87qgJxlyAM/jUgIYBlOQeQRX83v/BzzdXVp+wx&#10;4VktJZYWPxKtAWidkOP7M1HjKkGv3f8A2dGZ/wBnzwI7kknwbopJPJJNjDya9zFZL7PAUMdz39o5&#10;K1tuW3W/W/Y9jEZT7PBUcZzX53JWtty2638+x7JRQSAMmv5P9b/b/wD+Cl3/AAU7/ai8W/A//gmp&#10;f6P4F8C+DLlra+8X6lHE0s8azPBHczzzQXLJ9peN2t4LeHf5alnbrh5Jw/VxzqSjJQjBXlKTslfR&#10;d3d9EkPKMkq4zncZKMYK8pSdku339FY/rAor8O/2Mvgp/wAFpfg/+0jo9j+1X8SvC3j/AOGE1nft&#10;rM1klv8AbYrhbdvsipvsrS4AM5XcVZxgHIGcj9xK5c1y+OGqKEK0aiaveLdvTVJp+RzZlgY4eooR&#10;qxmmr3je3pqlqFFFFeYeeFFFFABRRX5ZeGv+CmNh4w/4Kc6n/wAE5dG8JzxPoOjXGqar4rur1dsk&#10;iWdtdxxW9qkZO3bcgM7yA5BwuOa7sFltbEKo6Mb8kXJ+SW7OzCYCrX53SjfkTk/JLdn6lu6RqXkI&#10;VQMkk4ApsUsUyeZCyup/iUgj8xXwD/wVYklh/wCCcPxolhZkdfAGqFXQlWB8vqCORXyr/wAG+txc&#10;XX/BMPwjNdSSSudd8RZeRi7HGpz45OTXfDJb5bLMOfaaha3dXve/4WO2GU3wEsdzbTUbW7pu9/8A&#10;gH7WUUUV4R4wUUV/GH+yt+2J/wAFz/27fG/j3RP2bvH/AIRSDwVq32a9TXdN0u02xXU9ylsIiLCU&#10;vhbdgxOMcdc19HkfDdTHU61WNWMI07Xcm0vedlsn1PeyfIJ4yFWoqkYRp2u5Npa6LZM/s8or+fP4&#10;CfDv/g4R0/43eE774+eN/h5e+CItfs5PFlpp8dgLmbSlkBuUhMemxvvKZC7XU56EV/QZXFm2VrCz&#10;jFVoVL9YO6XrojkzPLlhpKKrRnfrF3Xz0QUUUV5J5gUUUUAFFFFABRRRQAUUUUAFFFFAH//R/v4o&#10;oooAKKKKACsjX/EGheFNDvPE3ie8ttP07T7aS8vr69kWGC3giUtJJJI5CqiqCSScAVr1/Jj/AMFz&#10;fiV+378ctbu/gX8Kvhp8QbT4UaJKDqusafpdxOniO8iO7zJDbh2FjCw/dIwAkceYwwIwvg8R54sv&#10;wssRyOb6JLd+emi7v9bH7B4HeE0+M8/o5O8XDDU3rOpOUYqMU1flUmueb2jFat6u0U2v3A/Yt/4K&#10;N/CH9uv4l/ETwp8F4LmTRfAkmlwW2u3R8v8Atc332kSTwQEB0t0aACNn+Z87iqjGf0Or+Fj/AIN7&#10;fjYfg1+3fe/B7xX5linjzw7caMLe7BhdNU05vtlsro4BDNGtwgBGdzAd6/unrzeBs/nmOAVes/fT&#10;advW6/Bo+8+lv4OYTgjjCeU5bFrDypUp03J3ck4KMpN9W6kZt2slfRJWR+dH7ev7C3h79p7wpL4w&#10;8HwwWXjrTLcmwuwBGuoxRjP2O5PfPSKQ8o3GdpIr0H/gnl8OLz4X/skeFdA1e0lsdRnjutS1O2uE&#10;KSpc3NxIxWRTghlXapz6V9rV+e/wY/by8E+Of2jPGP7OfjCW20/UNL8Q3OneF7wsEh1KKDEckG4n&#10;AuEkV9o/5aLjHzA5nEZfluCzSGPm1CpWTh5Sejv66W87pbnyOWcRcT55wniOH6MXWw+DlGu+soRX&#10;NBpd4Jz5rfZs3te36EV8xftS+A9U8deENMtdBgM99HrEUUKjsk6sjlj2UHaWPYDNfTtfPOnfHrRv&#10;EHxoh+Gvh945rRbW4E94DlZLuMBhHGehVVVsnuenTn4Lx8fDuNyT/VniLE+yjmU4UIJW55TlJW5U&#10;/wCV2bk9I6Xu2k/guCfr9HGf2jgKfM8OnN9kkne/rtbd/idV8IfhDoHwm8PrY2IWa/mVW1C/I+eV&#10;/wC6vdY1P3V/E8165RRX6bwlwll2RZdQynKaCpUKK5Yxjsl+bberbu222227nzuaZpiMbiJ4rFTc&#10;pyd23/X3LZLQ+efF/wC0f4I8A/F+1+FPjBvsYvtPhu7bU3YeQs0skiCKb+4DsBV/u5ODjrX0KCGA&#10;ZTkHkEV+AH7TXie5+Kf7QOu3GgxS3qw3C6XZx2qNKzpaDyiVVQSQzhiPrX6GfsaeLPjXaaSvw9+K&#10;Og61FYQQ7tH1i+gePZGv/LvKXwxAH+rYjj7p/hr+K/BX6XOIzzjfNuGcZhpVMOq1SOHrwg3FKMml&#10;Go4ppKVrwm7bpS3TWdXD2ipI+9KKKK/vY5AryD9oT/kgfjj/ALFDWf8A0ilr1+vIP2hP+SB+OP8A&#10;sUNZ/wDSKWujCfxYeq/M3wv8WHqj+D79mn9mOb9oz/gh78VPEmiW5m1v4afE8eN9NMakymzTSLOL&#10;U41I5ANqTMR3aFa/r8/4JLftVj9r79hLwT8SdSuBca7ptl/wi3igk5f+1NJCwvI/vcReXcfSWvyg&#10;/wCDYnRtL8R/sU/Enw9rkEd1ZX/jmSyvLaYbklgn0i0SRGHdWUkEehr4N/ZM/aP1X/gjb8bv2p/2&#10;UfF07JZ6ZoV/4k+HyXXAudUtwiaRsB4Ju7S7gaTH/PAjtX7fxRhpZnVx+Agr1KU1OHmpWjJeidmf&#10;r3EWHlmFTG4KCvOlNSj6SspL77M+vNMnb/gpF/wcDPqMR+2eBv2erQiJgQ0D6hpUpUEEZUs+rSlh&#10;/ejtfaqv/BufI037TX7T0zdX8QWjn6nU9WNfYv8Awbt/szX3wn/Y2u/2gfGSO/iP4s6xJ4gmup+Z&#10;n0u2Z4rMsTz++cz3Of4hMDXxt/wbk/8AJyn7Tf8A2HrL/wBOWrVyZpiYPB5phKL9yhClTXnafvP5&#10;yuYZjiIPC5jhaT92jGnBfKWr+bue7Wfx6+N7/wDBx/cfAlvF/iM+CV8L/aF8JHUJ/wCyBL/wjST7&#10;/se7yt3mnzM7c7uetO/4K+ft+ftOyftKeE/+CaH7CN3JpfjfxSto+veILRhHd2wv9zQWsE5DfZVS&#10;BGubm4UF0i27CPmz5JY/8rS11/2KP/uqpXnHj/xHo3wE/wCDnOy8YfFuVLPS/E1jaW+jaheYSFX1&#10;TQP7NtWDtwAbuJ4M5wGanh8voPE4eq6Sk6eFU1G2kpK9rrr3+RNDA0XiKFR01JwwymlbRyV7XXXu&#10;fQr/APBMP/gqH+yX4M/4X78B/wBpDxL478a6LD/a2q+BPEYu7nRtbWEeZPZxG7u7jc7gFYy8SMxx&#10;h4mII8Q/4NlvEsvjT4o/tEeM7i3FnJrGo6Jq0loCSIHvLnVZ2iBb5jsLleeeOa/q18Z+MfDHw88I&#10;6n488a3tvpukaPYzalqd/dOEht7a3QySSOx4AVQTX8p3/BtL4n0rxb8Zv2jfEuixfZ7TV9T0jV7O&#10;3I2mO3urzVZY0x22q4GK8rCZ1iMdkuZzxEU2vZ+8oqP21o7JJ26dVd9zzsLm1fGZRmE68VdcnvJJ&#10;fa2dkr26dUf1r18q/toeDf2nPiD+z/qng39kPxHYeEvG2oXVjb2niHUkDxWVm1wgvZFBim/eC33+&#10;XhC27GCp+YfVVfz2f8F1f29P2gv2cP8AhXX7NP7MuoJ4d8RfE29mhuPFTbRLZWyT29pHFbyOGWFp&#10;ZbgGSbBaNE+XBbI+E4ay6tisdSo0Lc17+9rHTV3XVWW1tT43h/AVcTjKVKja97+9tpq7rqtNup5H&#10;4+/4Iv8A/BQXRvCt38R/h/8Ata/ETWPHtrbvfW9nez6hZ2N3coC/kLKuoSmIORtVmiZckZUDOPsX&#10;/gh1+3h8VP22v2a9atfju6XXjLwHrw8ParqaxJC9/BJCJbeaeOMKizjEkUhVQrFA2AWNfPUH/BCb&#10;w1Z+ELnx9+1H+0R8aNa1WzsJNT1zWbTXTYWMAhjMs8ii5FzII4wGO5pOgyQOg+fv+DXZ7CTwl8cm&#10;0qSaa0PinRWtZbg5lkhMN55byHjLsuCxxyc1+hZpVpYzJ8XUlWVaVJwtJU1C13ZpNWumultD7jMa&#10;lLFZXiZyqqrKm42koclruzSfVPtofMGtftRf8FIfEX/BV/40fsdfsv8AjLVJL7xZ4kvtB0WfxBez&#10;XWm+EdMt5Eu7q/s7aXzIoWjgBjVljJUNhFLlce0/thf8E7v+CjX7EXwY1L9sb4XftPeP/F2seE4l&#10;1rxLpupT3kMb2yuvnywRzXl1BOkWdzwzRbWjDc5AU9d+wdZ2zf8ABxh+0DKyKWi0bWnjJGSrPNpI&#10;Yj0yCa/eL/gpGiyf8E//AIzq4BH/AArPxDwfaxlrpzTPZYTHYLDUKUFGUKXP7sXzXSTu2trdra3Z&#10;vmOcSw2MwlCjTioyjT5vdT5rpJ3uu3b1PLv2Q/2+9E+L/wDwTc0z9uX4qiGy/s3wtqOp+L47MYRb&#10;zQjNFeeQhPHnPAWiTPG9VyetfgR+zP4Y/wCCkn/BcDxf4j+P2u/FnxB8IfhjpuryaXommeFpriNf&#10;OQCT7Nbw281r57QRunn3U8jEu21FwCE9G/Yz8K+JPHf/AAbU/ETw34YSWa9Nn4uuIoYgS7xWd79q&#10;mVQOSTHG4x3zX3V/wbk/EvwP4u/4J22XgTw/PbnV/CvibV7XXrNGHnI1/cveW0zr12SwyAI3QlGA&#10;OVNc1fDwyuhmOKwlNc8a3Im0nyR1d0nda7XZjWoQy6jj8ThYLnjV5E2k+WOruk7rXa9j8H/+Cyfw&#10;7/br/ZQ+DOi/suftHeN5fit8PtU19fEvgfxzqiSLq1neadbT29xpt0zvK7borkSIHlkGFzGww6D+&#10;2j9nH/k3rwH/ANiZon/pDDX86H/B0f8AFPwLZ/s5+AvgrLNby+JdQ8Vv4lgtVYGaDTbGyubaWZl6&#10;qkktwiKTwxVsZ2nH9Ff7NcqT/s6eAJ4/uv4K0N1+hsYSK8zinGTxGSYCvUgouUql7Kye2tlor9bd&#10;dTzuI8VOvlGCrTgotyneysntrZaa9bddT2eRFljaNxlWBUj1Br+Jbw1P+11/wb2/tP8Ai/xJqng2&#10;Xxr8G/G2oJv1iz3LFLawzTSWbfalVls7+BJnjeK4URzZOxsbXX+2ys7V9I0nxBpc+ia7a297ZXUT&#10;QXVpdxrNBNG4wySRuCrKRwQQQa+Y4d4h+pe1pVaSqU6iSlF6Xtqmmtmuh89kWefVPaUqlNTp1ElK&#10;L0vbaz6Nf13Pi79iz/gol+y3+3p4Yk1r4D675mp2cKy6v4X1RRa6xYBjjdLbknfHngTRNJETxuzx&#10;X52f8Fiv+CjXxt+BnjPwb+xF+xnEknxW+I7QKmpbElfTLS9nNrbCBZA0YuLiVXxJIpWGONnwSVK/&#10;kh+3J8Hvh1+wr/wWt+DjfsTRroF94i1HQb3WvDGjSH7PbS6rqjWVzbrCp/dQXtrlmt/uLyygKVA9&#10;9/bvv7T4B/8ABxD8IvjT8WClt4X1qx0eKx1K6IW2hLQ3elFmdvlUQXMscjnPyq4Y4Br7vL+FsFDG&#10;UsVRTnTnSnUhCW/NH7Ltur6rvb5v7PA8OYSGLp4iknOEqcqkYy3vH7L7rr5+Z9J2n/BC/wDah1Dw&#10;mPHPiP8Aap+KC/FB4PtTahb3142kR3pG7ygDcrctEG+XzAyHHIiH3a7b/gkf/wAFCv2iPEfx48X/&#10;APBOL9uqVLr4keCftJ0rxAQol1OCwZVnhnZFVZnEbx3EE4VTNCxLjcuW/oer+Rz4Rarp/wAff+Dm&#10;rxB49+ETC70fwppt7Dr2o2eGgL6foSaRcEuvBBvZFhz3KnGcV5mV5lVzbDY2njkmqdNzjLlScZJq&#10;yTSWktrHnZdmFTMsPjKeMSahByi7JOLVrJNJaPax9JfDj4//ABzv/wDg4t8W/Ai+8YeJJvBNr4al&#10;uLbwlJqE7aTFKNDsZg6Whbyg3mOz5C/eYnqa/cL9sbX9c8KfskfFDxP4ZvLnT9S074e+Ib6wv7OR&#10;op7a4g06eSKWKRSGR0cBlYHIIBFfzteHp4vAv/B0Pq48SOlqviLwuY9LeYhFmabw7blFQnqWa2kU&#10;AdWBHWv3L/4KafE3wr8Jf2A/i14q8XXEdvBN4F1bR7USMFM17qls9nawoD955JpVAA9z0Brm4hwq&#10;eMyyNOHxU6Wy3b39WYZ5hk8Vl8acfip09urPyC/4JiaH+1F/wUB/4JO3Gj3Xxo8beGPGEnxLvSnj&#10;9bq41DVksrEW7/YxI1xDJ5T7iMeZgehr8l/hv+xd+0Frv/BZvxb+y7pvx18Yaf4y07RJrq7+LUEc&#10;p1i9jXTrKYwyL9rV9pSVIjmc/LGOOw/cz/g2sI/4dxyRg5KfEPXFb6+Xan+tfJnwfmj0v/g5/wDH&#10;dtfnynvfDFwlqrceYToOnSgL6/JGx+gNfX4fM6uHx+c0aNlGEakkuWO94+W3k9PI+ooZjVo43NaN&#10;KyUYzklyx3uvLby28j9Bf2k/gF8Tf2bP+COnxk+GXxb+IuufFHWI/Cev3zeKvEKul28NwoaO3Ikm&#10;uG2RAYX5+/QV+H//AASp+Af7fP7dH7L+n/CX4cfEvUPg78H/AATqOo2VxqvhxZf7W8Q6xfXDX1wo&#10;aKWB/KtkmjQjzVjBx8sjlin9Nf8AwVc/5Ru/Gn/sQNU/9F18l/8ABvRa29v/AMEwvCskKhWm8Q+I&#10;pZSB95/7SmXJ99qgfhXz+XZ5VpZHiMVypzdZauKsm47pWtfdLTS54eAzipSyevibJzdVatKybjul&#10;a1+m2lz8u7Txx+23/wAEaP2+vh18H/jB8UNa+KPwo+Jd9Dp6T+IZZ5nhSe5jtJZFS5lne2ubOSaK&#10;RvKlMcsTYIz93+v2v5Vf+Dk+NF+In7NN0oxIPF2qKGHXH2jST/Ov6qq8ji2axGDwGPlFKdRTUmkl&#10;fllZOy0vbc8vieSrYXBY2UUp1FJSskr8srJ2Wlwr+Bn/AIJS/wDBTX4J/wDBOb4m/GWb4xaN4o1c&#10;eLddgXT/APhG4Labyv7Our/zfO+0XEGN3nrt27uhzjiv75q/kk/4NstH0nVvil+0YNVtba6Ca5pO&#10;z7REsm3N1q2cbgcZxz9K7ODatGGV5pLEU3ONqd0na/vPrZ218jq4Vq0YZdmMq8OaNqd0na/vPrZn&#10;6Tfsl/8ABdr9lv8AbD+P+g/s6/Dvwz49sNY8Qm7Fpd6zaWUVnH9jtZbp/MaK8lcZSJguEPzEdBzX&#10;yH/wWi/bD/aPt/2vfhf/AME+fgf41f4X6b41g0+68QeNopDazD+1b6WyiT7UCrxQQrCzMI3RpHdV&#10;Zwor+la08NeHNPuFu7DT7GCVM7ZYYI0cZGDhlUEcV8Df8FB/+CZf7PP/AAUU8G2ml/FNLrSvEWjx&#10;yx+H/F2k7ft1kspy8MiP8lxbswDNE/flGRiTXn5PnGV0syp1/q7hTSa1fPaTvaVmle2mnlc4srzT&#10;LqePhW9g4wSa1fPaWtpWaV7aafM+fP2Sf+CXnx6/ZW+O+hfFCb9o74jeOfDttDex6/4P8UyTy2mo&#10;PPbSRwyKWu5VXypmWQAoT8v3vX8y/wBrv4+ftQftx/8ABWu7/wCCcHgj4o6n8HfBWgRm3e60SV7S&#10;+1W5isYr2Y745IZJ5ZTKEgh81Y1jQybWbIPH/s//ABr/AG5v+CRn7efgP9gX4/eK4viR8O/HV1p9&#10;j4dlmkkmuLKz1K6axtri1Mxa4tjDOu2W0d5ISmTEc4av1y/4KO/8Eb/gd+3pq6/FrRtRu/A/xLtI&#10;I47bxZpaeZFd/Zh/o639uGQuYsARzRukyLgbmVVUfTe3jg8wjXzGrGcalN+zqqCaWuknCy1Wqeja&#10;79voPbLC45VsfVU1Ug+Sooppa6ScbLVap7s9I/YV/YF+NX7G/wAQdb1Txb8cfG3xP8ManoqWdjoP&#10;jB5ZW0++WcO1zHI9xMp3RjZgKhGTnPb8sfjt8f8A9rv/AIKkf8FA/E/7CH7J/ja/+Gnw0+HJlg8c&#10;+LtELJqF5PbSC3uAssTpIQbgtBbwpJGrCOSWQsAFFn/glz+2P+2l8Fv28dV/4JUftm6vD41uNOsb&#10;l9F8Teebu7tmtLNL+JWu2CyXFtPaNkeevnRPhS2Mgfl9+yN+xxN8Zf8Agpj8cv2X/GXxW8b/AAo8&#10;UReI9Z1PTD4UujaSa6keozTukh8yMyFbeeO4iAzmNpGHAJrtwGUzpYrF4rHVYynGnGUJqKlG0nbn&#10;5UldpeWj1fc68FlkqeIxWIxlSMpRhGUZKKas3bn5UtWl3Wj113Pu79rb9kL9s7/gkB4KtP2zv2Yf&#10;jX448c6DoOp2kfjXwl43uJLq2ntbqVYVlePzGieF5XWNyESWLerpIcHH68ftO+H/AIkf8FFf+Cem&#10;i/GH9j/xf4l8E+LNT0C18aeE5dC1WfTvtM0sG+bSb14GQOsmWhDNxHMqvwoYH4o8Sf8ABvpf+M9D&#10;uPDHjD9pX4z6tpl2oS707U7v7VazqrBgJIZZmRwGAIDKeQD1Ffrt+zn8JPh5/wAE+P2OdK+Geu+J&#10;5Lvwx8PNFvbm68Ta0scDCxWaa8eSURfIBGshUBeoAxkmvAznO8PKnh61Gsq2IhPf2fLeL2Ula0rP&#10;T0Z4ubZvQlToVaVVVa8Jb8lrx6Jq1nrp6M/Dv9j7/guVYeDP+Ce/jLVP2oZJpfi38JETw5JpOqsY&#10;r7xDdzM9vpzyq2H85JY2jvz1TymlPLgV9r/8EXvhd+1ld/CG/wD2r/2x/GXizW/EHxIf+1NC8Max&#10;f3DWGjaPO5nikisXbyoZLosHVVUeVAI0GCXFfypftKaX8Uf2x/iJ8TP+CuPwv+H+mxfDfw18QNJS&#10;bSru2bytShtyga5vIV4lDiOE6iVI2m5A52u1f3efsbftTfDT9sv9nbw78fPhYypY6raiK803cpl0&#10;y/gAS5sZgvR4H4HADJtcfKwr1eN8vpYLCSnhaSXtpL2mz9m+VP2a7atv8Oh6XF+Cp4TCylhqSXtZ&#10;e/s+R2T5F21bf4H1BRRRX48flgUUUUAf/9L+/iiiigAooooAKK/HT4a/8FIdNT9rXxX4B+IV3HF4&#10;OvtX/svw7qLkCKwms8W26Ru0F06lyx4RiCcKSR+xKOkiCSMhlYBlZTkEHoQa3r4eVNpSW59zxz4d&#10;5pw7VoUsypcvtYRnF9GpJNq/80W+WS6Pyab8Q+Iv7NPwF+K/ibSfHHj7wpo1/r2g6hb6ro2v+QsW&#10;p2V1auJIpIbyLZOuGAyu/aw4YEEivz8+M/8AwWP/AGdv2X/2lNc/Zq/ad0rxD4Wu9ONtdaZ4htrf&#10;+09L1DT7yMSQ3H+j/wCkRHO6N08lwrow3Gv10r+fz/grD/wSw+IH7ff7VHwv8Q+CZbfRtHg0O/0v&#10;xx4ml2s1pZW1zFNapDDkNNcSefOIl+4MEuwAwfkOJfrlDDutlkE6nMrq3xJ6a7bXve+iR+keAseG&#10;s2zmOV8eYmccGqVTln7Rp0ZRXtE4JqS97lceTlfNKSsnKx+s3wR/ax+Cv7WXgTWfFf7K3iPT/E/9&#10;mhrP7QYbq3tYb+SIyRRTNNCjDHylwqsyqQSORn8z/AX/AARumv8AX38V/HHx1Pd3VxePf3UPhu38&#10;h3nkcyO4urguwJck5EQI6giv1i/Z5/Z8+Fn7Lnwi0f4JfBzTk03Q9Gg8uJM7priZuZbm4kwDJPM+&#10;Wkc9SeMAAD2upxvC9DMYUJ5pBTnDom1G7tfS+u3U8PAeK+J4axeY0eCq86OHrSSUqipyrOEb8vNL&#10;ltFu7bUErXtd2uedy/DbS5fh5F8N2v8AWTaRWqWf22S9kkv5EQY/e3Mm55Cw+8Wznoa+Z9P/AGSd&#10;U8HeKrHxX4H11C9jdJcRwahARkKfmQyRHkMuQfk719uUV8L4heAPCnFGLwuYZxg+avh7ezqRnOE4&#10;cr5o2cZLZ6q6aufE5Px5muBjWp4et7tW/Mmk1K+97rr5WPKPiL8b/hh8JpIoPH+qJYTXERmt4TFL&#10;I8qqcHZ5aNnB6+nGetec/Cn9pXw38dfGF74V8C2F9/Z1lYme91a7Ig+aRtkaRRqWbLfMdzFSAp4z&#10;09I+MPwf8JfGrwhJ4U8VRkEEy2V7GB51rPjAkjJ/JlPDDg9iPE/2RvgT4i+Bun+JNM8TiGSe61WM&#10;W13AcpcWkMQ8twOq/M7gqeQfUYJ+T4izDxBXHeXZfRhTWUVOaU6kIN1E4wb9nUcpSUVKVrSjFXi2&#10;rqR8slDlb6n0j4Q+H/gnwDZfYPBul2WnR/xG2iCu59Xfl3J7lmJrsKKz9W1bTNB0y41rWriG1tLW&#10;Jp7m5uGCRxxoMszMeAAO9f0Hl+XYbB0I4fC0o04R2jFKMUvJLRGEpJJykzQor8ufhd+3Kfil+15H&#10;4N0tzF4RvrKfSNJWUbWmvIv3y3bA8jzdjRop6KVyMk4/UalgMxpYmMpUndJ2PFyPiHC5jCpUwsrq&#10;MnG/muq8nfRhXHfETwq3jv4f674IScWx1nRr3Shcld4iN3A8O/bkbtu7OMjPqK7GivQhNxakuh7s&#10;JOLUl0Py8/4JV/8ABOi//wCCbXwd8QfCq/8AFkXi5tc8RDXRexaedOEIFpDbeUYzPPu/1W7duHXG&#10;OM181/8ABT3/AIIn+Hv+Ch/xs0L42aT4xTwbfWejJoWvINL+3HUYYJjJBIrC4g8uWNJJI9xDZGz+&#10;7g/uvRXv0eKsfTxssxhVtVlu7LqrbWt+B7VLiTGwxcsdCpao93Zem1rfgcr4F8F+Hfhv4J0j4e+E&#10;LdbTStC0y10jTbZOkVrZxLDEg+iKBX5cf8E2f+CYOo/sBfE34ofEK98ZQ+KF+It/Bex2sWmmwNh5&#10;Nzd3G0uZ5vNz9q25wv3c98D9caK8+jm2Ip0q1GMvdq25ttbO61337HFRzOvTp1aUZaVLc3nZ3X4n&#10;5PQf8Ezr+H/gqvL/AMFKP+EwiMEmj/2V/wAIh/Zp8wH+yV0zf9t+0Y6jzMeT/s5710v/AAUj/wCC&#10;WfwT/wCCjnhjTn8W3l34b8XaCkkWg+LdNiSaWKGRt721zA5UT25cbwu9GRssjLlg36eUV1x4kxsa&#10;1HERq2lTioxasrJbLbXfrv1OmOfYuNWlXjUtKmlGLVtEtl579d+p/Nd4b/4Ia/tP+P4NP+G/7Xv7&#10;TXjPxp8NtNngdvBtj9rgF9DbsDHDNNc3cwVQABkpIy/wFThh9x/8E7/+CW9n+wD8bPil8SPDniW0&#10;1DRPH91E2k+G7TTWs00W1trq5mggErXE3nCOOcRg7VPy571+t1FdeN4xzDEUp0KlRckt0oxS3TvZ&#10;Ja3S13OrF8VY6vTnRnU92W6SilvfZJa3W+4V+bn/AAUl/wCCaXwo/wCCj/w30zw14x1G88O+IfDt&#10;xNdeGvE+nxrPJatcBRPDNCxUTQS7ELLvRgyKysMEH9I6K8TAZhWwtaOIw8uWUdmePgsbVw1WNehL&#10;llHZn87vg7/gjb+2D4ztLP4Z/td/tP8AjDxl8NLRoUvPBumRTWbatawMCtpeXklxJIYWCgOp8wkc&#10;Ag4Yfan/AATX/wCCbC/8E89a+J8+neJLXWtN8feIbfWNN021042CaRBbNdeXbAmebzVWOdUBwmNn&#10;Tmv1Oor2MdxbjsRSnQqTXJK10oxS0d72SWt+u7PVxnE+Mr0p0ZzXLK10oxS0d76Ja367s/Jv4A/8&#10;EzNQ+Cf/AAUg+Iv7fE3jCHUYfHdjeWaeGF00wvZfapLN9xu/PcSbfsuMeUud3tz97ftK/CCX9oH9&#10;nvxr8DYL9dLfxd4Y1Lw6upND54tTf27wCUxBk3hN2du5c4xkV7dRXnYrOcRWq069SV5QUUtFoo7f&#10;ccOIzWvVqQrVJXlFJLRbR2Pgf/gnP+xM37CX7K1p+zTrGuweLFt9T1O/l1H7D9jjmTUZjIYmt2lm&#10;4UHacsQ3oK/Kz4h/8ECfFXw7+NWo/Gb/AIJ5fGXXfg+dWeQ3WiQxTSwW8crb2hgnt7iF2tgxJSGZ&#10;JAnQNjGP6S6K9DC8WY+jXrYiFTWp8V0mpesWrfh9x24fiXG0q1WvCprU+K6TT9U1b8D+Zrx//wAG&#10;7MfxV+FWtTfFT4va34s+LPiDU7C4vfiN4ms5b5bWwtA++ytLRrveolLLukedsKoVFQEg/wBEPwg8&#10;DT/C/wCE3hf4aXN2L+Tw74d03QpL5Y/KFw1hbR25lEe5tm8pu27jjOMnrXolFYZrxJjMbCNPE1OZ&#10;RbaVkrXSWlkrLRabIxzHPsXi4Rp4id0ndaJW2WlltptsFfzZeM/+CR3/AAU08LePvEms/s2ftUat&#10;o2heItd1DXDo9+t/Alm2o3D3DxwpHNcxKEMhAaNY846Cv6TaKzyjPcRgnL2Nve3UoqS023TIyvOa&#10;+EcvY297dOKktPVM/Cn9gf8A4Im+Gf2ZPjUf2rP2jvGuo/FX4mB5Liz1TUUkW0srmZDG90PtEs09&#10;xc7CUSWVwEUnagbDD7w/b2/4J+/Az/goT8J4/ht8X47i0vNOlku/DviTTdgv9LuZF2u0e8FZIpAA&#10;JYXG1wB0ZVZfuauL8S/Ej4d+DNTstE8Ya/ouk3upv5enWmpX0FrNdMWCbYI5XVpDuZVwoPJA6kVv&#10;X4jx9fFxxjqv2kdmtLJdElol5WsbVs+xtbExxTqPnjs10S6JLRLyP54LX/glJ/wVq0fwkPgdof7W&#10;txH4DWL+z4mbT5xq8dhjYIVm3tOoCfKFW8AA4BA4r9Rv+Cev/BNn4Ff8E6/h/eeHPho11rGv620c&#10;viXxdqqqL3UGiz5caqvywW8ZZikSk8sWdnbmv0NorTMeK8biaToTklGWrUYxjzPvLlSv8y8dxLi8&#10;RTdGckovVqMVG787JX+Z+QH/AAUo/wCCSvhX9vHxZ4d+NXgjxZqHw8+JHhaJLfTPE+nQmZZoIZTP&#10;AkyRywyrJBKzNDNHIrJuYEMMbfmnRf8Agip8bPjLe21z/wAFCfj54m+LGn6PDO+geFvIks9Jjvnh&#10;aKK7u188tO0RbdtARmxhpCpZT/QrRVYXi/MKNGNCnU0js7JyinulJrmXyZeG4px1KlGjCppHbRXX&#10;pK118mfnL/wTA/YP1P8A4J3fs63nwH1PxTH4ta58T3niFNSisTp4QXcFvEYvKM0+SDAW3bhndjHF&#10;fKH/AAUK/wCCNk37WX7QmmftcfAP4iaj8MfiJY21tbXOpWsEk0dw1mpS3uY5IJ4JoJ0iPlMysyvG&#10;ACowS37k0VjR4nxtPGTx8Kn7yV7uys77pq1rP0MKPEOLhipYyM/fle7stb73VrfgflP4J/4J/fHF&#10;/wBgr4hfslfHf4vap488TePo9SjfxxrNrNKbCO+t4beOGOCW6dnih8ouFEiAlzwOp93/AOCdv7Ht&#10;1+wl+yzo/wCzhea+niWTSr/Ur06vHaGxWT7fdSXIXyTLNjZv253nOM8dK+4aKwxWe4mtSnRnJcsp&#10;czSSXvWtfRaadFoY4jOcRVpzpTl7spczSSWtrdFpp0Wh+T//AAUz/wCCZ+of8FCdf+GWt2PjCLwq&#10;Ph5rN1qrxy6ab/7cLmS0fYCLiDytv2XGcNnd045/WCiiuXEZlWq0aWHqSvGnflWml3d+b17nPXzC&#10;rUpU6E5XjC9l2u7v8e4V/LF4V/4N6v2j/hn4l17xD8G/2ltb8H/8JBqEt9fx+HdMvLAzBpZJYlma&#10;31OPzPK81gpYcZOMZNf1O0V3ZNxHi8AqiwsklO17pO9tt0zsyrPsVglNYeSXNa90ne226Z/PF8JP&#10;+CPn7cfw++Kvhnx74n/a08da9puia/p+rahod1/afk6jbWlwk0trJv1V12TIpjbcjDB5UjivrH9v&#10;X/gn/wDtN/tF/FzS/jn+y38c/EHwp1ix8PR+HbzTLNJ5NOvooria4SaVYbiMeYDMV+eKTgDBFfrZ&#10;RXVV4ux068MRKUeaKa+CFrPe65bP5o6KnFGMnWjXk1dJr4Y2s97q1n8z8Dv2QP8Agihq3w2/aVs/&#10;2xP2zPifq3xd8eaTItxorXkcsdpa3MalYZ5HnmmlmMAYmGMeXHG3zbSQMdP+1X/wTK/bZ8fftAeJ&#10;vjh+yj+0j4j+Htp4tmt7jUfCjx3L2FvLBaxWpe38q42AuIgxPkq24n5jX7lUU5cYY91/rEppu3LZ&#10;xi48u9lG1lr2Q3xTjXW9vKSbty2cYtW3so2svuPxq/4Jzf8ABIPwv+xR8SNY/aL+KPjHU/iT8T9d&#10;gmtrnxLqcbRR2yXTK9wYlllnmkmmKqHmlkLbRtVVBbdN/wAFEP8Agj38OP21vHdh+0D8OfEupfDb&#10;4p6UsK2/i3RkZ0uvsv8Ax7m5jjkhkEsP3Y54pUkVflbeoUL+x9FY/wCteYfW/r3tnz2tfS1u1rWt&#10;5WsZf6yY3619c9r79rX0tbtba3lax/NHd/8ABI3/AIKpfFrT2+Hv7Qn7W+sS+EpozbXtvoEN0Ly6&#10;gPBSRvMtt24dfMeUeoav0T/b+/YA+KX7YX7NXh39lX4efEZfBPhrT47SHxFLLpjahdazDp0caWkL&#10;slxbqkQdPNkXDB3CdApB/Umita3F2NnVpVbxTpu8bQikm+tkrN+uxrV4oxc6lOreKcHdWjFJPva1&#10;m/U+bvgr+yl8Gfgd+zRpv7KHhrSre58I2WhSaDeWV4gcajHcoy3kt0OjyXTO7ynuXOMDAHwB/wAE&#10;5f8Aglt44/4Jz/Fjxhd+BfiQdb+G/imaW4j8E3+mMk9lMj/6HOl4LllaaOE+RM3kr5yhSQCi1+yF&#10;FefTz3FRp16XPdVdZXs7u9767O/VanDDOcTGFanz3VT4r63e99et+q1CiiivJPMCiiigD//T/v4o&#10;oooAK86+L/ia68F/CrxJ4ssVke407Q727to4lLu80cLNGqquSSXwAAMk16LRTi7NM6sFWhTrU6lS&#10;HMotNra6T1Xz2P5aPhZ/wTa/ap+KdvHq2o6ZbeHbW4+c3PiSYwTNu5LfZo1kmGc5+dVr93/2TPgh&#10;8Z/gJ4M/4Qj4i+MLXxRp8ESrpduLSSOWxA/5ZLcvKzSQ4+6rR5X+Ehflr64oruxWYzqrllax+3+J&#10;30h884poPB42FOFG91GME2rbNSlzST6NxaurrZ2Pxp/ar/4KL/Hr4H+K7j4eR+ArPQrzYz2eqard&#10;PfwXMOcCe2ESQo49QXJU8MAeK++/2OvEvxA8b/s6eHPHXxQvHvtZ1yGfVriZ40iAiuJ3aBERAqqi&#10;w7NoA6fnWt+0x+zr4G/aW+Glz4F8ZBbeVM3Gl6sigz2FyBxIhOPlI+WRc4ZevIBHtXhrw/pvhPw7&#10;YeFtGTy7PTbKGwtY/wC7DboI0H4KBU1a1N0oqMbPqeZxVxdw7iuGMHgsty2NDFKd6slzSuoxtFqU&#10;3KSU3Jtxvo49rG3RRRXEfjIUUUUAFfG37bvj/wCJ3wn+FNp8S/hfefZbjS9ZgXUI3iWaGa0uFaIr&#10;KjA8CQx4III7EV9k1wHxU8BaR8UfhzrPw/11/KtdVsJbV5sAmFiMpKAeMxuA49xXJj6M6lGcKbtJ&#10;rT16Hk59hKtfB1qVCbjNp8rTtZ9NfU+G/wBk/wDa/wDjf+0Hrh0e78IaabC0KjVPEFvcy21vBkZC&#10;iN0l8yVhyI1f3JUc16J+1l+zj8Zf2hLZdF8OeLrHS9Ej2v8A2JLayIk8q877i4jkZnAP3V8sKvXB&#10;PNfT3wt+GfhX4Q+BbDwB4OgWGzsYQm7A3zyn/WTSn+J5G5Y/gOAAPQa4aOWTnhvY4ubk3v0+WltP&#10;Xc8XB8NVa2WrB5rXdVy+Jp8vyvGzaXne/wCB/Off/sn/ALR/7OfjXSfiHdaOdQs9G1W11BtR0Nzd&#10;oqQSq7F4wFmVdoOSUxjvX9FsUiTRrNGcqyhlPqDyKfRTynJqeD51Sk2pW0fQfCvB1DKHWjhptxnZ&#10;2fRq+z030+7cK5Px9e3em+Bda1GwkaKe30m8mhlT7ySJCzKw9wRkV1lcT8S/+Sc+IP8AsCX3/oh6&#10;92ivfj6n2dJe8j8Ff+Dd39p/9oT9qD4JfETxB+0J4u1fxde6X4rsrLTrnV3R3t4JLFZGjQoq8FyW&#10;PHWv6IK/lo/4NZf+Tevin/2Oth/6bkr40/aV8VftjX//AAXP+I/7Pf7J/iq+0TWvH8Fj4Yj1Ce4n&#10;kt9E0650rT76/v7eLcUhliit3IdF3jcwQh2DD9QzvheONzvH0aU40lTXNtaNko3223v19D9Gzjhy&#10;OLzjG0qclTUFzbaWSjfbbe5/a/5ke/y9w3Yztzzj6U+v5Mv2rP8AggrrHwR+AniD9o74J/Gb4kal&#10;8RvCOk3Pim6vNXvTGupGwjNxciGWBlubeUojNEWmlywCtnO4fYP7Hq6//wAFnv8Agld4Z0f40eM/&#10;FXh3X9F8UPp+t+KPCVwllqN9c6KGWF5G2FcT29zE8wC/NICeOlfO4jhjCqhHF0MXz0+ZRk+Vpxur&#10;p2vqvuPBr8PYdUY4qjiuaHMoyfK0432dr6o+ifg7/wAFKfHXxc/4KreNv2BI/DOl6d4f8E6FeX0u&#10;uGeWfUL66gFiyELhIoYsXbAriRiQDuHSv2Dr+C39n3/gm/4b+JH/AAV4+JX7GFz8QviDp9l4X0m8&#10;vIvF+n36R6/eGBdPOy5uChDK32k5+XnYvpX9JHxs8Tab/wAEX/8AgmTrV54Y1zXPGupaLNNa+Gb/&#10;AMZzi6u7rVtcu2MAuHQJuhtzIzlRgmOMrkE5r1uKOGcJGthaGAnec407Rs1fmXxXb0u+nT5HpcR8&#10;P4WNXD0cFO85xh7tmr8y+K7fXt0+R+v15qOn6eqtfzwwBztQzOqBj6DcRk1bBBGR0Nfyj/si/wDB&#10;HaH9vD4Nab+1x/wUV+JHj3XfFnjyzXXtM07T9UjtYtLsLr57XKyRSqHeMrIIoljiiVggUkE11P7A&#10;3jb4z/8ABOT/AIKb3X/BLv4keLtR8Z/D3xZpDaz8O9R1mUyz2T+TLcxIhYtsDi3uIJokIjMqJIip&#10;uYHzsRwlQ5a8MNiuepSTco8rSaXxcsr629FfocNfhijatDD4nnqUk3JcrSaXxcrvrb0V+h/UhTVk&#10;STOwg4ODg5wfSv5Wf+Cp/wC0p+05+17+31oX/BJz9krxBc+FrMxwP431qwmkgklkmtvt04nmhZZR&#10;aWdmVdokZTNM+xiQFrtPEX/BEj4v/sYeCJP2gP2EvjL48l+Inhi2Osz6PrkkbaT4jFqPNmsnt4to&#10;HnqpVEmMykkKSpO8TDhKjCjRli8Wqc6qvGLi3o9nJr4U/R6akw4ZpQpUpYrEqnOorxjZvR7OTXw3&#10;9Gf06UV/Lh/wbNfEDxX8SNA+OfiXxXe311LdeK9HvUhu7ma4W2N1FeSvHEJmYooJwAOwGelfm54N&#10;i/bQ+Of/AAU3+Pf7Dv7PHjXV/Ddn42+IGsP4n8Rtd3Msmi+HtG1C5kmFpiQGITNcpFtiaMudke5U&#10;LEdi4Cf1zF4WWIUfYJSba0s7N9Xsn53+Z1/6lNYrFYaVdL2KTba0s7N99k/O5/diCD0pryRxjMjB&#10;RnALHFfm1/wTw/4Jw6F/wT00HxZovhvxv4m8YnxZPY3dxN4k8vdbT2UcyFoAmcLL5uWDZOVGSa/N&#10;fWf+CCkHxNjn8e/tr/tDfETxB4ovpJJnu7S+itNOtWZiVjgS9ExKIMAbREvHCKK8KhleXyrVIyxl&#10;oK1nySblfe0b6W836HjUctwMqtSMsXaKtZ8jblff3b6W836H9KFfmr/wVX/bu8Sf8E8f2XB8dvCP&#10;h6y8SajdeIbTw7aWeo3MltbRSXcNxMJ5TErO6r5GNilC2fvDFfjP/wAE3/H3x9/YV/4KmX3/AATM&#10;8Z+Pbv4heANd0afUvC19qFw1x9nZLNr+3lgLPKYCyRTQTwo/llwHUDv8/f8ABdP/AIJu+G/2a/gl&#10;qX7UWm/EP4g+IrrxL8SlEnhrxDfpcaPaf2sL27b7PCEUr5JTy4uThCRX0+UcH4anm1DDYuspQnyy&#10;jZP31K+j1Tjtrc+hyzhfDwzOjh8TVUoz5ZR0fvp9O8dj+u74FeONV+J3wR8G/EnXY4Ib7xD4V0nX&#10;LyK2DLCk9/aRXEixhizBAzkKCScYyT1r1QkAZPQV+EX/AATQ/wCCVnhX4HSfDf8Aa0sfid8TNau5&#10;/BdrqB8La1qKTaIp1nS1DRrAEB2QeafJG75dq+lfEXx58a/HL/gr7/wUl8VfsN+C/Gmq+Bvgz8Lh&#10;NH4vn0GbyLnVrm0lW3nDsCBK0l0WhgR90UccTylHY4rx1w1Qr4utGhiP3VNOUpOLXLrayW7eyWup&#10;5a4eo1sTVjRr/u4JylJxa5dbWS3b2t3P6r7PUNP1AM1hPDOEO1zC6vtPodpODVyv5Gv24/8AgliP&#10;+CZHwlb9uH/gnn8QvGukaz4GubW88QaTq+pR3sN/YSzJDI5WOOFZFRnUzQSo8ckRbG0qM/q18af+&#10;CpFn4G/4JNaf/wAFAvD1lbf234j8PWEGiaVNlrdPEV+/2V4m5y0VtOkzsM5ZIiMgnNZYnhXnjQq4&#10;Cr7WNSXIrrlal2au91qnczxHDXPGjUwVT2kakuTblal2au+mt7n7ENIiEK7AFjhQT1PtX8pf/Beq&#10;KJ/+Cgn7JzOqkjxJDgkZx/xPdMrzL9ir/gkH8W/+CinwstP20P24vi38QI9V8Zq+q+HLLSbtVuIb&#10;J2IguZHnWSOFJMb4beCKNUi2nOTtX4j/AG0fhR+1D+zd+378Bv2aP2hfFl1490Xw14w0bUPhz4w1&#10;MMdRutF1LWbNZLW7kZnZntZrfaAzMVDAhtjIq/b8JcPYbC5o40sYqk6cZ80eVr7LT5W9JWe+3c+v&#10;4ZyPD4bMHGnilOcFNSVmvstOz62e+3c/vgoorwH9q34gav8ACf8AZg+IvxO8Pkrf+HvA+uazYsOq&#10;3NnYyyxN+DqDX49QoupONOO7dvvPyujSc5xhHdux+Fn7b3/BYX4+eLv2k5P2D/8Aglz4et/FHjeC&#10;6l07WvFc8SXVtaXVucXMdpHIVtwlqeLi7uSYUbKBWI3HmtP/AOCdn/BeXxRYjxd4p/aks9I1mVRO&#10;dHtJbl7OJzz5bGC0ihGDwdkDL6ZFc/8A8Gvnwm8Np8EPiN+0NfIlz4k1jxYvhqS/m+edLKytYbtl&#10;DnJHnT3ReT+8UQn7or+pav0nP81p5RiJZdgKEP3dlKUoqUpO2u97Lskff51mdPK67wOCox9yylKU&#10;VKUnbXe9l5I+K/2BfD37YvhT9nuDw7+3Rq1hrnju01jUIH1XTfIMNzpySYs5N1vFCrFoxuJaNH5w&#10;wyK+0Xljjx5jKuTgbjjJrH8S2eq6j4c1DT9CuPsl9PZTw2d1/wA8Z3jZY5OjfcYg9D06Gv5u9Q/4&#10;IA6D400r/hL/ANr/APaI+I/iDxpeR+bdayL6G2so7hhkiGK98+Qxq3TDx5HRU6D5TCUcLjKtWti6&#10;6o3eijBvfslZJL19D5rC0cPi6lSriaypXe0Yt79ktEl6+lz+l+iv5Yf+CTXxb/aE/Zc/4KL+Nv8A&#10;gl58WfGtz4/8L2Wjz6v4S1a8na6aHyY4LuFoHd5WjintZz5sHmMkcsfyYBbd5p/wXu+Nfxp+AP8A&#10;wUK+CPxB+CV5fHWofC8g0rSEmlNpd6i1/NBbiW1VxHMd864VwQxAB4r16XA9SeYxwEayfNHnjK2j&#10;Vm1o7Wvs+3mepT4OnPHLBRqr3o80ZdGrXXpf8PM/royM7c89cUjukaGSQhVUZZmOAAO5Nfgl+xB/&#10;wR0+JHwY+Nnhf9sn9o34v+L/ABb8Sbf7TqHiDTJZfO0mSbULSWCS2MkjtLIITNlXGxCVG2NVxXwH&#10;o5+Lv/Bd79tb4geEvEPjbXfCH7P/AMMb/wDsyHSPDtwLWTV5fOlhgdyco8tz5EszSSpIsMWxETcx&#10;esKXC2HqVKjpYtOlTjec+V2TbsklvJt7bJmNLhyhUnUdPEp06avKXK9G3ZJLeV+m1z+uG0vrLUIv&#10;PsJop0zjfC4dcjtlc1ar+Pn9t/8AYf8AEf8AwRd0/QP24v2BPHHik6TpmvWel+MfB/iC/F5a3lvd&#10;MQhkESRJJBK4ELrIheNpEkjdStf1g/CD4laH8ZvhR4a+LvhnI0/xPoNhr9krEFlhv4EnRWI7qHwf&#10;cV5+c5FDD0aWKw9X2lOd1e3K01umrvumtdThzXJoUaVPE0KvPTndXtZprdNa99NXc9Fooor5w8EK&#10;KKKACiiigAooooAKKKKACiiigAooooA//9T+/iiiigArh/iZ40/4Vx8O9c+IBs5dQXRNKutVksoG&#10;CSTJaxtK6IW4DFVOM8Z9K7iszW9IsvEGjXeg6ku+3vbWW0uEP8UcyFHH4gmqg1zLm2NsNKCqRdRX&#10;jdXXddT49+EP/BQj9k/4x20P9k+KrPSL2UDdpniMjTrhWP8ACGlIic/9c5Gr7F0/V9J1a2F5pV1b&#10;3ULDcstvIsiEeoZSR+tfxbeHf2Yfif40/aDvf2bvCVi1xrNjq91plw0uVht4bSUxvczvg7YlXDZ6&#10;nICgsQD/AFQfsk/sdfDX9kzwaNK8NKb/AFu7iX+2deuBiW5cclI15EUKn7qL9WLNzX0+fZRhcMk6&#10;VRtvVLfT10sfs3ifwFkmTwhPCYuTnUScYNJ+6+rkrWXbRt/e1+Vf/BSv/goVb+ILW8/Z1+B11Kts&#10;z+T4j8QxbovO8tubSzY4JTcP3so4bGxSVLE/sX+yn8VZfjX+zr4R+Jl22661LRoft5zn/TLfMFz+&#10;csbGvTfGXw2+HvxEsH0vx5oek6zbupVotTtIrkYPp5inB9xzXjfha/8A2eP2XNU8P/s76LcW/h0+&#10;JJ9RvvDWk3EshhllWRHuIIJJSwVi8waOIsM5IQcYrjrYijWw0KFCk1KN33vpq+nb5JHy+ccQZXic&#10;nw+X4TCOnUpycm7qXMmvebdk76R0tZJH0zRRRXhH52FFFFABXyv+2d41m8Ffs+6zJaOyXGqeVo0L&#10;KcEfamxLj/tkHr6nJCgsxwBySa+b9F8T/s/ftZw6jY6VNa+J7Dwh4iNhdFCzWR1KKBWYKQQs6os2&#10;3PKFs4zjNenlcHGosRKDlCm05WW2ul+mrPnOKqNTEYGtgsPUUKlWMoxu7bqzemui10Pm39jv9rOX&#10;xXZ2vwt+IYuJL+BVttN1hI3ljuEUYSO5ZQdkoHAdvlcdSG+9+iGpa1o2iwG61i7trSNeWkuZUiUf&#10;UsQKXStG0jQrNdP0S1trO3QYSC1iWKNR7KgAH5V8rftNfsp+HPjlpr67o/l2PiWCP/R7s58q5Cji&#10;K4UduyuBuX3HFdVarhMVi+azpRl89fwsvvPn8Dg85yjJvZqSxlWmtL+42l0v73M10va/V31L3j/9&#10;sz4HeCSbHTdRGvagziKKy0bEwaRjhQ0/ESjP+0T7GvqqNmaNWcbWIBK5zg+ma/nr+Bfwq13VP2jd&#10;F+HniGzkt7jT9XE+qWswwY47H984PbDbQARwdwI4Ir+heuvibKcPg5UqdGTbau3+X6njeE/GWZ55&#10;DF4rH01CMZKEYpNWaV5Xvq3qvu2CuJ+Jf/JOfEH/AGBL7/0Q9dtWP4h0eLxDoF9oEztGl9ZzWbyI&#10;AWVZkKFgDxkZyK+bpSSkmz9fpu0k2fzAf8Gsv/JvXxT/AOx1sP8A03JWP8PYo2/4OivFbEDK+FJH&#10;X2Y+HLIZ/IkV+xv/AATc/wCCbvgb/gm34F8SeBfA3iXWPEsPiTV4NXnn1iGCF4XggEARBAACpAyc&#10;85qtoP8AwTU8C6D/AMFG9T/4KOQ+J9Zk1zU9LbS5PDbQwDT0RrCGw3LIB52dsIfk4ySOlfpeM4nw&#10;c8xzPERn7tanKMdHq2o/ds9z9BxfEOFnj8wrxl7tWm4x0eraj92zPrb9qIBv2ZviKrcg+BdfBH/c&#10;Pmr8Qv8Ag2Kdj/wT911STgfEvUsD0zp+n1+//wARvBlr8R/h7r3w8vp5LaDXtGvdGmuYQDJEl7A8&#10;DOobgsofIB4z1r48/wCCdf7BHg//AIJ1/A+9+B/gnxBqniO0vfENx4he+1eKGGZZLiCCAxhYAF2g&#10;QAg9ck18xg8zowynE4ST9+c4NLyV76/M+ewmY0oZZiMNJ+9KUWvRXv8Amfht+yrqVl4X/wCDlr4w&#10;aXrciW82r6FqMGnpKwUzSPZ6VdKqZxuYxRuwA7KT2r7+/wCDhf4XeJ/iV/wTX12/8LwvcN4V8RaT&#10;4qv4ogWb7FbO9vO+B1WJbjzW9FQnoK6f9vf/AIIsfBP9tz4xWv7RGleKfEfw+8cRQW9vea14eCSL&#10;di0XZbyvGxR0uIkwiyxSoSgUEHaDX2R+xv8AsZaL+yf+z7d/ALXfEut/ESHU9R1DUNY1bxkVup73&#10;+0kWOaGVW3hodi7djlsgkEkcV9DjeIMJ7XA5lRqN1KShFwcX9nd821n957mLzvC+0weYUqnv01BO&#10;DT+zu+baz+8/nx/4J5/8Eff+Cdf7b37Kvhf416L4u+Jf9rTafFZeLNLsPENug03WoECXUBhNmzRI&#10;XBeEMTmJkIJBzX6P/Ar/AIIZ/sPfs3/tCeFPjF4P8S+PZ/Ffh27bWtEsdZ120nE4gUxSFoPsiSyQ&#10;qJcPtYAFhkjPPi3jr/g3t8F+HviNf/EP9i/4vePPg0NSYtc6RosktzaoGJPlwSRXNpOIlz8iSyS7&#10;egIHFfWn7B//AASX8P8A7Gvxg1D9onxj8SvG3xL8cajok3h+TVfEsoEEdncSxTSBIne4mLF4UwWn&#10;IAzhec13Z1xKqkK1Shmk3GSdqbi76/Zb+G3S936HZm/ECqQqzo5jJqSdoOLvr9lva3nc/HCbxhoX&#10;7Gf/AAck634w+OU8elaF49s2j0rXL8iO1jTWtPt4raVpXwqxi7tWtWckKhOWIAJr+pX9ob9oP4X/&#10;ALM/wX1v44/FTU7Sw0XRtOlvDJNIoN1IEJht4AT+8lnbCRouSxIxXy3+3d+wx+xz+33Dp3wn+Pst&#10;vbeK7G0lvvDl9pV7BaeIbW1kbZI0KOHM1qzqA6SRPHuHG1ua/MS3/wCCF37EH7LelSfHj9q74j+N&#10;PGPg/wADQNrEOi+Lb6G30aFbYb1jkiQbpd2AqwoyCViEKsDtPBicVl2ZQwtTFVJQqQjGDio351Hb&#10;ld9G9tepxV8TgMfHDTxE5RnCKi4qN+a23K76N7anjX/BrlfnVvCPxx1VkERuvE+h3RiXonmwXj7R&#10;7DOKu/8ABJ+CF/8AguB+1hcOqmSOfXVRyOVD6/FuAPvtGfpXef8ABsv4V1CT4KfFz4wm0a007xV8&#10;Q1i0xNmxSljAZHVAONsZutnHAKkdq/UT9mT/AIJr+Bf2ZP2wfid+2FoPibWdU1P4nSXkl/o17DAl&#10;pZG8vVvWEDxgSNtZdo3k8e9etxPm9CjmGb05uzqRjFeq5br8GenxHmlGljs0hJ2c4xivVct1+B2X&#10;/BTv9pHxz+yV+wx4/wDjv8M4o31/SdOt7fSZZoxLFbXGoXcNkly6HhhB53mBW+UlQDwTX4Rf8E6P&#10;+CSvwk/4KEfs86R+2V+2v498cfEPxB4vnvLg2K63JHb2C29zLbmGZhulM2Y9zKrRogYKqYGT/Ur8&#10;Ufhj4E+NPw71n4UfE7ToNW8P+INPl0zVtOuM7J7eZcMuVIZSOqspDKwDKQQDX4DaP/wbxaB8P9Yv&#10;9O+Cfx++Lvg7wjqdwZbzwzpF2IzIjcFGuIZIUc7fl3vbs2MZJ7+HwxneHoYGrQVd0KrlfnUW242t&#10;y3Wq118zxuHs3oUcHUoqs6NRyvzqN7xt8N1qtdT8zv2ffhB+zR+z9/wcO+Efgt+yoZj4a8OQ32n3&#10;hmvpNRxq/wDYV7JeRrPIWb90XWNlydrqw9a/VP8A4OYbK5uv+CddjNApZYPiPo0kpH8Kta3sYJ/4&#10;E4H419DfCr/git+zd8Cf2mfhx+0Z8HdU1nRv+FdaLNpUWiMsNyurz3K3i3F9qF26iaS5mN4SzDCj&#10;YqqqqAK/Q/8Aag/Zo+Fn7XnwQ1v4A/GS1mudD1yFFle1k8q6tp4XEsFzbyENslikUMpIIOMMCpIP&#10;dmXFuGlmmX42E5TVKMVJte82pO79WnffyudmP4mw8sxwWLjOU1TjFSb+J2bu/Wzv+Fzm/wBiDxFo&#10;/iv9jT4Ua/oNxFc2tx8OvDvlzQsHUsmnwo65HdXUqw6ggg8iv45fhl+xX+zz8Rv+Cw3xh/ZR/bM1&#10;jxN4ZuNa8R6rrHgi90XUY9M/tC4v7w6hbwvJNDKr/abO43QgYy6MgyxAr94f2OP+CHOg/sffG/w/&#10;8VdG+MPj/XNH8MX11qGl+DLzy7fSmmureW3LTxRu0blRKWykSEsAfavqb/goF/wSm/Zt/wCChMNl&#10;4g8ff2h4d8YaVALbSvGXh8ol6kKsXSG4jcFLiJHJZA2HQklHXLZnKs9wWX4zERoYmTp1l8ai04O9&#10;1o97dbb30DLc5wmBxVeNHENwqr4lFpxd7rR726276HxNf/8ABuD+wNBYzT6r4o+Kq20cbPcPc+Ib&#10;URLGoyxctY7QoAySeBXjP/BXr9jLwn8CP+CLOl/CP9nq51TV/CvgPxZp3idLy/uY72d9Nv57rzJj&#10;NCkaPGsuoKysqgBOcnGa6X/iH4+IHjO2j8H/ABz/AGnvir4o8Ix4ibw8DNEskA48stdX13EOOP8A&#10;Ut7Yr+gTT/hD4Btfg/bfAjUbGPU/DNv4dh8KyadqgW4S506G2Fr5U4IAffEuG4GeeBUYrimdCvhq&#10;3194hQmpNcrilb16tNrbTzM8TxHOjWw9X6666hJSas0tPXq0300Piz/gkt8efh98e/2AfhpqngW7&#10;tpZtA8K6d4U1ywiYebY6jpNulrNFKg5Qv5YkTI+ZHVhwa/n5/wCC2X7Q/wAOfiN/wVL+A3ww8GXl&#10;rqF18PvEOjx+I7i1dZFgvdS1mzlFmzrx5kMUCu65+UyBThgQPufxD/wbj/CbRfHV/wCJP2cPi78S&#10;PhtpepsRd6JpE/nARMSfIS5WWCVolyQom80gdSa9O1H/AIN7v2ULTQfh/pngHXvEmi3/AIK8Sv4r&#10;1LX3W2vdS8Q3zyW0qm+mkQBI4zb4jjiVVXexwWJY92V4/JMJmE8fHEykp81o8rXLzJ/E9b72Vu9+&#10;mvbl2OyjC46WMjXk1LmsuVrl5k9317aevQ/fCuL+JHgbR/if8O9e+GviEE2HiHRr3Q70L18i+geC&#10;THvtc4rtKK/KITcWpReqPzSMnFqS6H8UX/BKL9qWT/gkX+1b4+/YN/bQZvD+h6tq8Utn4hulYWdr&#10;qEKmG3vWbtY6jbeWRNgiNkXfgbyv9oWg+JfDnirRofEfhjULLUtOuIxNb39hPHcW8sZGQySxsyMu&#10;Ocg4r5G/bF/4J9fsrft1+HoNH/aD8OJe3tjG0Wl+IdPkNnq9irnJWG6QZKE8mKQPETyUzzX4s3v/&#10;AAbIfCezuJbLwR8Z/iJpOjyuSdMMNtL8p7FojAjfUxV+jZljspzeaxeJrOhVaXN7vNGTStdWd1fz&#10;/wCCfd5hjMszSSxNeq6NRpc3u80W1pdWd16f8OfpN/wVi/bN8S/szfsF+MPjL+z3qNhd69DqVn4U&#10;tdVs3ivU0m7vp0hlldVLoJoEYlUccSMhZSOD+VX7Av8AwRl+AX7Zn7OPhj9rX9sHxr44+I3iXxzY&#10;/wBtzhtclS1sxK7D7O0g3zyTR42ykyqqvlQgC5P6/fs9/wDBLH9nH4FfsZ67+w7qkmreL/CHia9u&#10;9R1o+IJIluJLm7WEM8DW0cXkmN4I5IiMskg3bia/PPw5/wAG8mj+Bp7vwv8ADz9oL4waD4Hvrhpb&#10;zwlpd0tsJY5D86PNC6QsWHBc2pJ75rbKM4wWGwtXC4bFulLnv7Tkd5QtotNY66228zbLM1wlDDVc&#10;Nh8S6Uua/Pyu8o2201WutvxPzp/4J+fD79nf4R/8HBWpfCv9ll5ZPBvh7Qta0izklvX1DdeQaZEL&#10;/bcOSXVbnzEHJA24HFfUX/BZW3guv+CvP7JVvcoskb6vpIZHGQR/wkMB5Ffpx8Cv+COn7PP7NX7W&#10;vhr9qL4L6jqmjweGPCbeFLTwmscMlpcLJbywy3dxcsPPkuZWlMsjk8sMcLgD0v8Aat/4JreBf2rv&#10;2qPhf+1R4i8TazpOofC+6trrT9JsYYJLa+NtfJfATvIC6gsm07COD612V+LcHPM6OK9pJxjRcG2n&#10;zc3LJa+bbV3t5nVW4mwssxpYn2jcVScW2nfmtJa+bur7rzP0kmjE0LQkkB1K5HUZGK/gd/4Jwf8A&#10;BP79mT43/tcfFT9jv9sDWvF3hnxv4e1qdPDVroeqRaYmpJaTzJeJiaCXzZdhhniC4LQszAEAkf3z&#10;V+SX7fP/AAR2/Zz/AG6vFtv8Xpb/AFfwL8QbRIo4/GHhgqJbgW/EBu4G2iV4gMRyo8cqgBd5UAD5&#10;3gziOGCWIoVKjpqql78dXFxd07dVq0+p4XCmfRwir0Z1HBVEveWri07p26rdM+Utc/4Nyv8Agnzp&#10;ekT6l4m8V/E+3sLeMzXU9/4jtEt40TktI0lkEUDrkniv2++Anwb8J/s8/Bfwz8D/AAJPfXOjeFtH&#10;t9F0yfU5VnuntrZdsZlkREVm245Cge1fg7p//Bv54l8b6lZW37T37SHxT8e+H7GeOZNAkklgikET&#10;BlVnu7u+QdMcRZ9CK/o7ijWKNYk6KoUfQcVjxRms60KdN494hXb1TSXa19W3r0MuI8ylVjCm8a6+&#10;72aS7Wvq3v0H0UUV8afKBRRRQAUUUUAFFFFABRRRQAUUUUAFFFFAH//V/v4ooooAKKKKAPLvCnwa&#10;+Hvgv4h+JPin4fsI4db8VvatrF7wWcWkQijVOPlUhdzAfebk54x6jRX5p/H7/gqd+z3+zz411T4a&#10;+LNL8XT6/pbhJbGHT1ijcMN0ciTTyxo0UikFXXII9wRXo4LL8TjanJQg5yS6dtvuO9LEYufWbSS7&#10;6JJL5JWSP0sr+cD/AIKdeAPjx+1h+1dY+AfgV4a1jWbbwVpENlcalap5NnDqN64upQbuQpCrpH5I&#10;Pz7gwPcV7f8ABH/gp38Y/wBr/wDaU8PfBn4R+HbHwvoc9y+oa3qN7J/aGof2bZL5swT5UghMuFiB&#10;KyEFwQc1+56qqjCgDknj1PWvocN9ZyHFRq1qac3F2Td7X0u7fPS52Uva5fVU5xXNbbt62Piz9kS/&#10;/aU8BfA6Wy/bR/smzvPD0BdfEX9oxz+dp0MZZpL9wAiSQKp3y7irr8zYYMT9Q+C/iP8ADz4kWH9q&#10;/DzXtF161wD9p0W9gvosHp88Duv611N9Y2ep2U2m6jFHPb3ETwTwSqGSSOQFWRlPBVgSCD1FfwCf&#10;Ar/glL+0J43/AOCnPxD/AGevgFrGseBvDfw+8XXB1bx1pk01q+maTcSfaNPigaF4zLeTWzoIo92O&#10;C74RedclyjDZo8XXr1lQcFzaL3bbPS91rayV99F0PRyXKMPj1iKlasqTgubbS2z633ttffRH+gLX&#10;mnxB+NHwf+E8Kz/FDxT4d8Oq+PL/ALb1G3si5PACCZ0LEnoBkmvMvG37OmqeKf2bW/Z80nx/480m&#10;8XS00+Hx5baiH8RmWMcTzXTIPMZz/rAAhZchSnBH8efwC/4JsfHH4b/8FiPAnwU/adM/iCCPVZ/G&#10;tv4nunlurbXdP0WN7uOYSzl3LGdIo54nYsjNgkqys31Phv4eZVnNDHV8Zmfsnh4SnyKN5TjFNtxb&#10;aXTbVre1j8G8QeNswynEYShgsD7aNacYe05rRi5Oy5kk359F0vc/qT/4KE+FP2vvil8Mk+Gn7Ldp&#10;ZCz1WF/+Ej1N9Rjsr17Y8Cztg+0KJRnzX3qSvyDqxr4p/wCCTHhH42fs1/ErxX8Bfjb4Y1fQY9et&#10;odZ0a5uoS1nNdWGYriOK5iLwMzwurgB84jPHFfvPUFzE89tJDFI0TOjKsqAFkJGAwDAjI6jIIr5z&#10;A8dzpZPWyR4eHs6mrkrqfMmmm3dp2stLbaaHr4zguFXNqWcLET54aW0ceW1mkrJq93rffXUnor+f&#10;y0/4K+/E34E/EnW/gz+0v4SttZu/DurXGkz6z4dkFnPMIHISdrWbdE3mJtcbJIxgjAFfot+zN/wU&#10;M+Bv7VvixvBHwysvE6ajDZtfXi3+n+XBaxLxuluI5JI13MdqDdlj0HBws68NM5wNF4mrh707c3PF&#10;qUbdHdapeqQ8o8QspxtVYelXtUvblkmpX7We79Gz61T4deEY/iE3xQjtVXWX03+yZLocboN4cZHd&#10;gQBu67eOldxRRXw06kpW5ne2h9dQwtOlzezilzNt26t7t+bCiivij/gon+1Pe/sX/sceNf2iNGtY&#10;b3VNGsIoNFtbjJhfUb+eO0tTKAQTGkkodwCCVUgEE5rbB4SdetChSV5SaS9XojvwmGnWqwo01dya&#10;S9Wfa9Ffx3/sf/8ABMX9qj/gqB8HrL9sv9qn4/8AjbTn8WS3V14f0vRpHkEVtDPJB5jJ50VvbKZI&#10;28uCCEBUwSwJIH72f8E8f2L/AIm/sJeC/FvhP4p/FbWviRpl9qcF/oV54iedDpNlBBtki23FzcKm&#10;5yWYo6qQBlRivo864fwmEU4LGKdSDs4qMt72dpbO3yPezbJMNhVOCxanUi7OKjLe9naWzsfpJRWb&#10;pWs6Prtsb3RLu2vIQ5jM1rKsqbh1XchIyMjijVdZ0fQrX7drd3bWcO4J511KsSbj0G5yBk4PFfKc&#10;rvax81yu9jSorJv9f0LStHbxDql7aW1gkQme+uJkjt1jbkOZWIQKc8HOKwfCvxI+HfjqOSbwRr+i&#10;6ykIJlfSr6C7CAf3jC7Y/GqVKTTaWhSpytdI7Sivwx/4K+/8FK/iv+xjcfC3wz+z5J4XupfHniC4&#10;07V9T1Bft0ljb2stmv7iNJVjDSLcPlpQwG0YHWv2307xDoGrytBpN9Z3Tou50t5kkZVzjJCkkDNe&#10;jisorUcPRxM17tS9v+3XZ37andicrrUqFLETXu1L2/7ddnc/ML/goD/wSV+B3/BQXxnovxP8beIv&#10;F/hjxP4e0o6PpWqeHLmFI47czPP80MsT/Pvc/MjocYBJwK+BIv8Ag3D8DeKdStIfjh8dPir4x0W0&#10;lWSPR7uZEGF/hWS4e6CZHG5I1I7EV/RX4q8Y+EfAmjv4h8b6rpujafEQJL7VbmK0t0J6BpZmVBn3&#10;NY/gb4p/DH4oWst78NPEeg+IoYGCzTaFqFvfpGT0DNbu4Un3NetgeLc1w9BU6FZqEdFonb0bV195&#10;6eD4mzKhRUKNVqMdtFp6NrT7zE+CHwQ+F/7OXwt0j4MfBrSYNF8O6HbfZtPsICzYBYu8kjuS8kkj&#10;szyO5LMxJJya9XrN1XWtH0K1+3a5d21nDuCeddyrEm49BucgZODxWB4n+Ivw/wDBFnBqPjPXdG0i&#10;3ucfZp9UvYLWOXIBGxpXUNwR0Jr5ubqVZucrycnvu2+p4E3OpJyldt/O7OxoqjY6npuqWEeq6ZcQ&#10;XFrNGJYrmCRZInQ8hldSVK+4OK5Pw78UPhp4v1abQfCfiLQtUvrbP2iy06/t7meLbwd8cTsy475F&#10;QqcndpbEqEtdNjuqKKKggKKKKACiiigAooooAKKKKACiiigAooooAKKKKACiiigAooooAKKKKACi&#10;iigAooooAKKKKACiiigAooooAKKKKAP/1v7+KKKKACiiigAr8/f29f2EvCf7YngpLzT2g0vxnpEL&#10;jQ9ZdfkkQ/MbS72jc0DtyCMtGx3KCCyt+gVFduX5hWwtaNehK0om+GxM6M1UpuzR/Pr/AMEdv2eP&#10;Gvwn+OHxMf4p6TcaVrmgadp+hi3ul/gvpZZnkicfLJHILdCsiEqw6Gv6CqjEMQlM4VQ7KEZ8DcVU&#10;kgE9cAk4Hua5/wAY+KdN8D+FdR8Y6zHey2mmWct9cRabaT3108cKlmWG2tkkmlcgfKiIWJ4Aruz3&#10;OKmY4p4icbOVlZeSS09XqdGPxksVW9o1q7aFH4h/ELwV8JvA2rfEv4jala6RoWh2MuparqV64SG3&#10;t4VLO7Hv6ADJY4ABJArx/wDZQ+Kfwt/aC+C+mftJ/CbTBpun/EFB4jmMkSR3dxKFFosl3szmZYrd&#10;IzkkqEC5+Wv4Zf8Agrn/AMFb/id+3R4vm+Dfhex1Xwf8ONEvt0fh3Ula21TVLqFsJdarF1TYeYrb&#10;kRn5mLPjb/RH/wAG33x6s/iX+wfN8IbmcNqXw78S3mmNAT8y6fqbm/tHx/dLyTxj/rma+uzfgCvg&#10;MnWOrv33JXXRRd9/O9vQ+wzTgitgsqWMrfG5K67Rd9/O9vQ/oJr5Q/ax/aC+Bf7K+h+GvjV8c4YI&#10;rRfE9r4XstceJHk0t9bDRST7z86wbY8z7f4F3EHbX1fX8o3/AAc3fHSzj0D4b/s16dODcT3l1411&#10;aBTykUKNZWRYf7bSXJH+5T8IeDf7f4hwmVSbUZt8zWjUVFuWvpp87dT8B8UOK/7EyPE5lFJyglyp&#10;7OTkkvx1+Vz+rGzvLTULSK/sJY54J41mhmhYPHJG43KysuQysCCCDgirFfxX/wDBGz/gsD4++EF9&#10;pX7JHxr07XvF3haR1tPDOoaJaT6nq+iBjgQNbQq8txZAn5QgMkI4UOmFX+0yGVZ4lmTdtdQw3KVO&#10;CM8qwBB9iMil4oeGGYcK5i8DjVeL1hNbTj38n3T1T7qzb8O/EPA8SYBYzCaNaSi94vt5rs1uuzul&#10;/M//AMFB/wBj34l/HH/goU3hj4QaaZpfEfh3TNa1O+dSllYKhkspLi5lAIUYt1wB87twoJr9wf2S&#10;v2UPh7+yN8MIvAXgtftN7cFbnXNbmQLcahdgY3tjO2NORFGDhF9WLMfp9YYVladVUO4Cs4A3ELnA&#10;J6kDJx9TUlcvEPiLjsfl2FyqT5aVKKVl9prZy9Oi2W+r23yLgPBYHH4nMormqVZN3f2U90vXq/lo&#10;tyiiivgD7cK+Z/2xP2YvCX7ZH7Nvir9nDxpczWNn4ksFhi1G3UPLZ3cEqXFrcKrYDeVPGjFSRuAK&#10;5Gc19MVz3izxd4W8B+Hbvxf421Kx0jSbCLz77UtSnS2tbePIG+WaQqiLkjJYgV0YSvUpVYVKTtJN&#10;Neq2N8NVnTqRnSdpJpr16H8cHw2+Mv8AwU//AOCDZPwy+NHhFfiJ8E7e/ley1PTmdrK1W4lLu9nf&#10;qrPYtIxLm2vY9hctsIyXP9LP7Lv7Xv7L3/BS/wCAeq6n8Mrv+0NMv7GXQvFnhnU0EOo6f9uhaOS3&#10;u4MsAJIy2yRC0cgztY4IH1D4r8a/CU/D298TeNtV8PP4VksZH1C+1K4t20uSzZDv82SRjC0TKeck&#10;qRX8kv8AwQN0/R9Y/wCCnXx18Yfs+QzQfC2PT9Wh08Rq62otrrWUk0aMBhwfIjmaJT8yxgj1r9Hr&#10;SpZvgsVj6lH2VajZuUdIzbdrNdJdbrdn3tWVPNMJiMbUpezq0rNyjopXfVdJea3Z7Z/wQa8Sa5+y&#10;d+118b/+CZXj+dg+latPr/hzziVExsHW2nkjB6/arJ7S4GP4VY11f/BcLVNT/a7/AGx/gP8A8Exf&#10;CE7tFq+tR+K/F4gJbybaUvCjOB0MFlFezYP95D6Vzv8AwV30S8/Ym/4KffA7/go/4bRrfSda1G38&#10;MeNJYuFb7N/o05kPTM2lzuq5/wCfbPauq/4JH6bP+2l/wUr+PX/BSPXVa40jTdSl8E+BZpQSohYL&#10;ErxHoDHp9vCDj/n5b1r3qjj7T/WW2nsr/wDcb+H+fvfie1Ucef8A1gt/y7v/ANxfg/PX8T5P/wCC&#10;xWt+HvEv/BTb4Xfsi/tOa5qngv8AZ90vQtIMcenO9vYmCRZo5Lg4Vk+WWKK0MpVvs8YLADJJ/br9&#10;lL/gkd+wD8CPHdt+0V+y6dTEepeGb/QkmstcbVNLvrLVEVJJkd/Ny4C/I8cgUZPB4x9TftV/s0fs&#10;d/tvaXP8Bv2gbXQ9a1PTIVvreCK8jg17SBdAhLm3eNhcQLJt6keXJtwysBiv5i/2VIvHX/BMn/gs&#10;doP7DX7O3xAu/Hfw78WXcMOuaFLIsyWX2y3nlYTxxEwxX1j5SyvLEse+IgSKMkDzsLjp5hliw2Er&#10;SpTo025Q+xNLVyuvtPz36dzgwuLnjsv+r4arKlKlBuUfszS1cr935/I8K/4LGf8ABMD9l/8AYY8S&#10;fBvRvgYviMQ+N9fvdN1z+2dSN6xgt5bFEEJMaeW2LiTJ5zx6V/UT+xv/AMEs/wBkr/gnt4x1z4sf&#10;BA+JIrzU9DbStSk1zUzewrZxyrckqhjTawaMHdnpkV+QX/Bza7aHdfs+eN7pT9h03xXq7XMoBIUq&#10;dPnAPuUicgexr+maPxN4B+LHgz7L4Y1rTtQs/EejSyWNxYXMcwntLiLb50WxjuQCQHI4GR61zcRZ&#10;5jquTYB1K0mqntFPXe0tL+i2MM9znGVMpwTnVk1PnUtd7SVr+iP4+/2ddK+G/wDwWl/ar8eftFft&#10;5+OoNJ+GnhTVBpXgT4f3OuRaTFLFIWaIANIjKiQKj3EseJJppMbwibal/wCCgPwB/Z4/4Jb+JPBf&#10;7dH/AATH8aafY3WmeIoNJ8UeC9P8RJq0N5ZzK8gLIZpZmt5fKaGeN2dQXR02MuT87f8ABLH9jH9h&#10;Lxr+0F8Q/wBiz/goVojW3xD0HXGs/C73mq3elR3iWpaG5tI/JmijeU7UuIc5aWOQlcha/e3x9/wR&#10;E/4I1fCTRv8AhI/iVoMXh6yaRLdLrVfFWoWiPJKwRI0Ml2u53YhVVcsScAZr6/Ns4wmBzCNCVWp7&#10;JRSVOME6cotdPe1vve17n0+Z5rhsFjY0XUqezSSVNRThKLXT3tb97Xueff8ABwD4n0P4tf8ABJbS&#10;viTo4LWGs+IfCmv2O7kiHUIndPx2TYr5r/Yh/wCCNvhD9vL9nfQf2qf+CgHiTxdr+v8AizQrX/hF&#10;dK06/wDsVroWgwRCDTliTy3Bd4USUKMRgMNyu5Zj9Rf8F9PAHhj4U/8ABJG1+GPgmF7bR/D2veFd&#10;E0q3kleZ4rSybyYUaSQs7lUUDcxJPUmv1O/4J3DH7BXwZx/0THw3/wCm6Gvj4ZzWweQ054KTi3Vm&#10;k/tJWTtfpfS9ux8tDN6uEyWEsJLlvUkk+trJ2v0vpf0P48v2X/gd+1P4j/ay8c/8ET/CfxF1rTfh&#10;paeML7UvFWo2jMt0uiaMDvS2+YrCL8TW6zQqPLaXazAqHV/pP/gq3/wSq+FH/BMj4ReF/wBsz9iX&#10;W/FXh7X/AA54qsNPu2u9QNzIzXKu0F1HKEjZHWWMJLHzFIkhBQYwfof9gEA/8HFH7QxPbSdcx/4F&#10;aVX2v/wcef8AKNHUf+x08P8A/o9q+pxGf4mOdYHDxlaFWNNzSStNzS5nJdT6WtnWIWb4OhGVo1FB&#10;zSStJyWrl3P2A/Z1+Jsnxq+AHgj4wTokcvinwlpPiCaKP7qSX9pHO6r7KzkCvZK+NP8AgnV/yYR8&#10;Gf8AsmXhv/03w19l1+IZjSVPEVacdlJr7mfj2OpqFepCOybX4hRRRXGcoUUUUAFFFFABRRRQAUUU&#10;UAFFFFABRRRQAUUUUAFFFFABRRRQAUUUUAFFFFABRRRQAUUUUAFFFFABRRRQB//X/v4ooooAKKKK&#10;ACiiigAooooA+dfjf+yL+zB+0lbG3+O3gLwt4oYrsW61XT4ZLtB6R3QUTp/wFxXiv7L3/BNf9lD9&#10;jH4k6v8AEv8AZs0nVPDc+vacumarpceqXd3ps8ccgliY291JLtkibdsZWGA7Do1felFehTzbFRpS&#10;oRqy5HvG7t92x2wzLERpOiqr5Xuru33bBX53fF7/AIJY/sYftB/G6+/aA+O3h2+8Wa/fR29vs1bV&#10;Lz7DbwWqBIoYbWCSKNY1wWKsGyzMxySa/RGit8mz/HZdUlWwGIlSlJcrcJOLs7XV007aI+fzXJcH&#10;joRpY2jGpFO6UkpK62dnpfU8l+E/wE+CXwJ0j+wvgx4S8PeF7UqEePQ7CCzMgH/PRokVpD7uSfev&#10;WqKK4MVi6teo6tablJ7tttv1bO3D4anRgqdKCjFbJKyXyQUUUVzmwUUUUAFeMftD/AfwH+078FfE&#10;XwD+JwvToHiiwOnamNOnNtc+UXV/3coDbTuUdiCOCCCRXs9FaUasqc41IOzTun2aNKVWUJKcHZrV&#10;ep/Nn/xDHfsgnUVik8ffE5tGWXzP7HN3YbcZzgSfY8D67M1+3H7LP7I3wC/Yx+GafCj9nzQodF0z&#10;zftV5KztPeX1yVCm4u7mQmSWQgAAk4UfKoVQBX0pTWXcpXkZGMivazTijMMbBU8VXcorp0/Df5nr&#10;ZjxFjsXBU8RWcl26H8/f/BxX8TvgNbfsCT/D7xhd2174p1vxBpdx4H020mSS7F3azBp7oIuW8lLV&#10;po3bGC0ioDlhX3V/wSd/ZXn/AGQP2E/BHwu1u2+za9eWbeJvFCEYcapq2J5I3/2oIzHb/wDbKvDP&#10;gZ/wQp/YH+Bfxht/jfa6d4i8T6zYXx1LS4fF2pC/srO58zzUljt0iiV2jc7o/N8wKcMBuANfsfXq&#10;ZtnNCOX08swc5SipOcnJWu7WSSu9EvPVno5nm1GOBp5dhJuUVJybatd2skld6L11Z+Tv7b3/AARy&#10;/Za/br+KEXxr+IWoeL9A8VR6ZBo7ap4Z1BIBLa2zO0aPDPDMmVMjcoFJzzmui/Ye/wCCRX7H/wCw&#10;V4kn+IPwtsdV1nxXPbyWn/CUeKLlbu8ghm/1qWyxxxQwiTo7LHvYcFypIr9QKK8mXEuPeG+puvL2&#10;drWvpbt6eWx5j4gxrw/1V1nybWv07enkfMH7W/7H3wK/bc+Esvwa+P2mSX+lm6j1CyubSY217YXk&#10;QZUuLWdQSkgVmU5DKysVZSDivj/9hn/gjt+zB+wJ8Urz4w/CPVPGOp6xdaPPoK/8JDfQT28Nncyx&#10;TSLHFBbQfMXhT5iTxnjmv1forChnmMp4eWEhWapy3jfQxo5xiqdCWGhVahLddD8yP24f+CSf7IH7&#10;eurxeNfilpuoaP4shgS2TxZ4YnWz1CSKL/Vpch0khuBH0QyRl1HCsBxXxt8K/wDg3U/Y/wDBfjfT&#10;fHPxG8VfEbxzLo95DfadY65qccVqktu4kj3fZoUlYBlB2iVQehBHFf0AUV2YXizMqNH6vSxElFdL&#10;7enVfI68PxNmFKkqFOvJRXS+3p2+R8rftkfsffCj9uT4LTfAb4zy6xDok+pWmqu+h3KWt151kxeM&#10;CSSOUbST8w28+or2P4P/AAv8N/BL4U+G/g74Oa6fSfC2iWWgaa97IJbg21hCsERldVUM+1BuIUAn&#10;sK9GoryJY2q6Kw7m+RO6XS76nlyxdV0lQcnyp3t0v3Pgv4Tf8E6PgD8Gf2wfF/7bnhGfxE/jLxtb&#10;3VtrEN7eRyaaqXckEknkQCFXQ5t0xmRsDPXPHpf7ZH7H3wo/bk+Cs3wG+M8usQ6JPqVpqrvodylr&#10;dedZMXjAkeOUbcn5ht59RX1TRW8s2xLrQruo+aFkn1Vtrehs8zxDqwrOo+aNrPqrbW9Dzj4PfC7w&#10;18EPhT4b+Dng1rp9J8LaJZ6Bpr30gluDbWMKwxGV1VQz7VG4hQCewr0eiiuGpUlOTlJ3bOKc3KTl&#10;J6sKKKKgkKKKKACiiigAooooAKKKKACiiigAooooAKKKKACiiigAooooAKKKKACiiigAooooAKKK&#10;KACiiigAooooA//Q/v4ooooAKKKKACiiigAooooAKKKKACiiigAooooAKKKKACiiigAooooAKKKK&#10;ACiiigAooooAKKKKACiiigAooooAKKKKACiiigAooooAKKKKACiiigAooooAKKKKACiiigAooooA&#10;KKKKACiiigAooooAKKKKACiiigAooooAKKKKACiiigAooooA/9lQSwMECgAAAAAAAAAhAPeAvdeg&#10;UwAAoFMAABUAAABkcnMvbWVkaWEvaW1hZ2UyLmpwZWf/2P/gABBKRklGAAEBAADcANwAAP/hAIBF&#10;eGlmAABNTQAqAAAACAAEARoABQAAAAEAAAA+ARsABQAAAAEAAABGASgAAwAAAAEAAgAAh2kABAAA&#10;AAEAAABOAAAAAAAAANwAAAABAAAA3AAAAAEAA6ABAAMAAAABAAEAAKACAAQAAAABAAABj6ADAAQA&#10;AAABAAAAuwAAAAD/7QA4UGhvdG9zaG9wIDMuMAA4QklNBAQAAAAAAAA4QklNBCUAAAAAABDUHYzZ&#10;jwCyBOmACZjs+EJ+/8AAEQgAuwG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bAEMAAQEBAQEBAgEBAgICAgICAwICAgIDBAMDAwMDBAUEBAQEBAQFBQUFBQUFBQYG&#10;BgYGBgcHBwcHCAgICAgICAgICP/bAEMBAQEBAgICAwICAwgFBQUICAgICAgICAgICAgICAgICAgI&#10;CAgICAgICAgICAgICAgICAgICAgICAgICAgICAgICP/dAAQAGf/aAAwDAQACEQMRAD8A/v4ooooA&#10;KKKKACiiigAooooAKKKKACiiigAooooAKKKKACiiigAooooAKKKKACiiigAooooAKKKKACiiigAo&#10;oooAKKKKACiiigAooooAKKKKACiiigAooooAKKKKACiiigAooooA/9D+/iiiigAooooAKKKKACii&#10;igAooooAKKKKACiiigAooooAKKKKACiiigAooooAKKKKACiiigAooooAKKKKACiiigAooooAKKKK&#10;ACiiigAooooAKKKKACiiigAooooAKKKKACiiigD/0f7+KKKKACiiigAooooAKKKKACiiigAooooA&#10;KKKKACiiigAooooAKKKKACiiigAooooAKKKKACiiigAooooA+bf2ydX1XQP2SfidruhXNxZXtn4C&#10;166tLy1kaKaCaKxmZJI3QhldWAKsCCCMiv8AOIj/AGyv2uyin/haXxC6D/mYNQ/+P1/ozftv/wDJ&#10;mnxW/wCyd+If/TfNX+YPH/q1/wB0V/oF9DXLMNiMuzJ16UZ2nHdJ/ZfdH8OfSzzHEUMfgFQqyjeE&#10;tm19ryP2D/Zd+EX/AAV2/bI8E3vxE+AfjDx1qekWGpNpNxdXPi+5sx9qSNJWRBNcKW2q65I4BOK+&#10;lv8Ah3V/wXn/AOg/4w/8Lp//AJKr+hr/AIIhfCn/AIVX/wAE4PAvnIUufEgvPFdzkYJ/tGZjCT/2&#10;wWKv1or8/wCOvpH43A5zjcFgMBh3SpTlGLdO7ai7XbTS1t2PueDPALCYzKcJi8bja6qVIRlJKpZJ&#10;yV7JOL79z/M2+KXx8/bw+DHxF1n4U/Ef4i/ETTtd0C+fTtTs28RX7+XNHgkBhPhgQQQw4IORUXw0&#10;/aD/AG6vi/8AEHR/hd8P/iP8Q77W9ev4tN0y0HiK+TzZ5ThQWafCjuSeAOa/SP8A4OIvginw3/be&#10;tPiXpsHl2fjjw1b6hLIo+Vr+ydrabJ/vFFjJ+teFf8EL/hw3xC/4KSeC7uSPfB4dtdT8QTEjIVob&#10;SSOIn/tpIuPev63wfEuW1uDv9ZlhKd/YupblVueMXdbbcytufy9i+H8wpcWf6uvFVLe1UL8zvyuS&#10;s/Xld9j6f/4d0/8ABefOP7f8Yf8AhdP/APJVfGfwn0X/AIKk/G/4/a5+zN8M/HXjnUvFvhxbx9Xt&#10;U8W3S28K2MiwzH7S1wIjiR1UYPJPFf6E3jbxNZ+C/BureL9QZUg0vTbnUJnbgBLeNpDn/vmv5Y/+&#10;Dbzwfe+OviV8Zv2oNaDPNqF3b6PBO4yTJeTSahcjJ9jDmv5t4Q8ccbi8hznOMXgcOvqypqCVOyc6&#10;kmtdXdJK9lb1P6C4o8HMHhs6yrKsLja79u5ud6l2oQinporNvS+vofHc/wDwTx/4Lw2sD3Nx4h8X&#10;pHGhd3bx24CqoyST9q6AV+Q9z+2D+19aXMlpL8UviAWikaJiniK/ZcocHBE+COOD3r/RF/b4+Kg+&#10;Cn7F/wATPiWrbJdP8IahHatnBFzdxG2gI9/NlXFf5kAzj5uvev1z6O3F9firC4zF5ngqMY05RjHk&#10;p21s3K92+8bH5Z488L0eGsThMLl2MrOU4uUuao3pe0bWS7SP0m/Ze1T/AIKYftjeO7r4cfAHx34+&#10;1bVbLTX1a7jm8UXlrHHbRukZZpJZwuS8igDOTmvua/8A+CfH/BdzS7GbUr7xF4vjgt4nnmkbx0+F&#10;SMFmY/6V0ABNfZv/AAbGfCsLp/xS+N1yhzJPpvhWzkI7Rq93cgH6tDmv3h/4KTfFg/BP9hL4o/EK&#10;KQR3Fv4SvLKzYnB+1agos4ce/mSqa/N/EjxkxeB4ufDuUYGhKPNTheVO75pqN9mtnK3yP0Dw/wDC&#10;jDY3hdZ9meMrqXLOdo1LLlje26e6V9z/AD7dK/au/bU1/WYfDvh74j/EvUb+5n+z2tnp+ualcTTy&#10;ZwFiSOVmcnttBzX6ofB39hL/AILn/GKwj1eLXfiB4btJVDrJ4r8V3mny7TyD9naczc/7tfs1/wAE&#10;Hv2AfAnwX/Zz0r9p7xpplteeNvGcBv7C9uYw8mmaQx2wQwbs7GlCmV3XkhlGcCv1Z/a4/bU/Z9/Y&#10;j8BQfED4+as9hb3tx9k0yxtIWub29nA3FIIU5bavLMcKo6kVzeIfj7JZxPI+Fsqp1Zxk4czhzOUl&#10;o+SKtotdXe9r2SOjgTwSi8qhnPEeZ1KcZRUuVT5VGL25pO+rXRJdr3P5nJf+CSf/AAWsSDzU+MVy&#10;74z5Q8Y6qD9Mnj9a+Wvjn+xZ/wAFvfgF4ZvvGviXxJ461TSNNtpb2+vtA8X3N4ILaBS8krxi4Eio&#10;igsx28AZr9qo/wDg5I/YWe++zyaH8Q0h3bftJ021Ix67Rd7v0z7V41/wUl/4LG/ssfG3/gn/AOKP&#10;C37NvidrrxJ4qktvDc+j3dvNZaha2V0xe8laKVVynko0RZGYZkHNHD3EviCsxwuHzDI6ap1Jxi26&#10;FlFN6tuL0stdR59w9wO8Bia+Bzmpz04ykkq2raWiSktbvscp/wAG4Hxp+L/xb1z4rr8UvFfiLxKl&#10;lbaE1kNd1G4vxB5put5iE7vs3bRnbjOBnpX9TlfyMf8ABsAMeIPjCP8Ap18P/wDoV3X9c9fgn0lc&#10;NTo8Z4+nSgopez0Ssv4cOiP236P2InV4SwU6knJvn1bu/jl1Ciiivwg/Zj//0v7+KKKKACiiigAo&#10;oooAKKKKACiiigAooooAKKKKACiiigAooooAKKKKACiiigAooooAKKKKACiiigAooooA+XP23/8A&#10;kzT4rf8AZO/EP/pvmr/Mb8P6Hf8AijWLDwxpKl7rUru30+2ReS0ty6xIB9WYV/pyftv/APJmnxW/&#10;7J34h/8ATfNX8Bv/AASo+EZ+NP7fnwx8Jyx+ZbWmvR69egjIEOlobnJ4P8aIPxr+9vom5vHL+HM8&#10;x09qT5v/AAGDf6H8T/SbyqWOz/JsFDep7v3zSP8ARK+DHgLT/hZ8IvDHw10pAltoOgWGkQoBjC2s&#10;CRD/ANBr5p/Zz/a70z43ftLfGX4Aq0In+G2t6baWwTAeS2u7RTKx9Sl0kqk9hgV9sXt3BYWct9cn&#10;bHBE00jeioCSfyFfw0f8Enf2vrnT/wDgrtq/irXrlxY/FjVta0S6LNkGe6na4sCc4582JYx/vmv5&#10;w8PuA58QZdn2YSV50Kamv8TlzP5uMZr5n79xzxpDI8dkmBi7QrVHB/4VHlXyUpRfyP2X/wCDi34B&#10;L8Rv2OdO+MumwGS/8Ba9FPNIoyRp2pYt58kdhL5J/Ovgb/g2T+E4v/iB8SvjbdRBl07TbHw5aSsP&#10;uyXbtcS7ffbEAfrX9Sv7SXwg034/fAHxj8F9VVGi8S+Hb7SUL9EmmiYQyf8AAJdrj6V+Vn/BAX4H&#10;6l8Hf2Hp7/xFbG21TX/GWr3N2jghguny/wBnhDnH3ZLeT86+0yDxH5PDTMcmlL31VhGP+Co+dr74&#10;T+8+RzvgHn8QsDm0Y+66cpP/ABQXKvwnD7j6U/4K+/Ftvg3/AME8PiR4htpfJutR0geHrJs4bztV&#10;kW2G33CuT+FfOv8Awb//AAlX4bf8E8tH8RTReXc+L9a1DxDKSMFojILe3P08qFcfWvlD/g5i+Kcm&#10;lfALwB8EtOf/AEnxL4pl1SWJerQaXDtUEehmuIyPcV+8f7KHwxt/gz+zR4E+FtsoQaJ4W06xdVGP&#10;3iQKZP8Ax8nNeBmC/s/w7wlLaWNxEp+sKUeRf+TO572Bf17jvE1N44ShGHpKo+b/ANJ0PmL/AIKp&#10;/s1/HH9rj9kjUPgP8BZdJg1PV9XsH1CTWbl7aD7BbOZnUMkcpLGRY8DHQHmv5cv+Icr/AIKAf8/3&#10;w+/8Gtz/APIlf0oft1f8Fd/2f/2Bvijpvwm+JujeJtX1LUtFXXFfQo7d4oYXlkhVXM00Z3Exk4AI&#10;x3r4xsv+Dk79kbUb2DTrLwZ8Q5JrmeO3hjW3sctJKwRVH+k9yQK+38Kc18RMpyeMchy5SoVG5qTi&#10;ne9le/MtNOx8b4lZZwJmmaylneOca0EoOKk1a2trcr11Pv3/AIJP/sZeMf2Gv2TLb4QfEd9Nl8R3&#10;Wu6hresS6TK09sXuHCQhZHSNm2wRxg/KMHP1r4f/AODj34qnwf8AsTaR8NLaQpP4w8X2sUiA/ftN&#10;Nje6kH083ya/oA028/tHTrfUPLeLz4Um8qTG5N6htrY4yM4Nfxp/8HL/AMWBr37QPgL4OWkpaPw9&#10;4auNYuYuy3OqTbR+PlQKfxr5jwTWJ4i8QMPjsbrJzlVnba8U2reXNZI+h8X3h8h4Hr4PCaRUY0o9&#10;7NpO/m43uf0uf8E3fiJ4T+J37DHww8R+DZoZbaHwhp+lzpEwPk3VhCtvPE4H3WWRDkHnBB714n/w&#10;VH/4JraH/wAFE/hppWl2mtN4f8UeGZ57rQNRlRprRvtCqs0FzEpBKOFXDqdykZ5GQf4yv2Cv+Cnf&#10;7RX7AWrzWnw9lt9Z8K6hci61Xwlqxb7LJLgK01vIvzwTFQAWUFWAG5TjNf1mfsi/8F2/2Pf2mte0&#10;7wB4qOo+A/EuoOlvBbeIfL/s+a4fgRxXsbFAWbhRIqZ4Gc8V9Px54OcVcK53Uz7JYOpCMpTjOHvO&#10;Kd7qcd9E2m7OLXY+d4K8WOGuJcnp5Lm8lCcoxhKEtFJqyTjLbdJrVNM/ke/av/4JfftmfscLPq/x&#10;T8LS3mgQtj/hKfDzG/0wLnAMroBJBn/psiD0Jr8+uvNf6x15Z2WqWUlhfxRXFvcRtFNDMokjkjcY&#10;ZWVshlYHBB4Ir+A3/gt/+xV4P/ZC/arh1X4YW8dl4Y8dWMmv2OmQjbFYXaylLqCIYAWLcQ6KOFDb&#10;RwK/oHwG+kdU4kxf9kZrRUK9m4yjflnbdNO9nbXR2eui0v8AhnjX4A08gwv9q5bVcqN0pRlvG+zu&#10;rXV9NrrTc/RX/g2A/wCRg+MP/Xt4f/8AQruv656/kY/4NgP+Rg+MP/Xt4f8A/Qruv656/kj6T3/J&#10;bZh/3D/9NwP6k+jv/wAkhgf+3/8A05IKKKK/Aj9sP//T/v4ooooAKKKKACiiigAooooAKKKKACii&#10;igAooooAKKKKACiiigAooooAKKKKACiiigAooooAKKKKACiiigD5c/bf/wCTNPit/wBk78Q/+m+a&#10;v5NP+Daz4aHxF+1t4p+JdxFuh8OeCntoZSMhbjUbiJQAfXy43r+sv9t//kzT4rf9k78Q/wDpvmr+&#10;YP8A4IS/tk/sU/sefBLxfc/HvxvYaB4k8SeIIStjPa3c0gsLKALE++CGRcO8snGc8V/VHhZPGPgH&#10;iChgaEqtSrOnBKEXJ2fxaJN25bn82+JEML/rvkdbGVY04U4Tk3JqKuttW0r3sf01/t4fFRfgp+xz&#10;8SPiYJPLk0zwlqDW7ZwfPliMUQHuXcYr/NH+HfjTWvhr440T4haBK0WoaHqlpq1rKpwyzWsqyqc/&#10;Va/rI/4LK/8ABUr9kv4+/sW3/wAGv2cvGdt4i1jXdb06K+tbW2u4THYW8n2iV2aeGNcFo1XAOTnp&#10;X8hdf0f9FHgbEZfkWMlmOHlTnXnZxnFxfLGKSumr2bcj8A+k3xlQx2dYSGArqcaML3jJNczd3qnv&#10;ZRP9VD4OfEnR/jH8KPDfxW0Blaz8RaJZ6xBsOQouolkKZ9VJKn3Fdd4f8O6H4V0waN4ctYbO1E89&#10;yIIF2oJbqV55mx6vK7Ofcmv5iv8Agj//AMFYv2Vvg3+xfpXwd/aZ8aW/h/WfDWp3mn6db3dvdzGX&#10;THYTQOrQRSDAaR1wTkY6V+ov/D6f/gmT/wBFT0z/AMAdR/8Akav4i4s8Is/wOZYvBYfL6s6cJyUX&#10;GnNxkk3yu6Vnoz+xOF/FDJcbl+FxlfG0oTlBNpzimm0uZWbTWv6H4k/8Fbnl/ae/4LG/Cb9mO1Jl&#10;tdHTQ7C6jByFk1G6N9csR2/0dYs+wr+v5EWNQiABQMADoAK/ho/Zz/bE/Zu17/gs94s/bJ+N3ia3&#10;0rwhDe6zd+HdSvIbiQTgRCw08KkUbyKfI/eDcoxjnniv6SLr/gtX/wAEzoraSWD4oaa7rGzIgsdR&#10;yzAcAf6N3NfqHjJwNnX1fI8oweAq1I4fDx5nGnJpVJvmmrpb3tc/OfCfjHKfb5xmmKxtOEq9eVlK&#10;cU+SCtB2b2s3Y/ke/wCC3fxWHxV/4KN+NfJk8y38NxWPhe3IOQPscIkkA/7aSsD718yf8E8Phavx&#10;n/bg+GHw7lTzIbrxbaXdyuMgw2BN3Jn2xFzXz58ZPH938Vvi94p+J18zNL4h8RajrJLddt3cPIo/&#10;BSB+Ffof/wAEbPi98AfgD+2nZfGf9orxBa+HtI0PQtR+w3N1FNMJL27j+zqirBHI2Qjs2SMcV/dG&#10;Oy+tk3Bc8JhKblUo4flioptufJZWS1vzH8Y4LHUs34vhicVNRhVr8zcmklHnu7t6Wsf6ICqFAVRg&#10;AYAFfwf/ALYPwR+L/wDwU2/4K1/FD4a/Bp7J77QY7m1hl1GVorVbbQI47bYZFVtplmO1SRjceSBk&#10;1/TVqP8AwWt/4Jp2+nXFxY/E/TZpo4XeGEWOoZd1UlVGbYDk8V/Ox/wSV/4KL/sn/sz/ABy+K/xd&#10;/aQm1uz1z4ha41xY6ta2DXtrb2UlzNcyJKYmaZWeSUE7Y2GEHIr+JvA7hniLIsPnGc0ctqe3hTjC&#10;lGVOV25zV2k0nJRUbu36n9g+MfEGQ5zWyvKa2YQ9jOo5VHGcbJRi7JtNpczdlc/OP4jf8Esv+Cgv&#10;wu1GTT/Efws8T3CxsVF3o8A1G2fB6rLbl1Irq/gR/wAEj/29vjr4wsvDtn4C1vw3ZTzot1r/AIkh&#10;NhaWkectKTJh3ZRyqoCxOAK/ts8Hf8FVf+Cd/jm2W50X4t+D4tw4j1K7/s+UfWO6ETD8RU/iz/gq&#10;Z/wTy8F2j3ms/F3wW4QZMen3y30p+kdsJHP4Cvta30kuOZUnhlkVqr0v7Orv35X/AJnx9H6P/Bka&#10;qrvOL01rb2lPb/F/wD7R8CeG5vB3gnSPCVxdSXsmmaZa6e95Ny87W8SxmRvdiuTX8aP/AAcofF3w&#10;94u/ac8HfCjRZkmufCnhqSfVdhB8q41KXekTY7iJEYj/AGq+5/2vf+Djr4ReHNBu/DH7HWkXviPW&#10;pY3ih8Sa9btZ6XakjAljt3xPcMOoDrGueu4cV/IN4+8d+Lvih421X4jePr+fU9a1u+l1LU7+5OZJ&#10;7idizsewGTwBwBgDgV0/Rp8Es4webf6w5zSdHlUuSMtJOUlZtr7KSb0dm29rI5vpCeMOVYrLP7Cy&#10;mqqrk1zSWsUo6pJ9W2lqrq3W5/UJ/wAGwH/IwfGH/r28P/8AoV3X9c9fyMf8GwH/ACMHxh/69vD/&#10;AP6Fd1/XPX4L9J7/AJLbMP8AuH/6bgftv0d/+SQwP/b/AP6ckFFFFfgR+2H/1P7+KKKKACiiigAo&#10;oooAKKKKACiiigAooooAKKKKACiiigAooooAKKKKACiiigAooooAKKKKACiiigAooooA8++LPw60&#10;r4v/AAu8R/CnXZri2svEuiXuhXlxaFRNHDfQtA7xlgyhwrkrkEZ6g1+Ao/4Nn/2QAAP+E1+IfHH+&#10;vsf/AJFr+juivtuFfEbO8kp1KWU4yVJTd2lbVr1R8jxJwFk+cThUzPCqq4qybvovkz+cX/iGg/ZA&#10;/wCh1+If/f8Asf8A5Fo/4hoP2QP+h1+If/f+x/8AkWv6OqK+q/4j7xj/ANDWf/kv+R81/wAQT4V/&#10;6FsP/Jv8z+cX/iGg/ZA/6HX4h/8Af+x/+RaP+IaD9kD/AKHX4h/9/wCx/wDkWv6OqKP+I+8Y/wDQ&#10;1n/5L/kH/EE+Ff8AoWw/8m/zP5xf+IaD9kD/AKHX4h/9/wCx/wDkWj/iGg/ZA/6HX4h/9/7H/wCR&#10;a/o6oo/4j7xj/wBDWf8A5L/kH/EE+Ff+hbD/AMm/zP5xf+IaD9kD/odfiH/3/sf/AJFo/wCIaD9k&#10;D/odfiH/AN/7H/5Fr+jqij/iPvGP/Q1n/wCS/wCQf8QT4V/6FsP/ACb/ADP5xf8AiGg/ZA/6HX4h&#10;/wDf+x/+RaP+IaD9kD/odfiH/wB/7H/5Fr+jqij/AIj7xj/0NZ/+S/5B/wAQT4V/6FsP/Jv8z+cQ&#10;/wDBs9+x+3DeNPiEfrNY/wDyLQP+DZ79j8dPGnxCH0msf/kWv6O6KP8AiPvGP/Q1n/5L/kH/ABBL&#10;hT/oWw/8m/zP5xf+IaD9kD/odfiH/wB/7H/5Fo/4hoP2QP8AodfiH/3/ALH/AORa/o6oo/4j7xj/&#10;ANDWf/kv+Qf8QT4V/wChbD/yb/M/Nf8AYB/4JifBz/gnje+J774Va34j1dvFMdlHejXpLdxELIyF&#10;PL8mKLGfNOc56Cv0ooor84z/AIgxuaYueOzCq6lSVrye7skl+CSPvslyTCZdhoYPA01CnG9ktld3&#10;f4sKKKK8Y9U//9X+/iiiigAr+S7/AIONv+Crn7a//BO34v8Aw28JfsreIdN0Ww8R+Hb/AFDVor/S&#10;LPUmkngufLRla5jcoAvGFIBr+tGv4Dv+Dxzj4+fBwj/oTdW/9K6DSkrs/Qz/AIN7P+Czv7U/7cH7&#10;Qnjj9m79tDWNP1DWbbQ49b8L/Z9LttKlQ2kvlX1u6WyJvba6yfMMqFNf0A/8FKP2rl/Yk/Ye+Iv7&#10;S1u8Sah4d8PzPoazqHSTVbgiCyQq3Dbp3TIPUV/Eh8TrJf8AgmH/AMF2Pgd+0uifYfCnxK8PeGNc&#10;unT5Ytmu6bHo+rKTwPkuCtw3pvzX6Vf8Hdn7SlzB8IvhZ+xv4Om86+8Z66/izUbaE5aS00/FtYIQ&#10;Oolupyy+phoKcPeVj8cPg1/wcef8FfPE3xc8E+FPF3jPQ20/X/EWlWVwP+EX0uL7RaXN5HbzGNxA&#10;CAQWUMp4PTkV/Yh/wW9/ZX/bs/aw+AHhfwb+wR4guPD3iPT/ABSNQ1a5ttcl0FpLDyHQoZoiC43k&#10;HYfrX8RX/BQn9n21/ZY/b6/Zx+AcMAt7jw74C+GVvqi4wW1KWeOW9dvczs2a/p4/4OxPiR8RPhp+&#10;xr4A1b4b6/rPh+6n+IIgmudFvJbOWSP7HKdjPCykrkZweKC5LVWP3I/4Jv8Awo+PfwN/Yh+Hnwn/&#10;AGodRk1bx9omjy2viXUZr9tTee5a6mkVjduS0v7pkG4ntjtX200kasEZlBb7oJ5P0r+ZH4Hft4eN&#10;v2OP+Darwl+19eXU2veLbPwW1tpV1rUrXUlxq2oavPZ20k7yEtIIy4cgk5CYPFfztf8ABN3/AIJq&#10;ft/f8FsYfFf7XHxJ+OXiLwvaWetyabaa9dy3l7cX+rIizSpbW8VzbxwW9uJEUkHqdqr8pIDPk3bZ&#10;71/wX3+I/wARPDv/AAXR8CeH/D2v63YWEkXgYyWNlfTwW7eZfqH3RI4U7hweOe9f6Dlf5Pf7Vug/&#10;ta/D/wD4Kk+Dfgr+2lrLeI/GPgLxN4U8KW/iJwS2p6PbX0LafdGRgHk8yFgdz/P2YkjJ/wBYSgKn&#10;QKjeWKMhZGVSegJAz9K8W/aV8PfE/wAW/s9eN/C3wTvW07xhqPhXU7HwvqCzfZzbapPbOlrL5uD5&#10;eyUq27B24zg1/HVef8G1n7Q3ibw2fFX7SX7YN9F8QrmDz3gaa4mso7srnY09xfQzuu7gusaeoXtQ&#10;RFLqz+4Kiv4p/wDg2w/bm/ae079rT4i/8EzP2j/E9z4wtPC1nqVz4e1G9uWvns7rQr1LO7ht7pyX&#10;ktZ1kWSIMTt28feNfm//AMFZ/wBqP9sn4T/8F7vEOi/sz+J9f/toatoGl+E/DxvZn0w6jqumRWsW&#10;bMv5JxJN5nzKVDAMQcUFez1sf6OpkjDiMsNxGQueSPpT6/zrf+CmH/BG3/goN+xR+zu3/BQLxt+0&#10;BrnjLxPp9/Z3fi6C0uL+0n0+a9lVRPZ3RuWEywzMoYGKPj5gBjFf0gf8Eo/+Coviv4p/8EZdR/bM&#10;/aMnbVNc+GWn69YeI9QbCPqj+H4/MhmfHHmzxNGHPdyT3oBw0umf0HvJHHjzGVcnA3HGTX8MH/B4&#10;X4+8eeC/H3wUi8G65rGkLP4e8TtOul3k1qJCstptLiJ13EZOM9K/OL9jb4C/8FCP+DiX9p3xv8Vf&#10;HXxT1XwhoehvFdahfxS3MlnprXhY2emaZYQTQJlI0y7FhgAMdzPXyH/wWp+A/wC27+yJ4+8L/sl/&#10;tc+NJviDovhXRdQ1H4aeKrgOZLjStRdBcRM0rPKphlhUGJ3fZkFWKtQaQhaW5/qH/s1Tz3X7O3gO&#10;5uXeSSTwdozySSEszM1nESWJ5JJ6k13PxG8feGfhV4A1v4meNLgWukeH9KutZ1O5P/LO1s4mmlb8&#10;FU1wP7Mf/Jt/gD/sTNF/9Ioqz/2r/gxN+0Z+zJ4/+Attcizl8YeENV8Ow3bZxDJf2zwo5x2DMCfa&#10;gwe5/D0v/Baz/gtR/wAFVv2jNZ+HH/BMjS4/DPh+xDXtpY2NnYSXNtpofy4rrVdT1JXiieY8hE2A&#10;E7QGIJr9pf8Agk74j/4L6aN+1pcfDL/gpfbm6+H3/CJ3t/b619j0mZG1SOWBbeJb/TAuGKNIxRwc&#10;gcdK/lJ/YT/bM/a3/wCDeL9qbxd8PPjd8OnurfWha6b4p0HUi9m90lgzm2vtK1AI8bqyyMVOHjdW&#10;GQGGR/dj/wAE4/8Ags7+xj/wUwMvhn4OajfaN4zsrL7fqHgnxJEtvqKQKQry27ozw3USMwBaJiRk&#10;FlXNBvNWWi0P1mpgljZzGrKWHJUHkfhX8ZP/AAcRf8Fcv2k/Bn7QWk/8E0f2ItRvdF1/UIdPXxXr&#10;mkME1Oa71kj7FpdpL1hBiZZJpF+Yh1UEANn5Y+KX/BuD/wAFIvgH8Crz9pj4d/H7VdZ+I+g6c/iC&#10;/wDDWnXGo27yNAhmmhs9Ra6bzZlAO3fCqyEY+XINBmqfdn98FFfzI/8ABuJ/wVx+If7fnwr1/wCA&#10;v7Rl4dR+IfgG3t7sa9IoSbWdHumZI5p1AA+0QSKY5WA+YbWPzE1+Rn/BET40/GXxf/wX8+J/grxb&#10;4t8S6potvP8AEUW+kahqNxcWUXkasFi2QO5RfLXhMD5RwKBcm/kf3w1T1G9j0zT59SmDMlvC87qg&#10;yxEaliAPXjiv5WP+DtD4k/Eb4Z/sd/DbVfht4g1rw9dXHxJ+zz3OiXktlLLF/Zt02x3hZSy5AODx&#10;kVW039hT9ob/AIKWf8EZv2abjwL8Y9b8Aat4e8Ivr2u6wDd3dzrKz2pjEU8kVzA5wVJy7P16UAoa&#10;XPtb/gmN/wAFx/CP/BUD9qTxt8EPhl4E1Tw5oHg7QF1Vdb1y7ie9vZjeNalfssAaOGP5dwJlZj0w&#10;K/Lf/g7+8beNPBnww+DM3g3WNV0h59f1pZ20u7mtTIFs1IDmJl3AHpmv5vv+COH/AAT6+Mn/AAUB&#10;+P3jj4XfBz4qah8LdQ8O6H/aN7rWnxXEj38ZvGt/JYW9zbsBuBflm5PTvX7d/wDB0z8NNc+D37HH&#10;7L/wi8UavJr+o+G4rjQL/XJgyyahPZaVDBJcsHZ2DSspc7mY5PJPWg15UpKx/Wz/AME3NTu7/wD4&#10;J8fBTVdYuJJ55/hf4alnubmQvJJI+nwlmd2JLMx5JJJJr7br+Aj4Ff8ABIb/AIKVf8FOP2GvCn7S&#10;XxA+Nlx4Q0yw8F2tl8Kfh1bRXSWZ0bSrcQWck7W9xEIXu1i3h/Llchg7HnaPo7/g1O/b6/aA+IXx&#10;E8efsQ/G3XNT8Q6foehHxN4am1id7q6017S7SzvbNZnJdoWaVHRSTtZWxw2KCJU92mf201/M1/wc&#10;e/8ABSj9rb/gnV4M+F+tfsq65p+iT+JtZ1Oz1lr/AEy11ISxW1uskYUXSOEIY5yvJ71/TLX8VX/B&#10;4+N3w2+CC+viLWh/5JrQTTV5I8W+GP7YP/B2F8Zfh3onxX+GuiWeqeH/ABFplvrGjajFoPh1EubO&#10;6QSQyqrgMA6kEAgGv6eP+CSfiv8A4KJ+MP2aL3VP+CmlgmnfEBfE97FaQJa2VoDpKrH9nbZYfujl&#10;i/J+Y9+1fy2/se/8HTHhf9mD9lj4ffs7XPwQ1/WpPBXhPTvDb6vBr0UEd41jCsRmSI2TlA+3IUs2&#10;PWv6JdX/AOCq3iL4gf8ABF7xR/wU4+GfhSXQdWh8I6rqmj+HtRmF99lura4ezikmdY4hIiOBKw2D&#10;5QQfWgucXtY/a95YoyBIyrngbiBn6VJX+Z//AME0v2Nvix/wW08VeNPiR+0H+1HrPhrxZp2pxxW2&#10;jTXjXGrX3nJ5puobZrq3SO1Rj5arEhwwI+UAZ/qg1vwZ+0H/AMEQf+CLXxNvB44uPiX4v8Ly32q+&#10;HvE2qxTMYI9VuLa0tt8U8s5xahjJt3lC3bBIoJlCztc/oceWKMhZGVS33QSBn6VJX+aR/wAEw/2F&#10;vid/wWjv/GXxS+Of7Umt+HPF2nausEOiS3j3esXnnRiZr0QSXcAS2DN5aCJD8ysCVwM/2I/DnSPE&#10;X/BEf/gk74n1r43eL7v4nXvw7s9Y1q31m/M0cuoveXJGmWZE0szoN8kUJAcgckcUClC2lz9o5JY4&#10;hulZVGcZY4p9f5437En7Cf7cH/BfO28TftoftOfHzV/BmjjXrjRdEsdPMjqZoFWV47S0W4ght7SD&#10;zVRT8zuQenJP0h/wTM/ab/bD/wCCXX/BWyL/AIJR/tM+Op/HngfxHcrY6LqN9cSXMcMt5avc6be2&#10;bzNJJCsxTyZ4C7Kr5wTgEhTp+Z/dTRX8P/8Awcsfs5/tVfsrfFvRP+CjH7MHjPxlp3hnUtSs4PFm&#10;lWGp3QstI1yBl+yXn2dX2LbXgUJIuNolHP8ArOPmr/gpR/wXT+JX/BQn9nL4Kfso/saz61Y/EDxu&#10;NNuPiImgNLa3aa6ri3h0m2kj2t5ctxm4dlOPL8sEjDUCVO9rH+grRXwj/wAE3v2RdZ/Yq/ZM8N/B&#10;nxn4g1TxT4oWD+0/Fmv6tdy3stzq10oadY5JmZhBEf3cQGBtXdgFjX3dQQwooooEf//W/v4ooooA&#10;K/gO/wCDx3/kvnwc/wCxN1b/ANK6/vxr8ff+CmP/AARd/Zu/4KleL/DPjP45674t0i58LaZcaVYp&#10;4bntoY5IrmTzWMgnglJYHpgjigunKzuz8W/+Djv9lhPiZ/wSc+D/AO1BosbLq3wz0zw/Fc3MX310&#10;vWrO2t5DkDOI7gQuOeMV+Pn7D/jbx7/wWx/4LHfB/wAR/Fm0Z9L8A+EtEl1i3Yl4ja+EbVXkduuB&#10;e6i24j/pqB2r/QI+Mv7JPwv+O37Jepfsb+PjeTeFtU8LQeFLiaNkF2ILaONIplYqUEqNErg7cbh0&#10;r4e/4Jo/8EV/2Xf+CXXjHxL4++CepeJ9a1XxNplvo9xd+JpreZre1glMzJB5EEOPNfaXznOxencL&#10;U1Zn8l3/AAcMf8p3vAv/AF7+Bf8A0vFfr3/wd9f8mS/Dv/soy/8ApFLX6Yftm/8ABDT9mD9t79rf&#10;Sf2xvib4g8Y2HiLR00lLex0e4tY7Fho8wmh3rLBI53MMPhxkdMV9Jf8ABSP/AIJpfBb/AIKd/CvR&#10;fhJ8btV8QaTp+h62NdtZvDssMU7TiJotrmeKVduGPQA570Bzr3fI/mr+N/w/1/x7/wAGhvguTw/F&#10;LO+haTpfiC6iiBYm1tPEMomYgdkV9x9AM19B/wDBqh+2H8Bbf9hrWv2b/FPiPRNE8UeFPF2p6xLY&#10;6rdw2cl1pmp7J47uLznXzFR98chXOzau7AYZ/o3/AGbP2OPhL+zX+yRof7F+kpceIfB2iaJc+HzF&#10;4iEVxJe2d3JLJKlyERI3DeaynCjiv5//AIq/8Gkn7Cfjb4jXHi7wB4v8ceEdHurgzv4bs2tryCAO&#10;ctFbTzoZUj5wofzCo4yaA507pn84X/BW79pv4Y/tVf8ABdLT/G/wgvLbVND0XxZ4Q8JxavZustve&#10;z6Zdwx3EsUikrJGJSyo4JDBcg4r/AE7a/nBu/wDg19/4J32vjvwZ458EXnjPw9J4MTTGgttPvLd0&#10;1G602cXH2u+ea3d3mmcDzNhVccIqgV/R9QTNrSx+FH/BxH+2N8af2Mf+CdWqeMPgLdS6Vr3iTXbH&#10;wiNftwfP0u2v9/nTwN0SYopSNz91myOQK/n/AP8Agmz/AMEaf+Cdv7Vv7Dmn/t2/t4fF/wASaxq2&#10;r295qviR5PFUNrBovkSyK0F1JcrNObgKm597AkkbFwRn+2H9pX9mz4Oftc/BbXPgB8edIi1rw1r9&#10;sbe9tXJSRGHMc8Eg+aOaJsPG68qwH0P85Xgb/g0n/YS8M/EmPxN4k8Y/EDXfDcV2LoeErqe2gimC&#10;NuWK4uoY1kkTs21UYj+IUDhJJWPw0/4Nr3+Gdn/wWx8UWXwce6k8If8ACL+MIPCcl8/mXMmkx31r&#10;9jeViFLO0KqzHaOT0Fdn+2HFHN/wdf8Ah2OVQy/8LH8HnDcjK6ZGQfwIBr+qX9lr/ght+yT+x9+2&#10;tqP7bfwWvvElhqt/DqVpD4X822Gh2dtqQjDQW8KQCVUiEa+WDISO5NJ8Sf8Agh7+zH8T/wDgodZf&#10;8FJNb1/xhD4zsdb03XYtLtp7YaUZ9MtxbxK0bW5l2sq5b95nPQimmV7RXuZH/BxP/wAohfiz/wBe&#10;Wn/+l0Nfhf8A8Ei/hb4k+NP/AAbS/H34aeD45J9U1PUfGiWNvCCXmlis7aVY1A6l9m3HvX9b/wC2&#10;n+yV4A/bk/Zv8Rfsx/E+81TT9E8SxQxXt3ozxx3aCGVZl8tpUkQZZADlTxXl/wDwTu/4J5/CD/gm&#10;z8BLn9nn4Oajrer6Nda9eeIJZ/EUkM1x596saSJmGKJdgEYwCueTzSIU1y2P5Of+DRv9rn4LfDhP&#10;il+zX8SNa0vw/rmu6lYeKtB/teeO0F/FFb/ZbmCN5WVWlhKqxjzuKsSBwcfIX/B2F+1p8Gv2hf2q&#10;fB3wy+EGr6dr7fD3wrqNrr2p6VMlzbJfapLHILVZoyUZ4UhBkCk7S+DzkD+hL9rT/g1p/YY/aR+M&#10;Go/GDwPrnif4dza1ePqGq6NoC21xpjXMp3SyW0MyhrfzGyzKrlAxJVQOKq+J/wDg1G/4Jv8AiD4c&#10;aB4DsNR8c6Xc6T9rfUtfs722N/rEl2EGboy27xqkOw+UkSoF3Nu3E5oLUo35j+gH9mP/AJNv8Af9&#10;iZov/pFFXrmu63pfhrRLzxFrcqwWVhay3l3O2SI4YVLu5xzhVBPFZPgPwhp/w/8ABGj+A9JeWS10&#10;XS7XSraScgyNFaRLEjOQANxCgnAAzSePfBmkfEbwRrHgDX2nSx1vTLnSrxrV/LmEF3G0UhjfB2tt&#10;Y4ODg0GL3Pz78a/H3/gk7+3T8EXvfiT4v+D3jnwbcWryude1HT820ZHzNi5eO5tJOOo8txX8Bf7I&#10;Oh/Dfwn/AMHBPhLw7/wTw1DUNT8D2fxX+z+Gr9HeUy6CIG/tEeYQrSWqr5yo7j5owhOTzX9Hfif/&#10;AIM+/wBi++1lrnwf8SPiDpWnbhssLiOxvXRBxt88xxE/UrX69f8ABOr/AIIrfsVf8E1NUn8bfBvT&#10;9S1nxheWTafceL/E063N8lu5DSRWyRpHDbo5UbtibmxgsRxQaqSS0Z/HL/wWqtde/Yx/4OB9M/aa&#10;8fWdxL4ev9f8KfEDTrh0LJcWFjDb2l4kfZmgkt3BUcgFT/EK/t+/aP8A+Cjf7HXwn/ZG179pS58f&#10;+E9Q0I+Gri90j7BqdtcTanNNAfs9tbQo5kkmldlXYFypJ3YAOOz/AG4v+Ce37LH/AAUP+GkXwy/a&#10;b8PrqkVlK1xo+r2chtdU0udxtaS0ulBKbgMOjBo343KcCv5/vD//AAaDfsVaf4tj1PX/AIi/EPUN&#10;HSbzP7IQWNvIyZ+4bpYmIyOCRGD9KBc0Wlc/OH/g0M+EHjrxH+078Vv2lJLWWDw/aeGY/Dj3G0iC&#10;XUtRvBeNCjdGMMcYJx0Dj1rwz/gkp8TPBX7N3/BxX8RIfjVqNp4dj1LxN8QfDUNzq0q20C315qTT&#10;28bySFVXzVT5CxAJIA6iv77P2Zf2X/gb+x78H9M+BP7PGg2vh7w3pSsYLS33PJLLId0s88zkvNNI&#10;3Lu5JPTgAAfj9/wUU/4N1/2N/wDgoJ8YJ/j/AHWp6/4E8Xal5f8AwkF94dEEtrqjRKESae2mXAn2&#10;gKZUYbgBuBIzQP2ibdz8af8Ag7h/bB+C3j7wf8Mv2Wfh1r2la7rthr914w19NJuY7pdPt0tXtbaO&#10;Z4mZVkmaVmCE7gqbiMEZ/on/AOCOqPJ/wR0+DccYJZvhdAqgdSTFJgV8OQ/8GtX/AAToh/Z/X4Kp&#10;c+Ll1ObWbfWdT8ci5tzrV0baORFtVLwNDBakybmjjjDMwBZ2wBX7o/ssfs6eD/2Sv2d/CX7NngG5&#10;v73RfB2jQ6Jp11qjI91LDDna0rRoiFjnnCge1ApTVkkfwaf8GqfxI8B/DP8A4KB/FXQviJq+naHd&#10;ap4Tubewj1a4jtBNNZaqzTxI0pUGRFbJTOcAnHBr7k/4PC9Z0fxD8GPgZrnh+7tr6yutc1qe1vLO&#10;VZoJo2slKvHIhKsp7EEiv0B/a+/4Ncf2Jv2nvjdqvxv8JeIvFHw/uNfvJNS1rR9DS3udPlvZ2LzT&#10;wRzgNAZWJZlDFdxJAGcV9W/tN/8ABCb9mT9q79l74S/srfEjxL4yg0b4QaYNM0LUNLmtYbu6T7Mt&#10;tuud8EiE7VBGxV5oK51zJn2N/wAE2Io4v+CbPwWjiUKo+EnhzCqMDnTIa/i5/wCDWEAf8FXvikB0&#10;HgnxEB/4PLSv73fgh8HPDvwH+CHhf4D+FZ7u40rwp4csvDVhcXrK1zJbWMC28bSlFVS5VQWIUDPY&#10;V+Xv/BP/AP4Igfsyf8E6v2htf/aR+D+v+MNT1nxFpV7pN5a69PbS2qRX13HeSNGsMEbBg8QAyx4z&#10;1oIUlZn7PV/FT/weQ5/4Vr8Ecf8AQxa3/wCka1/atX5c/wDBTH/gk98Bf+CpWieFNB+OeseJtIi8&#10;I3t1f6e3huaCFpHu4xE4l8+GUEADjAHNAqbs7s+WP+CZH7Uf/BOjw1/wTz+C/h/4iePPg9Y67ZfD&#10;jQ7bVrPV9U0eK9huo7VFkS4SVxIsisCGDjdnrX6it8Sv2NfjB+zx4kvbXxB4C174YLYXuleKbqwv&#10;rOfQYrV48XcVzLA5hjURvl8kbQcnHWv58z/waI/8E+TyfGXxP/8AAzT/AP5Cr9Qf2eP+CNX7Nf7O&#10;X7Cnjv8A4J++FtZ8W3ng74gy6jLrN/eXNuNTj/tOGOGUQSxwLGoCxjG6NupzmgqXL0Z/Mf8A8FWf&#10;+CC37B37NP7NfiT9tn9kT4sz6E2hxJquj+H7vV7S/tL55JVVbbSryApdLKQ2YgryHA5OMsP0A/4N&#10;7f2rNZ/a/wD+CbPxT+Gv/BQ3WLXxF4D8JalB4Zl8QeNrgBJdI1OD57W9vZ2UMLeTYEldt671y2Qp&#10;D7P/AINCP2Po9fimv/if8RrjRopQ/wDZIWxR9meVE/lkKSOMiLNfuB/w6s/ZI0n9gzW/+CdfgDTL&#10;7wz4B8QWJtNTl0i4H9qTzPLHM91LdTJJ5k8jxLuZ1I2jaAqgAA3NNWufyOf8Faf+CD/7En7IP7Nm&#10;uftqfsj/ABcu9Il0Vor/AEfw5qGr2t4l8ZpVVbfSb22MdyJsNujw0nA5OOa7P9nf4v8A7WH/AAUS&#10;/wCDbH47+CviPd6p4r1j4d6vbwaDq1zvn1DUtJ0Z7LVJYJZTlriS3jEihzl2CqGJbk/eWmf8GhP7&#10;HkHiCG41r4nfEa90eGUONJC2UT7M8qJ/LYLkcZEdf0q/syfsp/An9kD4IaZ+zx8BdCttH8L6XA8S&#10;WZ/fPcyS/wCunupHy000xJMjt94nHAwKBymrLqf56/8AwRV/4JhfsQf8FG/hBqkHxJ+NnjLwN8Qd&#10;H1uaGXwfo+qWllDcaY8cb297axTrvl3MXWQqTtKjOMjP7YfBT/ggt/wTR+An7avw7k0j9orxTrfx&#10;M03W08ReH/Cd1qWmX17dnR1NzIs0cULzRwiNTuLlBjIU54r6k/ao/wCDWz9gX4/fEW7+J3ww1LxN&#10;8ML3ULh7q807wy0M2l+dIxZ3gtp13QbiSSscgQfwqK90/wCCdv8Awb3fsif8E8vjTaftG+Gdd8X+&#10;LPGmn211a6fqOuXEUNrAl5EYZiLaBBuZkYgF3YDsM0BKpfqfKv8Awc+f8FHfDf7PP7LbfsV+D4dP&#10;1fxr8V7Jra/s7mJbn+y9A37ZLkxHOLieUCK1yMhgzgfIK/k08L/Cj9p7/ghL+1h8Cf2sPiz4es9Q&#10;h1vQ7Txha2dxCZI/sl/D5Wo6czP/AKrUbWCbhhyjsjdMiv7mPGH/AAQW/ZZ+Kn7cy/t7fGzxJ428&#10;Y+Jk16HXk0TW7i1fRlNoMWdqIFtw/wBmtsLsj387fmJyc/af/BQz/gnZ8AP+ClPwRh+CXx6S/t4L&#10;HVIdY0nWdGaOLUbC5iyrGCSRJFCyxkpIpUhgQeoBAKM0tD6i+Cfxk+Hv7Qvwl8PfG74U38ep+HfE&#10;+lwavpN7ERh4Z1zhgPuuhyjqeVcFTyK9Rr8/v+Cdn/BPfwN/wTd+EF58C/hb4q8W+IvDk2pNqmn2&#10;fiqeC4OmySj98lq0MUW2OVsOyEEBskYyc/oDQZMKKKKBH//X/v4ooooAKKKKACiiigAooooAKKKK&#10;ACiiigAooooAKKKKAKtvfWV4zLaTRSlDhxG4YqfQ4JxVqv5Zv+COnxgv/hiv7W/xV8RNf6xB4U1q&#10;bWRYyXLFnjsm1OZoomk3iPcExnGBxwcV7zZf8F77vxr8IX+M3wi+BPjzxFo+jRtN401GGdV07RNr&#10;HEbXawOJX8rbI5CKIww3etfsuc+CGcUswxGCy+Hto0nCLneMFzVIKaXvS03stdXpu0j8nynxgyqp&#10;gaGLx0/YyqKbUbSm7Qm4t+7Hyu9NF5K5/RBRX4Zftdf8FN/FOv8A/BOi0/aX/ZR8K+K76LxloWqK&#10;3iLTtgbwbPZFYnuL/wCWRcLLvVSCAdue/GB/wSp/b88e63+xzL4u/aj0HxdY6J4O8N3fiDUPi14k&#10;mNxZ6/m9m3pbMUDPJECIwu5iSAoHSvJn4SZvHKauazglyVfZOF1z82qfu3vdSXLy/E90uXU9OPif&#10;lcszp5bGbfPT9op2fJy6Na2t8Lvf4Vs3fQ/eyivwJg/4Lia1H4dt/jprfwG+IVj8HLm/S1T4jyPG&#10;0a27y+ULtrUR/wCrz6S4J4DE8V9jftq/8FQPgt+yD8NfCfjHT7O88bav4+VJPBfh7QnAm1GGRUYT&#10;lyrlI/3iKMIzM7BVXqRxYjwqz+niaGEeEbnVbjFJxl70VeSbUmouK1kpNNLV2Ouh4l5HUw9bFLFJ&#10;QppOTaktJO0Wk0nJSeicU03oj9MKK/B6L/gtxL4a+JHgj4JfGf4LeN/BfjHxhr1npLaVrcyQR29t&#10;fzRwwXsUrxDz0LOQ6BUZCpBOTXr/AO1Z/wAFgPhz+yl+0nqn7NPiLwb4g1vVrbwzba1o76LIs0uq&#10;314+yDT4bZY2cO2CxkyQAD8pOBWz8IuIvb08OsG3KcZTjaUGnGLSck1KzSbWt/NXRkvFHIfY1K7x&#10;SUYSUZXjJWlJNpNOKd2k/wAtz9gqK/K3xL/wUT+LWj/AL4d/Evw58C/Hmv8Aiz4gR3zjwPpwKXGj&#10;/YXZXN/NNCpiVgAVLRLnOKxP2Zf+Cpsvxo+LHiP9nD4r/DHxR8PPiVoegT+IbPwnq0qTtqsECeYU&#10;t5VRP3jKVKDaysuSrHBFcL8Ns59hWxKoJxp83NacG1yy5ZPlUublUtHK3L1vbU7V4gZT7alh3Wal&#10;Uty3jNJ80eZK7jbmcdeW/N0tc/W2iv5JfhD/AMFQP2zNU/4KX+MJ9W+G3xQ1jTl0CGztvg3HPi48&#10;OiT7IXvriIRbT3bcUBxKOa/Xb9pT/gqI/wAMvj1J+y3+zj8NvEnxc8eadp6ap4j0vQJUt7fSYHVW&#10;VZ53RwZCHUlcADcvzZOK9/O/BfO8HiqOEUIzlOmql1OFoxsm+aTlaKXMlzNqLb91yPEyjxayjFYa&#10;tinKUIwqOnrGV5O7S5Uo3bdm7JNpfEkfrJWTr2u6N4X0S78SeIrqGysLC2kvL28uWCRQQQqXkkdj&#10;wqqoJJPQV+e/7Kn/AAUv+Df7SHwx8aeNvEthqXgTV/hsZh498MeI8C70oQq7F8gKZEPluudqkMpU&#10;gcE/l78Sv+C01z8eP2d/H+s6d8FfH1r8MtQ0TVvDcPxHQLc2kFzcW7wRPcwrGqpGZHVXKyt5eecn&#10;iuLJ/CTPMVi6mGlhXH2coxndxVnLZRu0pNrWKje6s1dNHVmvifk2HwsMQsSn7SMpQspO/Lu2krxS&#10;ejcrWej2P6G/hd8XPhh8bfCaeO/hDr2l+JNGkmkt49T0e4S5tmlixvQSISMrkZHavRa/Db/g3jj8&#10;r/gnBpkeAMeK9ZBx67oqof8ABcL9rj4y/BjwH4H/AGdf2ctQuNJ8ZfFLXxpEOp2jmK4gswyQssMg&#10;+aNpZpo1LjlVDYNbV/DWpV4rrcNYKpflqSjzS0tGF25St2im3Yij4gQpcNUuIMXD4oRlyx6uVkoq&#10;/dtJH7eT+KPDVref2ddajYx3GceRJcRrJn02lga3AQRkV+DHw/8A+CA37MY8CW0nxo8Q+O/Enjie&#10;BZtT8VjXLqCVbxhl2gQMQFVs7d5ZiOSSa+xv2mP2uvit+zF4j0D4H/A74O+NvixqR8OQ30l7pMiQ&#10;WdrbxO1sgubqRHXzn8ottOCc5Ga8/HcJYGviYYTIcW8RP3uZzjGlFJW95SlNqz1+Llflrp2YPijG&#10;UaE8TnWFVCOnLyydWTb6OMYXuvLmXmfpDRX5r/sU/wDBR7w5+1vdeM/A3iPwjrfgLx14Cw3iLwfr&#10;rK86RMpKSRyBEyCwKkFARweQQa+P/gx/wXQ8LftBeIPDHgz4V/C3xbqWr6z4nXRtehtZPtNtoGnt&#10;NHCmoXdxDAwCyM7FUIUAISX6UqfhXn86mJpRwjvQ5XPWNoqUXKLvezUkm002nprdq7qeJOSRp4ep&#10;LFK1a6hpK7cWoyVrXTTaTTs120dv3oor8R/HH/BYnWdV+Ivirwt+yd8GfGfxa0PwNdSWfijxTocy&#10;W9lHNDnzUt8xSmbbtYgggsASF24Y/o9+yN+1f8Lf2z/gnp3xx+EslwLC8eS1urG9UJd2N5Ads1tO&#10;qkgOh7gkMCCODXn53wBm+XYaOMxmHcYOy3i2nJXipJNuDa1Skk2juyjjfK8fiJYXCV+aav0aTSdm&#10;4tpKST0bi3Y+kLq+srFQ97NFCCcAyuEBPtkimWupadfMVsbiCYqMsIpFcge+Ca/nE/4OTNW1LSfg&#10;P8NX0+9u7FZPGk0c8lpO8BMZtucshHAHPNfnL8SvB3wY+Dn7R/wfj/4JQ/FHxd4z8Y6p4gtl8R6D&#10;pusXOsWaWIKGWS5kH7tYypdZEckBMsQMA1+k8JeCcc0ynDZj9bcJVva2Xs24R9lv7SopWgn0bifA&#10;8T+Lry7M8RgPqqmqXs7/ALxKcvabckGrya6pM/tior8x/wBtb/gpt4C/ZD8ZaB8EdB8Na38Q/iX4&#10;khSfTvBXhgAziNyVWSaTbIU3srbFVGZgpY7VGa4/9lL/AIKs+G/jf8dX/ZY+OvgTxJ8JfiK9ubrT&#10;dB8TEPHqCKhkIgm2RHzNgLqpTDqDtYkYr89peG+dzy/+04YVulyuV7xvyJ2c1C/M4rrJK3mfcVOP&#10;8ohjv7OliUql1G1nbmeqi5W5VJ/yt3P1oor8pv2iP+ChP7QHww+K2vfDn4K/s9ePfiHZeGfKGqeJ&#10;LCVLSxkeSFZ2S13RSGdkVhkLk5421f8Ah9/wVU+EvxO/YZ8V/treFND1Rl8FLND4h8I3UqQ31veQ&#10;NGGg83DIQRIGV9vIyCoIIo/4hxnLw9HExw/NGo4RVpQbvU+BSSk3Dm6cyQf6/ZSq9XDyr2lTUpO8&#10;ZLSHxuLcbS5evK2fqVWZrWs6V4d0i68Qa7cRWllY28l3eXVwwSKGGJS8kjseAqqCST0FfjR+z5/w&#10;We8CftDeM9NttB8B+JNN8Hp4Xu9e8X+Pb3e2kaHdWdk17LYNMkHlyyIFCFt6Zc4VT3+WvH//AAWr&#10;l+N3wP8AH2taF8FfH6/C650jV/DifEqECe1hmuLeSCGW4gWIBIy7pvxKxj3c88V72E8F+IpYn2FX&#10;COPLy815QVuZtJay1k7O0VeT3tZq/i4rxbyGOH9vSxSlfm5bRk78qTb0jpFXV5O0fPR2/oJ+Fvxe&#10;+F/xv8KL46+EGv6V4k0Z53tk1PR7hLm2MsWN6CRCRuXIyO2a9Gr8Lv8Ag3dj8r/gnJYxkAEeL9ZB&#10;x6jya/dGvleO+HqeU5zjcspTco0Zyim92k7XZ9LwZns8zyrCZhUiourBSaWyuugUUUV8mfTH/9D+&#10;/iiiigAooooAKKKKACiiigAooooAKKKKACiiigAooooA/j4/4JvSxH4I/t0kMpxb6tnkcfutWr67&#10;/wCCXtnpsf8AwQe8UTRRxD7TovjeW5YAfvHHnplvU7VA+gFf0K6V8M/hxocGo2ui6Bo1nFq4YarH&#10;bWUMS3gbOftAVAJc7mzvz1PqavaR4G8FeH/DjeD9C0jTLLSXWRH0y1tYorRllz5gMKKEIfJ3cc96&#10;/e+KPGalmCxKjhnH2lahV+JaKjT5GtvtPVPofinDnhPVwPsObEKXs6Van8P/AD9nzp79NvM/me/Y&#10;s0HWfFv/AAbmeLdD8NW0t9eT6B4uMFtbAySSeXdyyMEUck7VJwOTXlfwE+IPg39q7/ghtq/7HXwN&#10;1b+0/iV4Z8MXGqar4TtopftbW1tq7XRVDtCP5sZ+RVYksNuM4r+r7w54T8LeD9GTw74S02w0zT0L&#10;FLHT4I7eBS5y2I41VRuJyeOa5Hwb8FPg78OtcvfE3w/8K+HdD1HUhjUL/SdOt7S4uRndiWSJFZ+T&#10;nknnmnU8ZKEp4ys8K1KWKWKp+8rKSb92atrGz+zZ3CPhTWjHC01iFyxwzw1TR3cXb3oO+jv3urH8&#10;XXwl1/8AZb8ffsb2ng/45/ta/EDwpBbaING1/wCFFzpolW2a1G02dvCF/eRZUCPJU9A205r6O/br&#10;8CRfsSfFP9kT9o2ZNZ8WfDPwF4f0vSJdWubYJPi1uTdI08YLpFM8E6tGpOGaIqDxX9Tep/s3fs86&#10;34p/4TjWPAvhC61nzBN/atxpFnJd+YDkP5zRF9wPfOa+f/27IP2vh4A0YfsheGvBfiyaPUm/4SXw&#10;34zCC0vNO8lgiQ72RRIsm09eg6GvrMF41UsXm1BUabjTqSqOcKk6UIL2kHF8s4UotNJtKU276J9z&#10;5jGeEdTDZZWdWalUgqahKnGpOT5JqSvCVSSabSvGKVtWux/Oh/wUC/bX+Cf7Z37cn7N2t/ARb/Ud&#10;F0XxpplvL4muLOW1t7m6uNStHa0gaVVMhtwAZCOAz49z9m+JNJ0rWP8Ag5B0o6jHHK1l8NEvbYOA&#10;SkyQSqrgHoQGbB96n+Gf7Bv7cP7Vn7XPgH4//tm6B4N+HXgz4Yzpf+HPBHhKSOVZbqKQTp8sRZVD&#10;zqryOxGVUKq8k1/Q4fA3gs+Kh45bSNMOtiH7MNXNtF9tEX9zz9vmbfbdiji7jzKsooYXLMu/ecuG&#10;rUXy1FNRdad1eaioyaSvJRVleyehXC3BmZZnWxOYY/3ObEUaq5oODkqUbO0G24pt2i5O7tdrU/nt&#10;/wCCtX7VXxa8D/tk/Dj9m7W/iFq/wc+Feu6O2p65470WDNzcXPmyo0AuNrGMRhIwQvK+bvYEACvi&#10;f9ijxH8OdU/4Le+FLj4XeNfGPxB0B/B+rWmmeMPGs0k9xqZisLgStaSSpGz2qSKyIduNytiv62vH&#10;nwx+G/xT0pdD+JmgaN4hskk81LXWrOG9iVx/EEmRwD7gUunfDH4b6PqNjq+k+H9FtrvS7X7Dptzb&#10;2UEctpb4I8qF1QNGmGPyqQOTxzXyGT+LeAweSSyyngmpyo1KUmnBRbnf94/c53LVJpz5Ulou30+a&#10;+GGNxWbxzCpi04RrQqpNScko2/dr3uRR3aajdt6vv/MfYftB/Cf9kD/gvZ8WfG/7RmqDwxo+v+EL&#10;a20vUr2GVoZpJLewaMDy1ZiH8p1DAY3DBIr5h+JvhhvgX/wVS+K6/G/4veLvgdpXjw/8JF4Y8b6H&#10;beZaavazmOSO2llZWwsYyox910w2AQa/r38d/BP4OfFG9tdT+JXhTw54gubL/jzn1rTre9kg5z+7&#10;aZGK888Vo+OvhT8MPihpceifEnw7omv2cLBobXWbGC8iQgYBVJkYA49K9HL/ABrwlGdOo8LK8sPC&#10;hU1g/wCHy8k4KUJK/u+9Gaad9LNXOLHeEuLqxqQWJjaNeVanpNfHzc8ZuM4u2uji01bXex/MB8Hv&#10;2XPg58VPg3+1D4m/ZQ+LviX4yeKvEHgZdF12/wBR08W0V3fTE3cRim+Vp5mS2aM4QD5hyc157+zv&#10;/wAFKv2UfBn/AARw1T9l/wAQSu3xAt/DOteEV8Eizme4vru9MwS4G2MoIx5nmSliGQq3GQK/rP8A&#10;BXw98BfDbSB4f+Hmi6ToViG3fY9HtIrOHd67IVVc++K5K2+AHwKs/FNz44tPBnhaLWbxXS71WPSr&#10;VbuZZQQ4eYR72DAkNk8jrWcvGXBYn2lLMsPUqwVWnVptThGSdOChyz5aajytLTlinHZPqVHwoxdD&#10;2dTL69OnN06lKacZyjacnLmjzTcuZN/ak092uh+Sf/BvGyN/wTh03YwcDxZrI3A5yQ0deZf8F5fg&#10;B8XtZ0r4aftg/BbTLnW9Q+FXiD7dqOmWcTTSizMkVyLjYgLMkcsCrJtBIV93QGv318MeEfCvgnSl&#10;0LwbplhpNkrtItnptvHbQhm+8wjiVVye5xXQMqupVgCCMEHoRXx0PE6dHiurxNh6Ok5zk4Se8Z3U&#10;otrvFtXt5n1c/DyNbhqnw/XrfDCMedLaULNSS9UnY/Fj4Zf8F7v+Cevi74b23i7xx4muPC+sC2U6&#10;j4cv7K4luYbgL+8jjeGNo5FDZCtlcjqB0r4I/a//AGyPFPjv/gohcfAz43fGDxH8DPhFZ+E7TXvD&#10;2p+H0a2m11rqCKZHe7WN3UP5j4wCq+XsI3HNf0Var+y9+zXruunxRrXw/wDBd3qTP5jX9zotlJcF&#10;uu4yNEWJ966rxr8GPhD8SRZr8QvC3h7XRp2PsA1fTre7+zbcY8rzkbZjA+7ivUyfjPhjLsZLE4PL&#10;6lpxkvenTm6bduWVPmp2vGzV5puz0s1r5ma8J8RY7CRw+Kx1P3ZRfuxnFTSvdVLTvZ3TtFrVdmfy&#10;4/8ABJbXvDGsf8FF/jne+D9c8U+I9Ju/ASzaTr/jR2bVtUtEdVS7lMioxjf/AJZErzHtr6A/4Nz/&#10;AA7Zal+yf8UZtKMcN/qXjK5sGvU++AtmoiyRzhDIxAz3Nf0WWHgHwNpWsy+ItM0bSrbUJ7ZbKa+g&#10;tYo55LdBhYmkVQxRQAApOB6VL4V8EeDPAtnJp/grSdN0i3mlM8sGmW0VrG8hGN7LEqgtgYyea7uL&#10;fGKlmOFx2HpYZw9usOruSdvYJrW0UnzXXRJW2OXhjwqqYDEYKvUrqXsXXekWr+2a2u3bls+r33P4&#10;f/2PdL0T4Faz4/8A2fP2jf2h/HX7PfiDRfFF3PNodraj+ztUjkVU+1pIVYtI4T/daPYVJ5r+i7/g&#10;jL8HvgV8Lv2b9c1j9nTxrrXjrwz4j8YX1/Hq+s2I09jdW4S1uDDGCSY3ePcGIBOelfpL4++BXwU+&#10;Kt3Ff/E7wj4a8QzwDbDPrWmW17JGB2Vpo2IHsDXfaFoGheF9Kh0Lw1ZWmn2VuuyCzsokghjX0SNA&#10;qqPoKXiH4xLPMHUpQpypyquDmv3fJeK6Wpqo7vVc03y6rW4cC+FTyfFU6k5xnGkpKD/ec9pPrebg&#10;tNHywV9HpY/m8/4OXprSD4CfDJ70qIh42mMgboUFsN36V+c/7X3xy/Ye8eeJfhppn/BJXRb/AE74&#10;vReI7TZqfg2yudNRrcqA8M8YI84M+C+U2hA29iuRX9o3i3wF4H8e2sVj450fS9ZhgcywxapaxXSR&#10;uRgsqyqwBxxkVleF/hN8LPBF6dR8GeG9B0m4Zdpn02wt7aQj03RIpx+Nd/BvjRhMryrBYKphak54&#10;d1WkqnLTn7TpUhytyS7X117nFxX4S4nMcyxeLp4iEI1/Zptw5qkPZ9acuZcrfe3Y/mZ/aF8Yy/sN&#10;f8FrdA/a0/aft7iLwV4v8H22mQ+Jkgea10++GmpZTrlAdpjmjLMo+by5dwB5qn8TPjB4N/4KP/8A&#10;BY/4O+If2RGn1zQvhpDb3/ijxfa28kVoIba5kunXfIqnaQRCm7BZ3IAIBNf1F+L/AAR4M+IGjP4d&#10;8d6TputafIQZLLVbaK7gYj1jlVlP5Vm+A/hf8NvhbpraN8NPD+i+H7R23vbaLZQ2UTN6lYVUE+5r&#10;kw/jBhIUaWJlg5fWqeHeHi+dez5GnFScOW/Moyatzcrep0V/CvFSrVcOsUvq1Suq7XK/ac103FSv&#10;blbSd7XS0P5QLr9ru4+Mv7Sfxcg/bc+Pfj34Or4N8RXOkeEfh34NWSxmvLOB3WJo3jid55pcLtVh&#10;85cEELivGf2K70P/AMEkf2vLe4N2kkWsB5k1I/6Yhdl4uemJsg+ZkD5s1/YlrfwV+DviXxhbfEPx&#10;F4V8O3+vWe37JrV5p1vNfQ7Dldlw6GRcdsNxWpB8MPhta6fqWk23h/RY7XWJDLq1sllAsV65OS1w&#10;gQLKcnOXBOa9h+N+XwwscPhsA4LmoS5U4KMfYyUmo2gpPns23OUnd/f5a8HsdPEyr4jGqb5a0btT&#10;cpe1i4pyvNpct1pFJWX3fg7+yp8ItZ+Jf/Bvn/wrn4Y24Ora/wCANckt4bYfNdXcl1cSMvGNzS7d&#10;v5CviP8AZg/4KUfsp/Dj/gkLrP7MHi5pY/iDZeHtd8JjwO1nM11f3l/5yJKAIygUGTdNuIZCrcZA&#10;r+uDQfD+g+FtJh0DwzZWmnWNspS3s7GJIIIlJyQkaBVUZOeBXnUXwB+BcHi248ew+DfCy65dh1ut&#10;XXS7UXkwlBD75/L3tuBIbJ5714eF8V8BVeNhmWEnOFTE/WYcs1FqV37sm4yvFp2ukmrab6e1ivDT&#10;G01hJYDExjKFD6vLmg5Jxsveik1Zpq9no76+f5Ff8G7rI3/BOWy2MHA8YayNynIOPJr90a53wv4R&#10;8KeCNKGheDdMsNJsldpFs9Nt47aEO33m2RKq5OOTjmuir8z444ijm+cYzM4Q5FWnKVm72u72v1P0&#10;Hg/IpZZleFy+c+Z0oqN7WvZb2CiiivlT6Q//0f7+KKKKACiiigAooooAKKKKACiiigAooooAKKKK&#10;ACiiigAooooAKKKKACiiigAooooAKKKKACiiigAooooAKKKKACiiigAooooAKKKKACiiigAooooA&#10;KKKKACiiigAooooAKKKKAP/S/v4ooooAKKKKACiiigAooooAKKKKACiiigAooooAKKKKACiiigAo&#10;oooAKKKKACiiigAooooAKKKKACiiigAooooAKKKKACiiigAooooAKKKKACiiigAooooAKKKKACii&#10;igAooooA/9lQSwMEFAAGAAgAAAAhAPvc82nfAAAACAEAAA8AAABkcnMvZG93bnJldi54bWxMj09L&#10;w0AUxO+C32F5grd288dqidmUUtRTEdoK4u01+5qEZt+G7DZJv73bkx6HGWZ+k68m04qBetdYVhDP&#10;IxDEpdUNVwq+Du+zJQjnkTW2lknBlRysivu7HDNtR97RsPeVCCXsMlRQe99lUrqyJoNubjvi4J1s&#10;b9AH2VdS9ziGctPKJIqepcGGw0KNHW1qKs/7i1HwMeK4TuO3YXs+ba4/h8Xn9zYmpR4fpvUrCE+T&#10;/wvDDT+gQxGYjvbC2olWQTjiFcwWUQLiZqfLpxjEUcFLkoIscvn/QPEL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PuJoaF1AgAAZgcAAA4AAAAAAAAA&#10;AAAAAAAAPAIAAGRycy9lMm9Eb2MueG1sUEsBAi0ACgAAAAAAAAAhAKUy3nmJbwAAiW8AABUAAAAA&#10;AAAAAAAAAAAA3QQAAGRycy9tZWRpYS9pbWFnZTEuanBlZ1BLAQItAAoAAAAAAAAAIQD3gL3XoFMA&#10;AKBTAAAVAAAAAAAAAAAAAAAAAJl0AABkcnMvbWVkaWEvaW1hZ2UyLmpwZWdQSwECLQAUAAYACAAA&#10;ACEA+9zzad8AAAAIAQAADwAAAAAAAAAAAAAAAABsyAAAZHJzL2Rvd25yZXYueG1sUEsBAi0AFAAG&#10;AAgAAAAhABmUu8nDAAAApwEAABkAAAAAAAAAAAAAAAAAeMkAAGRycy9fcmVscy9lMm9Eb2MueG1s&#10;LnJlbHNQSwUGAAAAAAcABwDAAQAAc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8xwQAAANoAAAAPAAAAZHJzL2Rvd25yZXYueG1sRE/Pa8Iw&#10;FL4P/B/CE3ZbUwuO0TXKEIriRaYi2+3RPNti8lKSqJ1//XIY7Pjx/a6WozXiRj70jhXMshwEceN0&#10;z62C46F+eQMRIrJG45gU/FCA5WLyVGGp3Z0/6baPrUghHEpU0MU4lFKGpiOLIXMDceLOzluMCfpW&#10;ao/3FG6NLPL8VVrsOTV0ONCqo+ayv1oFvv8+1PPHdv7ljNmd9em0lpdCqefp+PEOItIY/8V/7o1W&#10;kLamK+kGyMUvAAAA//8DAFBLAQItABQABgAIAAAAIQDb4fbL7gAAAIUBAAATAAAAAAAAAAAAAAAA&#10;AAAAAABbQ29udGVudF9UeXBlc10ueG1sUEsBAi0AFAAGAAgAAAAhAFr0LFu/AAAAFQEAAAsAAAAA&#10;AAAAAAAAAAAAHwEAAF9yZWxzLy5yZWxzUEsBAi0AFAAGAAgAAAAhAEeMrzHBAAAA2gAAAA8AAAAA&#10;AAAAAAAAAAAABwIAAGRycy9kb3ducmV2LnhtbFBLBQYAAAAAAwADALcAAAD1AgAAAAA=&#10;">
                <v:imagedata r:id="rId3" o:title=""/>
              </v:shape>
              <v:shape id="Picture 9" o:spid="_x0000_s1028" type="#_x0000_t75" style="position:absolute;left:71307;top:-571;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uwwAAAANoAAAAPAAAAZHJzL2Rvd25yZXYueG1sRI9Pa8JA&#10;FMTvhX6H5RW81U08FBtdxRYEb8V/0ONr9pkEs2/D7tPEb+8KQo/DzPyGmS8H16orhdh4NpCPM1DE&#10;pbcNVwYO+/X7FFQUZIutZzJwowjLxevLHAvre97SdSeVShCOBRqoRbpC61jW5DCOfUecvJMPDiXJ&#10;UGkbsE9w1+pJln1ohw2nhRo7+q6pPO8uzsDw23fumIn4rx/+25Yhp6bNjRm9DasZKKFB/sPP9sYa&#10;+ITHlXQD9OIOAAD//wMAUEsBAi0AFAAGAAgAAAAhANvh9svuAAAAhQEAABMAAAAAAAAAAAAAAAAA&#10;AAAAAFtDb250ZW50X1R5cGVzXS54bWxQSwECLQAUAAYACAAAACEAWvQsW78AAAAVAQAACwAAAAAA&#10;AAAAAAAAAAAfAQAAX3JlbHMvLnJlbHNQSwECLQAUAAYACAAAACEAEAObsMAAAADaAAAADwAAAAAA&#10;AAAAAAAAAAAHAgAAZHJzL2Rvd25yZXYueG1sUEsFBgAAAAADAAMAtwAAAPQCAAAAAA==&#10;">
                <v:imagedata r:id="rId4" o:title=""/>
              </v:shape>
              <w10:wrap type="through"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2plNv3uNgTNB6I" int2:id="dWXdeLTD">
      <int2:state int2:value="Rejected" int2:type="AugLoop_Text_Critique"/>
    </int2:textHash>
    <int2:textHash int2:hashCode="5NboYLcyjyFsh9" int2:id="3Uot8iQA">
      <int2:state int2:value="Rejected" int2:type="AugLoop_Text_Critique"/>
    </int2:textHash>
    <int2:bookmark int2:bookmarkName="_Int_D8lCuKi0" int2:invalidationBookmarkName="" int2:hashCode="lyZ3ajxfUBDlnX" int2:id="a6fRR4av">
      <int2:state int2:value="Rejected" int2:type="AugLoop_Text_Critique"/>
    </int2:bookmark>
    <int2:bookmark int2:bookmarkName="_Int_6kVw43p4" int2:invalidationBookmarkName="" int2:hashCode="EqswqYdo93sDx2" int2:id="8FmF2FHd">
      <int2:state int2:value="Rejected" int2:type="AugLoop_Text_Critique"/>
    </int2:bookmark>
    <int2:bookmark int2:bookmarkName="_Int_Frh7PoKv" int2:invalidationBookmarkName="" int2:hashCode="4imZBKMqY/+A90" int2:id="T5n34wmW">
      <int2:state int2:value="Rejected" int2:type="AugLoop_Text_Critique"/>
    </int2:bookmark>
    <int2:bookmark int2:bookmarkName="_Int_MamwKDnf" int2:invalidationBookmarkName="" int2:hashCode="zPRFNzXhrHFv50" int2:id="koay9rTZ">
      <int2:state int2:value="Rejected" int2:type="AugLoop_Text_Critique"/>
    </int2:bookmark>
    <int2:bookmark int2:bookmarkName="_Int_rSeVt4MZ" int2:invalidationBookmarkName="" int2:hashCode="+3aalgbbRCABO/" int2:id="tBVszHmP">
      <int2:state int2:value="Rejected" int2:type="AugLoop_Text_Critique"/>
    </int2:bookmark>
    <int2:bookmark int2:bookmarkName="_Int_XmGSt1Dg" int2:invalidationBookmarkName="" int2:hashCode="0jU8/0FSlPjKr4" int2:id="jLkR6uX5">
      <int2:state int2:value="Rejected" int2:type="AugLoop_Text_Critique"/>
    </int2:bookmark>
    <int2:bookmark int2:bookmarkName="_Int_UmxtXXGO" int2:invalidationBookmarkName="" int2:hashCode="ZtOcRyquVxH479" int2:id="EaRa419O">
      <int2:state int2:value="Rejected" int2:type="AugLoop_Text_Critique"/>
    </int2:bookmark>
    <int2:bookmark int2:bookmarkName="_Int_YDlKBL9Q" int2:invalidationBookmarkName="" int2:hashCode="oDKeFME1Nby2NZ" int2:id="jhVSrZ7Q">
      <int2:state int2:value="Rejected" int2:type="AugLoop_Text_Critique"/>
    </int2:bookmark>
    <int2:bookmark int2:bookmarkName="_Int_ZvgKwbB4" int2:invalidationBookmarkName="" int2:hashCode="pNeJoFY/QecK1l" int2:id="YURkHa4M">
      <int2:state int2:value="Rejected" int2:type="AugLoop_Text_Critique"/>
    </int2:bookmark>
    <int2:bookmark int2:bookmarkName="_Int_tUSUWXCf" int2:invalidationBookmarkName="" int2:hashCode="NZyFr9UBPaHvBg" int2:id="kZw21nKb">
      <int2:state int2:value="Rejected" int2:type="AugLoop_Text_Critique"/>
    </int2:bookmark>
    <int2:bookmark int2:bookmarkName="_Int_UHZ4zBdB" int2:invalidationBookmarkName="" int2:hashCode="Op4TagTdRKJxe1" int2:id="lSaENtpx">
      <int2:state int2:value="Rejected" int2:type="AugLoop_Acronyms_AcronymsCritique"/>
    </int2:bookmark>
    <int2:bookmark int2:bookmarkName="_Int_Pp16Mygm" int2:invalidationBookmarkName="" int2:hashCode="2sUnc7NHwvNpOh" int2:id="YUDle1HI">
      <int2:state int2:value="Rejected" int2:type="AugLoop_Acronyms_AcronymsCritique"/>
    </int2:bookmark>
    <int2:bookmark int2:bookmarkName="_Int_SFE1ZB1h" int2:invalidationBookmarkName="" int2:hashCode="tmNhejaSKuYvw3" int2:id="GTk5DfAQ">
      <int2:state int2:value="Rejected" int2:type="AugLoop_Acronyms_AcronymsCritique"/>
    </int2:bookmark>
    <int2:bookmark int2:bookmarkName="_Int_FKnzKwk6" int2:invalidationBookmarkName="" int2:hashCode="ONgTQ2/TgOwAfr" int2:id="YsOfY54M">
      <int2:state int2:value="Rejected" int2:type="AugLoop_Acronyms_AcronymsCritique"/>
    </int2:bookmark>
    <int2:bookmark int2:bookmarkName="_Int_Fzm63e0p" int2:invalidationBookmarkName="" int2:hashCode="GJQ35spGKN5AnS" int2:id="QX9eVBj7">
      <int2:state int2:value="Rejected" int2:type="AugLoop_Acronyms_AcronymsCritique"/>
    </int2:bookmark>
    <int2:bookmark int2:bookmarkName="_Int_ZAlT5dSx" int2:invalidationBookmarkName="" int2:hashCode="2svrfd8xhtM8xO" int2:id="ftFBIfpO">
      <int2:state int2:value="Rejected" int2:type="AugLoop_Acronyms_AcronymsCritique"/>
    </int2:bookmark>
    <int2:bookmark int2:bookmarkName="_Int_Dm0PjE9L" int2:invalidationBookmarkName="" int2:hashCode="LKgopETr3XUgFN" int2:id="u4vdtijA">
      <int2:state int2:value="Rejected" int2:type="AugLoop_Acronyms_AcronymsCritique"/>
    </int2:bookmark>
    <int2:bookmark int2:bookmarkName="_Int_q9tpz1Ym" int2:invalidationBookmarkName="" int2:hashCode="xvcdha6qO2DbgO" int2:id="T2s3iCO8">
      <int2:state int2:value="Rejected" int2:type="AugLoop_Text_Critique"/>
    </int2:bookmark>
    <int2:bookmark int2:bookmarkName="_Int_iSEoSQoQ" int2:invalidationBookmarkName="" int2:hashCode="X55YArurxx+Sdf" int2:id="r9UDDz0j">
      <int2:state int2:value="Rejected" int2:type="AugLoop_Text_Critique"/>
    </int2:bookmark>
    <int2:bookmark int2:bookmarkName="_Int_XZQDPhNk" int2:invalidationBookmarkName="" int2:hashCode="Ix5WTbTNtEplRV" int2:id="kv7bwdlV">
      <int2:state int2:value="Rejected" int2:type="AugLoop_Text_Critique"/>
    </int2:bookmark>
    <int2:bookmark int2:bookmarkName="_Int_tW2pzUqB" int2:invalidationBookmarkName="" int2:hashCode="W33NFKT6os3VTP" int2:id="wWsHxq9v">
      <int2:state int2:value="Rejected" int2:type="AugLoop_Text_Critique"/>
    </int2:bookmark>
    <int2:bookmark int2:bookmarkName="_Int_4D7dwmxh" int2:invalidationBookmarkName="" int2:hashCode="xWoEyP9GgOQmSR" int2:id="Lhsc3GdR">
      <int2:state int2:value="Rejected" int2:type="AugLoop_Text_Critique"/>
    </int2:bookmark>
    <int2:bookmark int2:bookmarkName="_Int_PSlPorLR" int2:invalidationBookmarkName="" int2:hashCode="AcftaPVZcGJEgu" int2:id="bcoOBR7N">
      <int2:state int2:value="Rejected" int2:type="AugLoop_Text_Critique"/>
    </int2:bookmark>
    <int2:bookmark int2:bookmarkName="_Int_CvQtxunA" int2:invalidationBookmarkName="" int2:hashCode="rxDvIN2QYLvurQ" int2:id="NApK5pUa">
      <int2:state int2:value="Rejected" int2:type="AugLoop_Text_Critique"/>
    </int2:bookmark>
    <int2:bookmark int2:bookmarkName="_Int_swNIWhLr" int2:invalidationBookmarkName="" int2:hashCode="B1UVhmHngqgsDD" int2:id="X6CcHwVl">
      <int2:state int2:value="Rejected" int2:type="AugLoop_Text_Critique"/>
    </int2:bookmark>
    <int2:bookmark int2:bookmarkName="_Int_1lnfWrQF" int2:invalidationBookmarkName="" int2:hashCode="X1g1UTa7Xn+PzF" int2:id="1zpBl2LI">
      <int2:state int2:value="Rejected" int2:type="AugLoop_Text_Critique"/>
    </int2:bookmark>
    <int2:bookmark int2:bookmarkName="_Int_f0AjA9Hn" int2:invalidationBookmarkName="" int2:hashCode="xvcdha6qO2DbgO" int2:id="yyXSAdFs">
      <int2:state int2:value="Rejected" int2:type="AugLoop_Text_Critique"/>
    </int2:bookmark>
    <int2:bookmark int2:bookmarkName="_Int_um8x2yhu" int2:invalidationBookmarkName="" int2:hashCode="AcftaPVZcGJEgu" int2:id="EqLbTg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138AAD"/>
    <w:multiLevelType w:val="hybridMultilevel"/>
    <w:tmpl w:val="72C0942A"/>
    <w:lvl w:ilvl="0" w:tplc="AF863342">
      <w:start w:val="1"/>
      <w:numFmt w:val="bullet"/>
      <w:lvlText w:val="·"/>
      <w:lvlJc w:val="left"/>
      <w:pPr>
        <w:ind w:left="720" w:hanging="360"/>
      </w:pPr>
      <w:rPr>
        <w:rFonts w:ascii="Symbol" w:hAnsi="Symbol" w:hint="default"/>
      </w:rPr>
    </w:lvl>
    <w:lvl w:ilvl="1" w:tplc="E5521788">
      <w:start w:val="1"/>
      <w:numFmt w:val="bullet"/>
      <w:lvlText w:val="o"/>
      <w:lvlJc w:val="left"/>
      <w:pPr>
        <w:ind w:left="1440" w:hanging="360"/>
      </w:pPr>
      <w:rPr>
        <w:rFonts w:ascii="Courier New" w:hAnsi="Courier New" w:hint="default"/>
      </w:rPr>
    </w:lvl>
    <w:lvl w:ilvl="2" w:tplc="0486CEA2">
      <w:start w:val="1"/>
      <w:numFmt w:val="bullet"/>
      <w:lvlText w:val=""/>
      <w:lvlJc w:val="left"/>
      <w:pPr>
        <w:ind w:left="2160" w:hanging="360"/>
      </w:pPr>
      <w:rPr>
        <w:rFonts w:ascii="Wingdings" w:hAnsi="Wingdings" w:hint="default"/>
      </w:rPr>
    </w:lvl>
    <w:lvl w:ilvl="3" w:tplc="A82E84B4">
      <w:start w:val="1"/>
      <w:numFmt w:val="bullet"/>
      <w:lvlText w:val=""/>
      <w:lvlJc w:val="left"/>
      <w:pPr>
        <w:ind w:left="2880" w:hanging="360"/>
      </w:pPr>
      <w:rPr>
        <w:rFonts w:ascii="Symbol" w:hAnsi="Symbol" w:hint="default"/>
      </w:rPr>
    </w:lvl>
    <w:lvl w:ilvl="4" w:tplc="8C681D5E">
      <w:start w:val="1"/>
      <w:numFmt w:val="bullet"/>
      <w:lvlText w:val="o"/>
      <w:lvlJc w:val="left"/>
      <w:pPr>
        <w:ind w:left="3600" w:hanging="360"/>
      </w:pPr>
      <w:rPr>
        <w:rFonts w:ascii="Courier New" w:hAnsi="Courier New" w:hint="default"/>
      </w:rPr>
    </w:lvl>
    <w:lvl w:ilvl="5" w:tplc="E4E25AC8">
      <w:start w:val="1"/>
      <w:numFmt w:val="bullet"/>
      <w:lvlText w:val=""/>
      <w:lvlJc w:val="left"/>
      <w:pPr>
        <w:ind w:left="4320" w:hanging="360"/>
      </w:pPr>
      <w:rPr>
        <w:rFonts w:ascii="Wingdings" w:hAnsi="Wingdings" w:hint="default"/>
      </w:rPr>
    </w:lvl>
    <w:lvl w:ilvl="6" w:tplc="15FA71DE">
      <w:start w:val="1"/>
      <w:numFmt w:val="bullet"/>
      <w:lvlText w:val=""/>
      <w:lvlJc w:val="left"/>
      <w:pPr>
        <w:ind w:left="5040" w:hanging="360"/>
      </w:pPr>
      <w:rPr>
        <w:rFonts w:ascii="Symbol" w:hAnsi="Symbol" w:hint="default"/>
      </w:rPr>
    </w:lvl>
    <w:lvl w:ilvl="7" w:tplc="ED52175A">
      <w:start w:val="1"/>
      <w:numFmt w:val="bullet"/>
      <w:lvlText w:val="o"/>
      <w:lvlJc w:val="left"/>
      <w:pPr>
        <w:ind w:left="5760" w:hanging="360"/>
      </w:pPr>
      <w:rPr>
        <w:rFonts w:ascii="Courier New" w:hAnsi="Courier New" w:hint="default"/>
      </w:rPr>
    </w:lvl>
    <w:lvl w:ilvl="8" w:tplc="4F3AD9D2">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645134"/>
    <w:multiLevelType w:val="hybridMultilevel"/>
    <w:tmpl w:val="5D2CB918"/>
    <w:lvl w:ilvl="0" w:tplc="87820A6A">
      <w:start w:val="1"/>
      <w:numFmt w:val="bullet"/>
      <w:lvlText w:val="·"/>
      <w:lvlJc w:val="left"/>
      <w:pPr>
        <w:ind w:left="720" w:hanging="360"/>
      </w:pPr>
      <w:rPr>
        <w:rFonts w:ascii="Symbol" w:hAnsi="Symbol" w:hint="default"/>
      </w:rPr>
    </w:lvl>
    <w:lvl w:ilvl="1" w:tplc="CC30E4E6">
      <w:start w:val="1"/>
      <w:numFmt w:val="bullet"/>
      <w:lvlText w:val="o"/>
      <w:lvlJc w:val="left"/>
      <w:pPr>
        <w:ind w:left="1440" w:hanging="360"/>
      </w:pPr>
      <w:rPr>
        <w:rFonts w:ascii="Courier New" w:hAnsi="Courier New" w:hint="default"/>
      </w:rPr>
    </w:lvl>
    <w:lvl w:ilvl="2" w:tplc="EF9862EC">
      <w:start w:val="1"/>
      <w:numFmt w:val="bullet"/>
      <w:lvlText w:val=""/>
      <w:lvlJc w:val="left"/>
      <w:pPr>
        <w:ind w:left="2160" w:hanging="360"/>
      </w:pPr>
      <w:rPr>
        <w:rFonts w:ascii="Wingdings" w:hAnsi="Wingdings" w:hint="default"/>
      </w:rPr>
    </w:lvl>
    <w:lvl w:ilvl="3" w:tplc="961AD06E">
      <w:start w:val="1"/>
      <w:numFmt w:val="bullet"/>
      <w:lvlText w:val=""/>
      <w:lvlJc w:val="left"/>
      <w:pPr>
        <w:ind w:left="2880" w:hanging="360"/>
      </w:pPr>
      <w:rPr>
        <w:rFonts w:ascii="Symbol" w:hAnsi="Symbol" w:hint="default"/>
      </w:rPr>
    </w:lvl>
    <w:lvl w:ilvl="4" w:tplc="B4BAB660">
      <w:start w:val="1"/>
      <w:numFmt w:val="bullet"/>
      <w:lvlText w:val="o"/>
      <w:lvlJc w:val="left"/>
      <w:pPr>
        <w:ind w:left="3600" w:hanging="360"/>
      </w:pPr>
      <w:rPr>
        <w:rFonts w:ascii="Courier New" w:hAnsi="Courier New" w:hint="default"/>
      </w:rPr>
    </w:lvl>
    <w:lvl w:ilvl="5" w:tplc="F56AA780">
      <w:start w:val="1"/>
      <w:numFmt w:val="bullet"/>
      <w:lvlText w:val=""/>
      <w:lvlJc w:val="left"/>
      <w:pPr>
        <w:ind w:left="4320" w:hanging="360"/>
      </w:pPr>
      <w:rPr>
        <w:rFonts w:ascii="Wingdings" w:hAnsi="Wingdings" w:hint="default"/>
      </w:rPr>
    </w:lvl>
    <w:lvl w:ilvl="6" w:tplc="5D921660">
      <w:start w:val="1"/>
      <w:numFmt w:val="bullet"/>
      <w:lvlText w:val=""/>
      <w:lvlJc w:val="left"/>
      <w:pPr>
        <w:ind w:left="5040" w:hanging="360"/>
      </w:pPr>
      <w:rPr>
        <w:rFonts w:ascii="Symbol" w:hAnsi="Symbol" w:hint="default"/>
      </w:rPr>
    </w:lvl>
    <w:lvl w:ilvl="7" w:tplc="BA3ACC6E">
      <w:start w:val="1"/>
      <w:numFmt w:val="bullet"/>
      <w:lvlText w:val="o"/>
      <w:lvlJc w:val="left"/>
      <w:pPr>
        <w:ind w:left="5760" w:hanging="360"/>
      </w:pPr>
      <w:rPr>
        <w:rFonts w:ascii="Courier New" w:hAnsi="Courier New" w:hint="default"/>
      </w:rPr>
    </w:lvl>
    <w:lvl w:ilvl="8" w:tplc="31B8AE06">
      <w:start w:val="1"/>
      <w:numFmt w:val="bullet"/>
      <w:lvlText w:val=""/>
      <w:lvlJc w:val="left"/>
      <w:pPr>
        <w:ind w:left="6480" w:hanging="360"/>
      </w:pPr>
      <w:rPr>
        <w:rFonts w:ascii="Wingdings" w:hAnsi="Wingdings" w:hint="default"/>
      </w:rPr>
    </w:lvl>
  </w:abstractNum>
  <w:abstractNum w:abstractNumId="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563FAD"/>
    <w:multiLevelType w:val="hybridMultilevel"/>
    <w:tmpl w:val="C55046EC"/>
    <w:lvl w:ilvl="0" w:tplc="2354BD36">
      <w:start w:val="1"/>
      <w:numFmt w:val="bullet"/>
      <w:lvlText w:val="·"/>
      <w:lvlJc w:val="left"/>
      <w:pPr>
        <w:ind w:left="720" w:hanging="360"/>
      </w:pPr>
      <w:rPr>
        <w:rFonts w:ascii="Symbol" w:hAnsi="Symbol" w:hint="default"/>
      </w:rPr>
    </w:lvl>
    <w:lvl w:ilvl="1" w:tplc="418AA8E8">
      <w:start w:val="1"/>
      <w:numFmt w:val="bullet"/>
      <w:lvlText w:val="o"/>
      <w:lvlJc w:val="left"/>
      <w:pPr>
        <w:ind w:left="1440" w:hanging="360"/>
      </w:pPr>
      <w:rPr>
        <w:rFonts w:ascii="Courier New" w:hAnsi="Courier New" w:hint="default"/>
      </w:rPr>
    </w:lvl>
    <w:lvl w:ilvl="2" w:tplc="7E248F2E">
      <w:start w:val="1"/>
      <w:numFmt w:val="bullet"/>
      <w:lvlText w:val=""/>
      <w:lvlJc w:val="left"/>
      <w:pPr>
        <w:ind w:left="2160" w:hanging="360"/>
      </w:pPr>
      <w:rPr>
        <w:rFonts w:ascii="Wingdings" w:hAnsi="Wingdings" w:hint="default"/>
      </w:rPr>
    </w:lvl>
    <w:lvl w:ilvl="3" w:tplc="3AC89284">
      <w:start w:val="1"/>
      <w:numFmt w:val="bullet"/>
      <w:lvlText w:val=""/>
      <w:lvlJc w:val="left"/>
      <w:pPr>
        <w:ind w:left="2880" w:hanging="360"/>
      </w:pPr>
      <w:rPr>
        <w:rFonts w:ascii="Symbol" w:hAnsi="Symbol" w:hint="default"/>
      </w:rPr>
    </w:lvl>
    <w:lvl w:ilvl="4" w:tplc="63B21DB0">
      <w:start w:val="1"/>
      <w:numFmt w:val="bullet"/>
      <w:lvlText w:val="o"/>
      <w:lvlJc w:val="left"/>
      <w:pPr>
        <w:ind w:left="3600" w:hanging="360"/>
      </w:pPr>
      <w:rPr>
        <w:rFonts w:ascii="Courier New" w:hAnsi="Courier New" w:hint="default"/>
      </w:rPr>
    </w:lvl>
    <w:lvl w:ilvl="5" w:tplc="2B4C919A">
      <w:start w:val="1"/>
      <w:numFmt w:val="bullet"/>
      <w:lvlText w:val=""/>
      <w:lvlJc w:val="left"/>
      <w:pPr>
        <w:ind w:left="4320" w:hanging="360"/>
      </w:pPr>
      <w:rPr>
        <w:rFonts w:ascii="Wingdings" w:hAnsi="Wingdings" w:hint="default"/>
      </w:rPr>
    </w:lvl>
    <w:lvl w:ilvl="6" w:tplc="58FAC462">
      <w:start w:val="1"/>
      <w:numFmt w:val="bullet"/>
      <w:lvlText w:val=""/>
      <w:lvlJc w:val="left"/>
      <w:pPr>
        <w:ind w:left="5040" w:hanging="360"/>
      </w:pPr>
      <w:rPr>
        <w:rFonts w:ascii="Symbol" w:hAnsi="Symbol" w:hint="default"/>
      </w:rPr>
    </w:lvl>
    <w:lvl w:ilvl="7" w:tplc="6A8ACCBC">
      <w:start w:val="1"/>
      <w:numFmt w:val="bullet"/>
      <w:lvlText w:val="o"/>
      <w:lvlJc w:val="left"/>
      <w:pPr>
        <w:ind w:left="5760" w:hanging="360"/>
      </w:pPr>
      <w:rPr>
        <w:rFonts w:ascii="Courier New" w:hAnsi="Courier New" w:hint="default"/>
      </w:rPr>
    </w:lvl>
    <w:lvl w:ilvl="8" w:tplc="FF8AFC28">
      <w:start w:val="1"/>
      <w:numFmt w:val="bullet"/>
      <w:lvlText w:val=""/>
      <w:lvlJc w:val="left"/>
      <w:pPr>
        <w:ind w:left="6480" w:hanging="360"/>
      </w:pPr>
      <w:rPr>
        <w:rFonts w:ascii="Wingdings" w:hAnsi="Wingdings" w:hint="default"/>
      </w:rPr>
    </w:lvl>
  </w:abstractNum>
  <w:abstractNum w:abstractNumId="8" w15:restartNumberingAfterBreak="0">
    <w:nsid w:val="35E7F852"/>
    <w:multiLevelType w:val="hybridMultilevel"/>
    <w:tmpl w:val="011015B8"/>
    <w:lvl w:ilvl="0" w:tplc="B6B2751A">
      <w:start w:val="1"/>
      <w:numFmt w:val="bullet"/>
      <w:lvlText w:val="·"/>
      <w:lvlJc w:val="left"/>
      <w:pPr>
        <w:ind w:left="720" w:hanging="360"/>
      </w:pPr>
      <w:rPr>
        <w:rFonts w:ascii="Symbol" w:hAnsi="Symbol" w:hint="default"/>
      </w:rPr>
    </w:lvl>
    <w:lvl w:ilvl="1" w:tplc="0516984E">
      <w:start w:val="1"/>
      <w:numFmt w:val="bullet"/>
      <w:lvlText w:val="o"/>
      <w:lvlJc w:val="left"/>
      <w:pPr>
        <w:ind w:left="1440" w:hanging="360"/>
      </w:pPr>
      <w:rPr>
        <w:rFonts w:ascii="Courier New" w:hAnsi="Courier New" w:hint="default"/>
      </w:rPr>
    </w:lvl>
    <w:lvl w:ilvl="2" w:tplc="88E2AC34">
      <w:start w:val="1"/>
      <w:numFmt w:val="bullet"/>
      <w:lvlText w:val=""/>
      <w:lvlJc w:val="left"/>
      <w:pPr>
        <w:ind w:left="2160" w:hanging="360"/>
      </w:pPr>
      <w:rPr>
        <w:rFonts w:ascii="Wingdings" w:hAnsi="Wingdings" w:hint="default"/>
      </w:rPr>
    </w:lvl>
    <w:lvl w:ilvl="3" w:tplc="F4CAA7DA">
      <w:start w:val="1"/>
      <w:numFmt w:val="bullet"/>
      <w:lvlText w:val=""/>
      <w:lvlJc w:val="left"/>
      <w:pPr>
        <w:ind w:left="2880" w:hanging="360"/>
      </w:pPr>
      <w:rPr>
        <w:rFonts w:ascii="Symbol" w:hAnsi="Symbol" w:hint="default"/>
      </w:rPr>
    </w:lvl>
    <w:lvl w:ilvl="4" w:tplc="09928FB2">
      <w:start w:val="1"/>
      <w:numFmt w:val="bullet"/>
      <w:lvlText w:val="o"/>
      <w:lvlJc w:val="left"/>
      <w:pPr>
        <w:ind w:left="3600" w:hanging="360"/>
      </w:pPr>
      <w:rPr>
        <w:rFonts w:ascii="Courier New" w:hAnsi="Courier New" w:hint="default"/>
      </w:rPr>
    </w:lvl>
    <w:lvl w:ilvl="5" w:tplc="2B8CF3A2">
      <w:start w:val="1"/>
      <w:numFmt w:val="bullet"/>
      <w:lvlText w:val=""/>
      <w:lvlJc w:val="left"/>
      <w:pPr>
        <w:ind w:left="4320" w:hanging="360"/>
      </w:pPr>
      <w:rPr>
        <w:rFonts w:ascii="Wingdings" w:hAnsi="Wingdings" w:hint="default"/>
      </w:rPr>
    </w:lvl>
    <w:lvl w:ilvl="6" w:tplc="1AC8AB7E">
      <w:start w:val="1"/>
      <w:numFmt w:val="bullet"/>
      <w:lvlText w:val=""/>
      <w:lvlJc w:val="left"/>
      <w:pPr>
        <w:ind w:left="5040" w:hanging="360"/>
      </w:pPr>
      <w:rPr>
        <w:rFonts w:ascii="Symbol" w:hAnsi="Symbol" w:hint="default"/>
      </w:rPr>
    </w:lvl>
    <w:lvl w:ilvl="7" w:tplc="8FD68EC4">
      <w:start w:val="1"/>
      <w:numFmt w:val="bullet"/>
      <w:lvlText w:val="o"/>
      <w:lvlJc w:val="left"/>
      <w:pPr>
        <w:ind w:left="5760" w:hanging="360"/>
      </w:pPr>
      <w:rPr>
        <w:rFonts w:ascii="Courier New" w:hAnsi="Courier New" w:hint="default"/>
      </w:rPr>
    </w:lvl>
    <w:lvl w:ilvl="8" w:tplc="99DE6E6A">
      <w:start w:val="1"/>
      <w:numFmt w:val="bullet"/>
      <w:lvlText w:val=""/>
      <w:lvlJc w:val="left"/>
      <w:pPr>
        <w:ind w:left="6480" w:hanging="360"/>
      </w:pPr>
      <w:rPr>
        <w:rFonts w:ascii="Wingdings" w:hAnsi="Wingdings" w:hint="default"/>
      </w:rPr>
    </w:lvl>
  </w:abstractNum>
  <w:abstractNum w:abstractNumId="9" w15:restartNumberingAfterBreak="0">
    <w:nsid w:val="4A0E4B38"/>
    <w:multiLevelType w:val="multilevel"/>
    <w:tmpl w:val="65E4417A"/>
    <w:numStyleLink w:val="NHSListNumbers"/>
  </w:abstractNum>
  <w:abstractNum w:abstractNumId="10" w15:restartNumberingAfterBreak="0">
    <w:nsid w:val="5112F9E1"/>
    <w:multiLevelType w:val="hybridMultilevel"/>
    <w:tmpl w:val="97644DBC"/>
    <w:lvl w:ilvl="0" w:tplc="8DC41FCE">
      <w:start w:val="1"/>
      <w:numFmt w:val="bullet"/>
      <w:lvlText w:val="·"/>
      <w:lvlJc w:val="left"/>
      <w:pPr>
        <w:ind w:left="720" w:hanging="360"/>
      </w:pPr>
      <w:rPr>
        <w:rFonts w:ascii="Symbol" w:hAnsi="Symbol" w:hint="default"/>
      </w:rPr>
    </w:lvl>
    <w:lvl w:ilvl="1" w:tplc="646AA610">
      <w:start w:val="1"/>
      <w:numFmt w:val="bullet"/>
      <w:lvlText w:val="o"/>
      <w:lvlJc w:val="left"/>
      <w:pPr>
        <w:ind w:left="1440" w:hanging="360"/>
      </w:pPr>
      <w:rPr>
        <w:rFonts w:ascii="Courier New" w:hAnsi="Courier New" w:hint="default"/>
      </w:rPr>
    </w:lvl>
    <w:lvl w:ilvl="2" w:tplc="5F5A6F72">
      <w:start w:val="1"/>
      <w:numFmt w:val="bullet"/>
      <w:lvlText w:val=""/>
      <w:lvlJc w:val="left"/>
      <w:pPr>
        <w:ind w:left="2160" w:hanging="360"/>
      </w:pPr>
      <w:rPr>
        <w:rFonts w:ascii="Wingdings" w:hAnsi="Wingdings" w:hint="default"/>
      </w:rPr>
    </w:lvl>
    <w:lvl w:ilvl="3" w:tplc="C7209F90">
      <w:start w:val="1"/>
      <w:numFmt w:val="bullet"/>
      <w:lvlText w:val=""/>
      <w:lvlJc w:val="left"/>
      <w:pPr>
        <w:ind w:left="2880" w:hanging="360"/>
      </w:pPr>
      <w:rPr>
        <w:rFonts w:ascii="Symbol" w:hAnsi="Symbol" w:hint="default"/>
      </w:rPr>
    </w:lvl>
    <w:lvl w:ilvl="4" w:tplc="E5B01F2A">
      <w:start w:val="1"/>
      <w:numFmt w:val="bullet"/>
      <w:lvlText w:val="o"/>
      <w:lvlJc w:val="left"/>
      <w:pPr>
        <w:ind w:left="3600" w:hanging="360"/>
      </w:pPr>
      <w:rPr>
        <w:rFonts w:ascii="Courier New" w:hAnsi="Courier New" w:hint="default"/>
      </w:rPr>
    </w:lvl>
    <w:lvl w:ilvl="5" w:tplc="E982CD40">
      <w:start w:val="1"/>
      <w:numFmt w:val="bullet"/>
      <w:lvlText w:val=""/>
      <w:lvlJc w:val="left"/>
      <w:pPr>
        <w:ind w:left="4320" w:hanging="360"/>
      </w:pPr>
      <w:rPr>
        <w:rFonts w:ascii="Wingdings" w:hAnsi="Wingdings" w:hint="default"/>
      </w:rPr>
    </w:lvl>
    <w:lvl w:ilvl="6" w:tplc="AC5E2F44">
      <w:start w:val="1"/>
      <w:numFmt w:val="bullet"/>
      <w:lvlText w:val=""/>
      <w:lvlJc w:val="left"/>
      <w:pPr>
        <w:ind w:left="5040" w:hanging="360"/>
      </w:pPr>
      <w:rPr>
        <w:rFonts w:ascii="Symbol" w:hAnsi="Symbol" w:hint="default"/>
      </w:rPr>
    </w:lvl>
    <w:lvl w:ilvl="7" w:tplc="8CE0E37E">
      <w:start w:val="1"/>
      <w:numFmt w:val="bullet"/>
      <w:lvlText w:val="o"/>
      <w:lvlJc w:val="left"/>
      <w:pPr>
        <w:ind w:left="5760" w:hanging="360"/>
      </w:pPr>
      <w:rPr>
        <w:rFonts w:ascii="Courier New" w:hAnsi="Courier New" w:hint="default"/>
      </w:rPr>
    </w:lvl>
    <w:lvl w:ilvl="8" w:tplc="168652D0">
      <w:start w:val="1"/>
      <w:numFmt w:val="bullet"/>
      <w:lvlText w:val=""/>
      <w:lvlJc w:val="left"/>
      <w:pPr>
        <w:ind w:left="6480" w:hanging="360"/>
      </w:pPr>
      <w:rPr>
        <w:rFonts w:ascii="Wingdings" w:hAnsi="Wingdings" w:hint="default"/>
      </w:rPr>
    </w:lvl>
  </w:abstractNum>
  <w:abstractNum w:abstractNumId="11" w15:restartNumberingAfterBreak="0">
    <w:nsid w:val="5A69604E"/>
    <w:multiLevelType w:val="hybridMultilevel"/>
    <w:tmpl w:val="98CEB75C"/>
    <w:lvl w:ilvl="0" w:tplc="BDAE330E">
      <w:start w:val="1"/>
      <w:numFmt w:val="bullet"/>
      <w:lvlText w:val="·"/>
      <w:lvlJc w:val="left"/>
      <w:pPr>
        <w:ind w:left="720" w:hanging="360"/>
      </w:pPr>
      <w:rPr>
        <w:rFonts w:ascii="Symbol" w:hAnsi="Symbol" w:hint="default"/>
      </w:rPr>
    </w:lvl>
    <w:lvl w:ilvl="1" w:tplc="F300FB04">
      <w:start w:val="1"/>
      <w:numFmt w:val="bullet"/>
      <w:lvlText w:val="o"/>
      <w:lvlJc w:val="left"/>
      <w:pPr>
        <w:ind w:left="1440" w:hanging="360"/>
      </w:pPr>
      <w:rPr>
        <w:rFonts w:ascii="Courier New" w:hAnsi="Courier New" w:hint="default"/>
      </w:rPr>
    </w:lvl>
    <w:lvl w:ilvl="2" w:tplc="92F67650">
      <w:start w:val="1"/>
      <w:numFmt w:val="bullet"/>
      <w:lvlText w:val=""/>
      <w:lvlJc w:val="left"/>
      <w:pPr>
        <w:ind w:left="2160" w:hanging="360"/>
      </w:pPr>
      <w:rPr>
        <w:rFonts w:ascii="Wingdings" w:hAnsi="Wingdings" w:hint="default"/>
      </w:rPr>
    </w:lvl>
    <w:lvl w:ilvl="3" w:tplc="52F28652">
      <w:start w:val="1"/>
      <w:numFmt w:val="bullet"/>
      <w:lvlText w:val=""/>
      <w:lvlJc w:val="left"/>
      <w:pPr>
        <w:ind w:left="2880" w:hanging="360"/>
      </w:pPr>
      <w:rPr>
        <w:rFonts w:ascii="Symbol" w:hAnsi="Symbol" w:hint="default"/>
      </w:rPr>
    </w:lvl>
    <w:lvl w:ilvl="4" w:tplc="5D20F33A">
      <w:start w:val="1"/>
      <w:numFmt w:val="bullet"/>
      <w:lvlText w:val="o"/>
      <w:lvlJc w:val="left"/>
      <w:pPr>
        <w:ind w:left="3600" w:hanging="360"/>
      </w:pPr>
      <w:rPr>
        <w:rFonts w:ascii="Courier New" w:hAnsi="Courier New" w:hint="default"/>
      </w:rPr>
    </w:lvl>
    <w:lvl w:ilvl="5" w:tplc="9E1ABDC8">
      <w:start w:val="1"/>
      <w:numFmt w:val="bullet"/>
      <w:lvlText w:val=""/>
      <w:lvlJc w:val="left"/>
      <w:pPr>
        <w:ind w:left="4320" w:hanging="360"/>
      </w:pPr>
      <w:rPr>
        <w:rFonts w:ascii="Wingdings" w:hAnsi="Wingdings" w:hint="default"/>
      </w:rPr>
    </w:lvl>
    <w:lvl w:ilvl="6" w:tplc="14F8E27A">
      <w:start w:val="1"/>
      <w:numFmt w:val="bullet"/>
      <w:lvlText w:val=""/>
      <w:lvlJc w:val="left"/>
      <w:pPr>
        <w:ind w:left="5040" w:hanging="360"/>
      </w:pPr>
      <w:rPr>
        <w:rFonts w:ascii="Symbol" w:hAnsi="Symbol" w:hint="default"/>
      </w:rPr>
    </w:lvl>
    <w:lvl w:ilvl="7" w:tplc="180862CA">
      <w:start w:val="1"/>
      <w:numFmt w:val="bullet"/>
      <w:lvlText w:val="o"/>
      <w:lvlJc w:val="left"/>
      <w:pPr>
        <w:ind w:left="5760" w:hanging="360"/>
      </w:pPr>
      <w:rPr>
        <w:rFonts w:ascii="Courier New" w:hAnsi="Courier New" w:hint="default"/>
      </w:rPr>
    </w:lvl>
    <w:lvl w:ilvl="8" w:tplc="69E885A6">
      <w:start w:val="1"/>
      <w:numFmt w:val="bullet"/>
      <w:lvlText w:val=""/>
      <w:lvlJc w:val="left"/>
      <w:pPr>
        <w:ind w:left="6480" w:hanging="360"/>
      </w:pPr>
      <w:rPr>
        <w:rFonts w:ascii="Wingdings" w:hAnsi="Wingdings" w:hint="default"/>
      </w:rPr>
    </w:lvl>
  </w:abstractNum>
  <w:abstractNum w:abstractNumId="12" w15:restartNumberingAfterBreak="0">
    <w:nsid w:val="5E837AC5"/>
    <w:multiLevelType w:val="hybridMultilevel"/>
    <w:tmpl w:val="232494B0"/>
    <w:lvl w:ilvl="0" w:tplc="8A382660">
      <w:start w:val="1"/>
      <w:numFmt w:val="bullet"/>
      <w:lvlText w:val="·"/>
      <w:lvlJc w:val="left"/>
      <w:pPr>
        <w:ind w:left="720" w:hanging="360"/>
      </w:pPr>
      <w:rPr>
        <w:rFonts w:ascii="Symbol" w:hAnsi="Symbol" w:hint="default"/>
      </w:rPr>
    </w:lvl>
    <w:lvl w:ilvl="1" w:tplc="AB6268B2">
      <w:start w:val="1"/>
      <w:numFmt w:val="bullet"/>
      <w:lvlText w:val="o"/>
      <w:lvlJc w:val="left"/>
      <w:pPr>
        <w:ind w:left="1440" w:hanging="360"/>
      </w:pPr>
      <w:rPr>
        <w:rFonts w:ascii="Courier New" w:hAnsi="Courier New" w:hint="default"/>
      </w:rPr>
    </w:lvl>
    <w:lvl w:ilvl="2" w:tplc="04CA0850">
      <w:start w:val="1"/>
      <w:numFmt w:val="bullet"/>
      <w:lvlText w:val=""/>
      <w:lvlJc w:val="left"/>
      <w:pPr>
        <w:ind w:left="2160" w:hanging="360"/>
      </w:pPr>
      <w:rPr>
        <w:rFonts w:ascii="Wingdings" w:hAnsi="Wingdings" w:hint="default"/>
      </w:rPr>
    </w:lvl>
    <w:lvl w:ilvl="3" w:tplc="576890A8">
      <w:start w:val="1"/>
      <w:numFmt w:val="bullet"/>
      <w:lvlText w:val=""/>
      <w:lvlJc w:val="left"/>
      <w:pPr>
        <w:ind w:left="2880" w:hanging="360"/>
      </w:pPr>
      <w:rPr>
        <w:rFonts w:ascii="Symbol" w:hAnsi="Symbol" w:hint="default"/>
      </w:rPr>
    </w:lvl>
    <w:lvl w:ilvl="4" w:tplc="EBC0A454">
      <w:start w:val="1"/>
      <w:numFmt w:val="bullet"/>
      <w:lvlText w:val="o"/>
      <w:lvlJc w:val="left"/>
      <w:pPr>
        <w:ind w:left="3600" w:hanging="360"/>
      </w:pPr>
      <w:rPr>
        <w:rFonts w:ascii="Courier New" w:hAnsi="Courier New" w:hint="default"/>
      </w:rPr>
    </w:lvl>
    <w:lvl w:ilvl="5" w:tplc="DC10E5E0">
      <w:start w:val="1"/>
      <w:numFmt w:val="bullet"/>
      <w:lvlText w:val=""/>
      <w:lvlJc w:val="left"/>
      <w:pPr>
        <w:ind w:left="4320" w:hanging="360"/>
      </w:pPr>
      <w:rPr>
        <w:rFonts w:ascii="Wingdings" w:hAnsi="Wingdings" w:hint="default"/>
      </w:rPr>
    </w:lvl>
    <w:lvl w:ilvl="6" w:tplc="6F2AFC76">
      <w:start w:val="1"/>
      <w:numFmt w:val="bullet"/>
      <w:lvlText w:val=""/>
      <w:lvlJc w:val="left"/>
      <w:pPr>
        <w:ind w:left="5040" w:hanging="360"/>
      </w:pPr>
      <w:rPr>
        <w:rFonts w:ascii="Symbol" w:hAnsi="Symbol" w:hint="default"/>
      </w:rPr>
    </w:lvl>
    <w:lvl w:ilvl="7" w:tplc="DB9C804A">
      <w:start w:val="1"/>
      <w:numFmt w:val="bullet"/>
      <w:lvlText w:val="o"/>
      <w:lvlJc w:val="left"/>
      <w:pPr>
        <w:ind w:left="5760" w:hanging="360"/>
      </w:pPr>
      <w:rPr>
        <w:rFonts w:ascii="Courier New" w:hAnsi="Courier New" w:hint="default"/>
      </w:rPr>
    </w:lvl>
    <w:lvl w:ilvl="8" w:tplc="0F6E5D92">
      <w:start w:val="1"/>
      <w:numFmt w:val="bullet"/>
      <w:lvlText w:val=""/>
      <w:lvlJc w:val="left"/>
      <w:pPr>
        <w:ind w:left="6480" w:hanging="360"/>
      </w:pPr>
      <w:rPr>
        <w:rFonts w:ascii="Wingdings" w:hAnsi="Wingdings" w:hint="default"/>
      </w:rPr>
    </w:lvl>
  </w:abstractNum>
  <w:abstractNum w:abstractNumId="13" w15:restartNumberingAfterBreak="0">
    <w:nsid w:val="5FEBA827"/>
    <w:multiLevelType w:val="hybridMultilevel"/>
    <w:tmpl w:val="B4E4213A"/>
    <w:lvl w:ilvl="0" w:tplc="0A140582">
      <w:start w:val="1"/>
      <w:numFmt w:val="bullet"/>
      <w:lvlText w:val="·"/>
      <w:lvlJc w:val="left"/>
      <w:pPr>
        <w:ind w:left="720" w:hanging="360"/>
      </w:pPr>
      <w:rPr>
        <w:rFonts w:ascii="Symbol" w:hAnsi="Symbol" w:hint="default"/>
      </w:rPr>
    </w:lvl>
    <w:lvl w:ilvl="1" w:tplc="A29809DA">
      <w:start w:val="1"/>
      <w:numFmt w:val="bullet"/>
      <w:lvlText w:val="o"/>
      <w:lvlJc w:val="left"/>
      <w:pPr>
        <w:ind w:left="1440" w:hanging="360"/>
      </w:pPr>
      <w:rPr>
        <w:rFonts w:ascii="Courier New" w:hAnsi="Courier New" w:hint="default"/>
      </w:rPr>
    </w:lvl>
    <w:lvl w:ilvl="2" w:tplc="38BE4480">
      <w:start w:val="1"/>
      <w:numFmt w:val="bullet"/>
      <w:lvlText w:val=""/>
      <w:lvlJc w:val="left"/>
      <w:pPr>
        <w:ind w:left="2160" w:hanging="360"/>
      </w:pPr>
      <w:rPr>
        <w:rFonts w:ascii="Wingdings" w:hAnsi="Wingdings" w:hint="default"/>
      </w:rPr>
    </w:lvl>
    <w:lvl w:ilvl="3" w:tplc="4B04696C">
      <w:start w:val="1"/>
      <w:numFmt w:val="bullet"/>
      <w:lvlText w:val=""/>
      <w:lvlJc w:val="left"/>
      <w:pPr>
        <w:ind w:left="2880" w:hanging="360"/>
      </w:pPr>
      <w:rPr>
        <w:rFonts w:ascii="Symbol" w:hAnsi="Symbol" w:hint="default"/>
      </w:rPr>
    </w:lvl>
    <w:lvl w:ilvl="4" w:tplc="D4D0ECBE">
      <w:start w:val="1"/>
      <w:numFmt w:val="bullet"/>
      <w:lvlText w:val="o"/>
      <w:lvlJc w:val="left"/>
      <w:pPr>
        <w:ind w:left="3600" w:hanging="360"/>
      </w:pPr>
      <w:rPr>
        <w:rFonts w:ascii="Courier New" w:hAnsi="Courier New" w:hint="default"/>
      </w:rPr>
    </w:lvl>
    <w:lvl w:ilvl="5" w:tplc="EA86DF86">
      <w:start w:val="1"/>
      <w:numFmt w:val="bullet"/>
      <w:lvlText w:val=""/>
      <w:lvlJc w:val="left"/>
      <w:pPr>
        <w:ind w:left="4320" w:hanging="360"/>
      </w:pPr>
      <w:rPr>
        <w:rFonts w:ascii="Wingdings" w:hAnsi="Wingdings" w:hint="default"/>
      </w:rPr>
    </w:lvl>
    <w:lvl w:ilvl="6" w:tplc="AE2A1D00">
      <w:start w:val="1"/>
      <w:numFmt w:val="bullet"/>
      <w:lvlText w:val=""/>
      <w:lvlJc w:val="left"/>
      <w:pPr>
        <w:ind w:left="5040" w:hanging="360"/>
      </w:pPr>
      <w:rPr>
        <w:rFonts w:ascii="Symbol" w:hAnsi="Symbol" w:hint="default"/>
      </w:rPr>
    </w:lvl>
    <w:lvl w:ilvl="7" w:tplc="E3561E2A">
      <w:start w:val="1"/>
      <w:numFmt w:val="bullet"/>
      <w:lvlText w:val="o"/>
      <w:lvlJc w:val="left"/>
      <w:pPr>
        <w:ind w:left="5760" w:hanging="360"/>
      </w:pPr>
      <w:rPr>
        <w:rFonts w:ascii="Courier New" w:hAnsi="Courier New" w:hint="default"/>
      </w:rPr>
    </w:lvl>
    <w:lvl w:ilvl="8" w:tplc="716CDD40">
      <w:start w:val="1"/>
      <w:numFmt w:val="bullet"/>
      <w:lvlText w:val=""/>
      <w:lvlJc w:val="left"/>
      <w:pPr>
        <w:ind w:left="6480" w:hanging="360"/>
      </w:pPr>
      <w:rPr>
        <w:rFonts w:ascii="Wingdings" w:hAnsi="Wingdings" w:hint="default"/>
      </w:rPr>
    </w:lvl>
  </w:abstractNum>
  <w:abstractNum w:abstractNumId="14" w15:restartNumberingAfterBreak="0">
    <w:nsid w:val="61314895"/>
    <w:multiLevelType w:val="hybridMultilevel"/>
    <w:tmpl w:val="96745270"/>
    <w:lvl w:ilvl="0" w:tplc="129AF360">
      <w:start w:val="1"/>
      <w:numFmt w:val="bullet"/>
      <w:lvlText w:val="·"/>
      <w:lvlJc w:val="left"/>
      <w:pPr>
        <w:ind w:left="720" w:hanging="360"/>
      </w:pPr>
      <w:rPr>
        <w:rFonts w:ascii="Symbol" w:hAnsi="Symbol" w:hint="default"/>
      </w:rPr>
    </w:lvl>
    <w:lvl w:ilvl="1" w:tplc="5922D504">
      <w:start w:val="1"/>
      <w:numFmt w:val="bullet"/>
      <w:lvlText w:val="o"/>
      <w:lvlJc w:val="left"/>
      <w:pPr>
        <w:ind w:left="1440" w:hanging="360"/>
      </w:pPr>
      <w:rPr>
        <w:rFonts w:ascii="Courier New" w:hAnsi="Courier New" w:hint="default"/>
      </w:rPr>
    </w:lvl>
    <w:lvl w:ilvl="2" w:tplc="9B0A51B0">
      <w:start w:val="1"/>
      <w:numFmt w:val="bullet"/>
      <w:lvlText w:val=""/>
      <w:lvlJc w:val="left"/>
      <w:pPr>
        <w:ind w:left="2160" w:hanging="360"/>
      </w:pPr>
      <w:rPr>
        <w:rFonts w:ascii="Wingdings" w:hAnsi="Wingdings" w:hint="default"/>
      </w:rPr>
    </w:lvl>
    <w:lvl w:ilvl="3" w:tplc="380456E8">
      <w:start w:val="1"/>
      <w:numFmt w:val="bullet"/>
      <w:lvlText w:val=""/>
      <w:lvlJc w:val="left"/>
      <w:pPr>
        <w:ind w:left="2880" w:hanging="360"/>
      </w:pPr>
      <w:rPr>
        <w:rFonts w:ascii="Symbol" w:hAnsi="Symbol" w:hint="default"/>
      </w:rPr>
    </w:lvl>
    <w:lvl w:ilvl="4" w:tplc="5AC80D5C">
      <w:start w:val="1"/>
      <w:numFmt w:val="bullet"/>
      <w:lvlText w:val="o"/>
      <w:lvlJc w:val="left"/>
      <w:pPr>
        <w:ind w:left="3600" w:hanging="360"/>
      </w:pPr>
      <w:rPr>
        <w:rFonts w:ascii="Courier New" w:hAnsi="Courier New" w:hint="default"/>
      </w:rPr>
    </w:lvl>
    <w:lvl w:ilvl="5" w:tplc="EC76130E">
      <w:start w:val="1"/>
      <w:numFmt w:val="bullet"/>
      <w:lvlText w:val=""/>
      <w:lvlJc w:val="left"/>
      <w:pPr>
        <w:ind w:left="4320" w:hanging="360"/>
      </w:pPr>
      <w:rPr>
        <w:rFonts w:ascii="Wingdings" w:hAnsi="Wingdings" w:hint="default"/>
      </w:rPr>
    </w:lvl>
    <w:lvl w:ilvl="6" w:tplc="834097BE">
      <w:start w:val="1"/>
      <w:numFmt w:val="bullet"/>
      <w:lvlText w:val=""/>
      <w:lvlJc w:val="left"/>
      <w:pPr>
        <w:ind w:left="5040" w:hanging="360"/>
      </w:pPr>
      <w:rPr>
        <w:rFonts w:ascii="Symbol" w:hAnsi="Symbol" w:hint="default"/>
      </w:rPr>
    </w:lvl>
    <w:lvl w:ilvl="7" w:tplc="E92A99A2">
      <w:start w:val="1"/>
      <w:numFmt w:val="bullet"/>
      <w:lvlText w:val="o"/>
      <w:lvlJc w:val="left"/>
      <w:pPr>
        <w:ind w:left="5760" w:hanging="360"/>
      </w:pPr>
      <w:rPr>
        <w:rFonts w:ascii="Courier New" w:hAnsi="Courier New" w:hint="default"/>
      </w:rPr>
    </w:lvl>
    <w:lvl w:ilvl="8" w:tplc="617A12BA">
      <w:start w:val="1"/>
      <w:numFmt w:val="bullet"/>
      <w:lvlText w:val=""/>
      <w:lvlJc w:val="left"/>
      <w:pPr>
        <w:ind w:left="6480" w:hanging="360"/>
      </w:pPr>
      <w:rPr>
        <w:rFonts w:ascii="Wingdings" w:hAnsi="Wingdings" w:hint="default"/>
      </w:rPr>
    </w:lvl>
  </w:abstractNum>
  <w:abstractNum w:abstractNumId="15" w15:restartNumberingAfterBreak="0">
    <w:nsid w:val="709C0838"/>
    <w:multiLevelType w:val="hybridMultilevel"/>
    <w:tmpl w:val="C374EC68"/>
    <w:lvl w:ilvl="0" w:tplc="F77E53D8">
      <w:start w:val="1"/>
      <w:numFmt w:val="bullet"/>
      <w:lvlText w:val="§"/>
      <w:lvlJc w:val="left"/>
      <w:pPr>
        <w:ind w:left="720" w:hanging="360"/>
      </w:pPr>
      <w:rPr>
        <w:rFonts w:ascii="Wingdings" w:hAnsi="Wingdings" w:hint="default"/>
      </w:rPr>
    </w:lvl>
    <w:lvl w:ilvl="1" w:tplc="E3445010">
      <w:start w:val="1"/>
      <w:numFmt w:val="bullet"/>
      <w:lvlText w:val="o"/>
      <w:lvlJc w:val="left"/>
      <w:pPr>
        <w:ind w:left="1440" w:hanging="360"/>
      </w:pPr>
      <w:rPr>
        <w:rFonts w:ascii="Courier New" w:hAnsi="Courier New" w:hint="default"/>
      </w:rPr>
    </w:lvl>
    <w:lvl w:ilvl="2" w:tplc="0C9AC356">
      <w:start w:val="1"/>
      <w:numFmt w:val="bullet"/>
      <w:lvlText w:val=""/>
      <w:lvlJc w:val="left"/>
      <w:pPr>
        <w:ind w:left="2160" w:hanging="360"/>
      </w:pPr>
      <w:rPr>
        <w:rFonts w:ascii="Wingdings" w:hAnsi="Wingdings" w:hint="default"/>
      </w:rPr>
    </w:lvl>
    <w:lvl w:ilvl="3" w:tplc="662AF574">
      <w:start w:val="1"/>
      <w:numFmt w:val="bullet"/>
      <w:lvlText w:val=""/>
      <w:lvlJc w:val="left"/>
      <w:pPr>
        <w:ind w:left="2880" w:hanging="360"/>
      </w:pPr>
      <w:rPr>
        <w:rFonts w:ascii="Symbol" w:hAnsi="Symbol" w:hint="default"/>
      </w:rPr>
    </w:lvl>
    <w:lvl w:ilvl="4" w:tplc="25B0556A">
      <w:start w:val="1"/>
      <w:numFmt w:val="bullet"/>
      <w:lvlText w:val="o"/>
      <w:lvlJc w:val="left"/>
      <w:pPr>
        <w:ind w:left="3600" w:hanging="360"/>
      </w:pPr>
      <w:rPr>
        <w:rFonts w:ascii="Courier New" w:hAnsi="Courier New" w:hint="default"/>
      </w:rPr>
    </w:lvl>
    <w:lvl w:ilvl="5" w:tplc="2A1CEA76">
      <w:start w:val="1"/>
      <w:numFmt w:val="bullet"/>
      <w:lvlText w:val=""/>
      <w:lvlJc w:val="left"/>
      <w:pPr>
        <w:ind w:left="4320" w:hanging="360"/>
      </w:pPr>
      <w:rPr>
        <w:rFonts w:ascii="Wingdings" w:hAnsi="Wingdings" w:hint="default"/>
      </w:rPr>
    </w:lvl>
    <w:lvl w:ilvl="6" w:tplc="4BD8122C">
      <w:start w:val="1"/>
      <w:numFmt w:val="bullet"/>
      <w:lvlText w:val=""/>
      <w:lvlJc w:val="left"/>
      <w:pPr>
        <w:ind w:left="5040" w:hanging="360"/>
      </w:pPr>
      <w:rPr>
        <w:rFonts w:ascii="Symbol" w:hAnsi="Symbol" w:hint="default"/>
      </w:rPr>
    </w:lvl>
    <w:lvl w:ilvl="7" w:tplc="A6F2365C">
      <w:start w:val="1"/>
      <w:numFmt w:val="bullet"/>
      <w:lvlText w:val="o"/>
      <w:lvlJc w:val="left"/>
      <w:pPr>
        <w:ind w:left="5760" w:hanging="360"/>
      </w:pPr>
      <w:rPr>
        <w:rFonts w:ascii="Courier New" w:hAnsi="Courier New" w:hint="default"/>
      </w:rPr>
    </w:lvl>
    <w:lvl w:ilvl="8" w:tplc="C86448F2">
      <w:start w:val="1"/>
      <w:numFmt w:val="bullet"/>
      <w:lvlText w:val=""/>
      <w:lvlJc w:val="left"/>
      <w:pPr>
        <w:ind w:left="6480" w:hanging="360"/>
      </w:pPr>
      <w:rPr>
        <w:rFonts w:ascii="Wingdings" w:hAnsi="Wingdings" w:hint="default"/>
      </w:rPr>
    </w:lvl>
  </w:abstractNum>
  <w:num w:numId="1" w16cid:durableId="994186021">
    <w:abstractNumId w:val="12"/>
  </w:num>
  <w:num w:numId="2" w16cid:durableId="814683777">
    <w:abstractNumId w:val="4"/>
  </w:num>
  <w:num w:numId="3" w16cid:durableId="1551921196">
    <w:abstractNumId w:val="14"/>
  </w:num>
  <w:num w:numId="4" w16cid:durableId="1530676403">
    <w:abstractNumId w:val="8"/>
  </w:num>
  <w:num w:numId="5" w16cid:durableId="368530744">
    <w:abstractNumId w:val="15"/>
  </w:num>
  <w:num w:numId="6" w16cid:durableId="936402658">
    <w:abstractNumId w:val="7"/>
  </w:num>
  <w:num w:numId="7" w16cid:durableId="535234957">
    <w:abstractNumId w:val="11"/>
  </w:num>
  <w:num w:numId="8" w16cid:durableId="280382409">
    <w:abstractNumId w:val="13"/>
  </w:num>
  <w:num w:numId="9" w16cid:durableId="543098103">
    <w:abstractNumId w:val="10"/>
  </w:num>
  <w:num w:numId="10" w16cid:durableId="1701399581">
    <w:abstractNumId w:val="1"/>
  </w:num>
  <w:num w:numId="11" w16cid:durableId="1304698840">
    <w:abstractNumId w:val="3"/>
  </w:num>
  <w:num w:numId="12" w16cid:durableId="97219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6719">
    <w:abstractNumId w:val="5"/>
  </w:num>
  <w:num w:numId="14" w16cid:durableId="1985085622">
    <w:abstractNumId w:val="6"/>
  </w:num>
  <w:num w:numId="15" w16cid:durableId="1042293656">
    <w:abstractNumId w:val="2"/>
  </w:num>
  <w:num w:numId="16" w16cid:durableId="748814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D13"/>
    <w:rsid w:val="00014B6E"/>
    <w:rsid w:val="000216D6"/>
    <w:rsid w:val="0002402C"/>
    <w:rsid w:val="000419D8"/>
    <w:rsid w:val="00045EF9"/>
    <w:rsid w:val="00046B21"/>
    <w:rsid w:val="000501FF"/>
    <w:rsid w:val="000543C1"/>
    <w:rsid w:val="000552A9"/>
    <w:rsid w:val="000558C0"/>
    <w:rsid w:val="00062059"/>
    <w:rsid w:val="00063F4C"/>
    <w:rsid w:val="00080805"/>
    <w:rsid w:val="00087FD8"/>
    <w:rsid w:val="000A08C5"/>
    <w:rsid w:val="000A796E"/>
    <w:rsid w:val="000B6C16"/>
    <w:rsid w:val="000B74BA"/>
    <w:rsid w:val="000C05CB"/>
    <w:rsid w:val="000C6CB4"/>
    <w:rsid w:val="000C7E03"/>
    <w:rsid w:val="000D1312"/>
    <w:rsid w:val="000D2D5F"/>
    <w:rsid w:val="000D3779"/>
    <w:rsid w:val="000D5BB6"/>
    <w:rsid w:val="000E1FF7"/>
    <w:rsid w:val="000E2D6C"/>
    <w:rsid w:val="000E5D72"/>
    <w:rsid w:val="000F05C3"/>
    <w:rsid w:val="000F0D5C"/>
    <w:rsid w:val="00102FC6"/>
    <w:rsid w:val="00106B6E"/>
    <w:rsid w:val="00106F6D"/>
    <w:rsid w:val="00110CE3"/>
    <w:rsid w:val="00110E4B"/>
    <w:rsid w:val="001119E3"/>
    <w:rsid w:val="00111A9A"/>
    <w:rsid w:val="0011344A"/>
    <w:rsid w:val="00113933"/>
    <w:rsid w:val="0012037C"/>
    <w:rsid w:val="00123FDB"/>
    <w:rsid w:val="001241F4"/>
    <w:rsid w:val="0014017A"/>
    <w:rsid w:val="001468C3"/>
    <w:rsid w:val="00153B75"/>
    <w:rsid w:val="00155C4F"/>
    <w:rsid w:val="0016281C"/>
    <w:rsid w:val="00164F85"/>
    <w:rsid w:val="001659B6"/>
    <w:rsid w:val="0017290E"/>
    <w:rsid w:val="00174774"/>
    <w:rsid w:val="001917B4"/>
    <w:rsid w:val="00196F50"/>
    <w:rsid w:val="001979F1"/>
    <w:rsid w:val="001A3D7E"/>
    <w:rsid w:val="001C267F"/>
    <w:rsid w:val="001D014E"/>
    <w:rsid w:val="001D3A52"/>
    <w:rsid w:val="001F1E71"/>
    <w:rsid w:val="00201D82"/>
    <w:rsid w:val="0021516C"/>
    <w:rsid w:val="00223C9F"/>
    <w:rsid w:val="00224B11"/>
    <w:rsid w:val="00244BB6"/>
    <w:rsid w:val="00246FF7"/>
    <w:rsid w:val="002500CE"/>
    <w:rsid w:val="00254CE2"/>
    <w:rsid w:val="00255110"/>
    <w:rsid w:val="00257FEC"/>
    <w:rsid w:val="002637EF"/>
    <w:rsid w:val="002713A7"/>
    <w:rsid w:val="0027399B"/>
    <w:rsid w:val="00275185"/>
    <w:rsid w:val="00281427"/>
    <w:rsid w:val="002856DE"/>
    <w:rsid w:val="002943E4"/>
    <w:rsid w:val="0029517A"/>
    <w:rsid w:val="002A7AA2"/>
    <w:rsid w:val="002B05BF"/>
    <w:rsid w:val="002B092D"/>
    <w:rsid w:val="002C15D6"/>
    <w:rsid w:val="002C18E5"/>
    <w:rsid w:val="002C50F5"/>
    <w:rsid w:val="002D0893"/>
    <w:rsid w:val="002D5BF2"/>
    <w:rsid w:val="002D6BF8"/>
    <w:rsid w:val="002D790D"/>
    <w:rsid w:val="002E5B14"/>
    <w:rsid w:val="002F1574"/>
    <w:rsid w:val="002F5B65"/>
    <w:rsid w:val="002F61F6"/>
    <w:rsid w:val="00306821"/>
    <w:rsid w:val="0030692D"/>
    <w:rsid w:val="00326369"/>
    <w:rsid w:val="0032702A"/>
    <w:rsid w:val="00331438"/>
    <w:rsid w:val="003373C1"/>
    <w:rsid w:val="00337BA4"/>
    <w:rsid w:val="003401C7"/>
    <w:rsid w:val="003506FF"/>
    <w:rsid w:val="00356940"/>
    <w:rsid w:val="00360CD8"/>
    <w:rsid w:val="003674C7"/>
    <w:rsid w:val="00373866"/>
    <w:rsid w:val="00376093"/>
    <w:rsid w:val="00376E7E"/>
    <w:rsid w:val="00381690"/>
    <w:rsid w:val="003819E1"/>
    <w:rsid w:val="0038326A"/>
    <w:rsid w:val="0039118C"/>
    <w:rsid w:val="00392F25"/>
    <w:rsid w:val="003B6559"/>
    <w:rsid w:val="003B6D36"/>
    <w:rsid w:val="003B6D54"/>
    <w:rsid w:val="003C0ADA"/>
    <w:rsid w:val="003C56CE"/>
    <w:rsid w:val="003D1DF3"/>
    <w:rsid w:val="003D7C19"/>
    <w:rsid w:val="003F1AD1"/>
    <w:rsid w:val="003F3E86"/>
    <w:rsid w:val="00401078"/>
    <w:rsid w:val="00402DE9"/>
    <w:rsid w:val="00406FB3"/>
    <w:rsid w:val="00410665"/>
    <w:rsid w:val="00431145"/>
    <w:rsid w:val="00443C26"/>
    <w:rsid w:val="00446160"/>
    <w:rsid w:val="004617DB"/>
    <w:rsid w:val="00462FDF"/>
    <w:rsid w:val="00476DD3"/>
    <w:rsid w:val="004801BE"/>
    <w:rsid w:val="00497988"/>
    <w:rsid w:val="004C5A69"/>
    <w:rsid w:val="004D073B"/>
    <w:rsid w:val="004D69DD"/>
    <w:rsid w:val="004D7873"/>
    <w:rsid w:val="004E39A9"/>
    <w:rsid w:val="004E69D2"/>
    <w:rsid w:val="004F39D0"/>
    <w:rsid w:val="0050532F"/>
    <w:rsid w:val="00507A84"/>
    <w:rsid w:val="00510CDF"/>
    <w:rsid w:val="00516192"/>
    <w:rsid w:val="005164DC"/>
    <w:rsid w:val="0052272F"/>
    <w:rsid w:val="00523577"/>
    <w:rsid w:val="00523DE4"/>
    <w:rsid w:val="00523ECC"/>
    <w:rsid w:val="00524EDA"/>
    <w:rsid w:val="00525566"/>
    <w:rsid w:val="00534BB4"/>
    <w:rsid w:val="00534D4A"/>
    <w:rsid w:val="0055406D"/>
    <w:rsid w:val="00555BD7"/>
    <w:rsid w:val="0056275E"/>
    <w:rsid w:val="005662C6"/>
    <w:rsid w:val="00570BC3"/>
    <w:rsid w:val="00571197"/>
    <w:rsid w:val="005739D0"/>
    <w:rsid w:val="0057511A"/>
    <w:rsid w:val="00576E4B"/>
    <w:rsid w:val="005806C1"/>
    <w:rsid w:val="005B7CC5"/>
    <w:rsid w:val="005D449A"/>
    <w:rsid w:val="005D6E20"/>
    <w:rsid w:val="005E3536"/>
    <w:rsid w:val="005E4CF5"/>
    <w:rsid w:val="005F2B54"/>
    <w:rsid w:val="005F4852"/>
    <w:rsid w:val="005F53FB"/>
    <w:rsid w:val="006067AE"/>
    <w:rsid w:val="0061299F"/>
    <w:rsid w:val="00624BC3"/>
    <w:rsid w:val="006306AF"/>
    <w:rsid w:val="00630977"/>
    <w:rsid w:val="006313BC"/>
    <w:rsid w:val="006318F8"/>
    <w:rsid w:val="00632497"/>
    <w:rsid w:val="00642968"/>
    <w:rsid w:val="0064622F"/>
    <w:rsid w:val="006506AE"/>
    <w:rsid w:val="006512F4"/>
    <w:rsid w:val="00667CF9"/>
    <w:rsid w:val="00671AD0"/>
    <w:rsid w:val="006721A6"/>
    <w:rsid w:val="0067577A"/>
    <w:rsid w:val="00677BB0"/>
    <w:rsid w:val="006847B3"/>
    <w:rsid w:val="00694EA2"/>
    <w:rsid w:val="006A2215"/>
    <w:rsid w:val="006A3D6E"/>
    <w:rsid w:val="006B2129"/>
    <w:rsid w:val="006B3373"/>
    <w:rsid w:val="006B3EE2"/>
    <w:rsid w:val="006D4369"/>
    <w:rsid w:val="006D5947"/>
    <w:rsid w:val="006E016E"/>
    <w:rsid w:val="006E268E"/>
    <w:rsid w:val="006F0D97"/>
    <w:rsid w:val="006F7785"/>
    <w:rsid w:val="007017F8"/>
    <w:rsid w:val="00702CA1"/>
    <w:rsid w:val="00707BA4"/>
    <w:rsid w:val="00710534"/>
    <w:rsid w:val="00714C8A"/>
    <w:rsid w:val="00715C83"/>
    <w:rsid w:val="00716795"/>
    <w:rsid w:val="00736BD0"/>
    <w:rsid w:val="007441CE"/>
    <w:rsid w:val="00747FE5"/>
    <w:rsid w:val="007542A0"/>
    <w:rsid w:val="007603ED"/>
    <w:rsid w:val="0076260F"/>
    <w:rsid w:val="00771F40"/>
    <w:rsid w:val="007808F8"/>
    <w:rsid w:val="00786DCA"/>
    <w:rsid w:val="00787CC9"/>
    <w:rsid w:val="00796D5B"/>
    <w:rsid w:val="00797721"/>
    <w:rsid w:val="007C18DF"/>
    <w:rsid w:val="007C379F"/>
    <w:rsid w:val="007C57D8"/>
    <w:rsid w:val="007D4805"/>
    <w:rsid w:val="007D5750"/>
    <w:rsid w:val="007E047C"/>
    <w:rsid w:val="007E4715"/>
    <w:rsid w:val="007E60BE"/>
    <w:rsid w:val="007F258C"/>
    <w:rsid w:val="007F2E69"/>
    <w:rsid w:val="007F4183"/>
    <w:rsid w:val="007F6E18"/>
    <w:rsid w:val="00802E21"/>
    <w:rsid w:val="008077FC"/>
    <w:rsid w:val="00814B1E"/>
    <w:rsid w:val="00833395"/>
    <w:rsid w:val="00837FAC"/>
    <w:rsid w:val="0084202A"/>
    <w:rsid w:val="008556B8"/>
    <w:rsid w:val="00862C91"/>
    <w:rsid w:val="00871278"/>
    <w:rsid w:val="0087548A"/>
    <w:rsid w:val="00876072"/>
    <w:rsid w:val="00885268"/>
    <w:rsid w:val="008A1D89"/>
    <w:rsid w:val="008A2726"/>
    <w:rsid w:val="008B0840"/>
    <w:rsid w:val="008B7C26"/>
    <w:rsid w:val="008C2BEE"/>
    <w:rsid w:val="008D0218"/>
    <w:rsid w:val="008D5D98"/>
    <w:rsid w:val="008E6AE9"/>
    <w:rsid w:val="008F2642"/>
    <w:rsid w:val="008F3596"/>
    <w:rsid w:val="00900DEC"/>
    <w:rsid w:val="00912F4D"/>
    <w:rsid w:val="0091328A"/>
    <w:rsid w:val="00924FC4"/>
    <w:rsid w:val="0092783D"/>
    <w:rsid w:val="009329E9"/>
    <w:rsid w:val="009345D1"/>
    <w:rsid w:val="00943B27"/>
    <w:rsid w:val="00944199"/>
    <w:rsid w:val="00947295"/>
    <w:rsid w:val="009539AC"/>
    <w:rsid w:val="00954125"/>
    <w:rsid w:val="009554D8"/>
    <w:rsid w:val="009555C2"/>
    <w:rsid w:val="009759A9"/>
    <w:rsid w:val="00981245"/>
    <w:rsid w:val="00984A60"/>
    <w:rsid w:val="00991A82"/>
    <w:rsid w:val="009945D8"/>
    <w:rsid w:val="00994709"/>
    <w:rsid w:val="00996AE8"/>
    <w:rsid w:val="009A120A"/>
    <w:rsid w:val="009A1817"/>
    <w:rsid w:val="009A1A5D"/>
    <w:rsid w:val="009B7C41"/>
    <w:rsid w:val="009C1527"/>
    <w:rsid w:val="009C2CD0"/>
    <w:rsid w:val="009C5580"/>
    <w:rsid w:val="009C7F75"/>
    <w:rsid w:val="009D1CC6"/>
    <w:rsid w:val="009D230B"/>
    <w:rsid w:val="009D2E12"/>
    <w:rsid w:val="009D4356"/>
    <w:rsid w:val="009E142E"/>
    <w:rsid w:val="009E2BB2"/>
    <w:rsid w:val="009F4304"/>
    <w:rsid w:val="00A043A6"/>
    <w:rsid w:val="00A13EEA"/>
    <w:rsid w:val="00A24D1E"/>
    <w:rsid w:val="00A31A7A"/>
    <w:rsid w:val="00A4477C"/>
    <w:rsid w:val="00A50489"/>
    <w:rsid w:val="00A617FB"/>
    <w:rsid w:val="00A704B3"/>
    <w:rsid w:val="00A76377"/>
    <w:rsid w:val="00A90EA5"/>
    <w:rsid w:val="00A946A8"/>
    <w:rsid w:val="00A96C2F"/>
    <w:rsid w:val="00AA040A"/>
    <w:rsid w:val="00AA0B5E"/>
    <w:rsid w:val="00AA12D6"/>
    <w:rsid w:val="00AA4EA6"/>
    <w:rsid w:val="00AA5923"/>
    <w:rsid w:val="00AB1EEE"/>
    <w:rsid w:val="00AB4819"/>
    <w:rsid w:val="00AB508B"/>
    <w:rsid w:val="00AC6DDF"/>
    <w:rsid w:val="00AD18B5"/>
    <w:rsid w:val="00AE0B2C"/>
    <w:rsid w:val="00AE27A1"/>
    <w:rsid w:val="00AF1E21"/>
    <w:rsid w:val="00AF1E47"/>
    <w:rsid w:val="00AF6942"/>
    <w:rsid w:val="00B031C3"/>
    <w:rsid w:val="00B045E4"/>
    <w:rsid w:val="00B0463F"/>
    <w:rsid w:val="00B12F5C"/>
    <w:rsid w:val="00B145A4"/>
    <w:rsid w:val="00B15DF3"/>
    <w:rsid w:val="00B378E1"/>
    <w:rsid w:val="00B442E5"/>
    <w:rsid w:val="00B65EC1"/>
    <w:rsid w:val="00B773A2"/>
    <w:rsid w:val="00B856E9"/>
    <w:rsid w:val="00B87E14"/>
    <w:rsid w:val="00B94053"/>
    <w:rsid w:val="00BA1D67"/>
    <w:rsid w:val="00BB095A"/>
    <w:rsid w:val="00BB170A"/>
    <w:rsid w:val="00BB3737"/>
    <w:rsid w:val="00BB480F"/>
    <w:rsid w:val="00BC7743"/>
    <w:rsid w:val="00BD110D"/>
    <w:rsid w:val="00BD61C6"/>
    <w:rsid w:val="00BD795A"/>
    <w:rsid w:val="00BE1155"/>
    <w:rsid w:val="00BE7AED"/>
    <w:rsid w:val="00C00329"/>
    <w:rsid w:val="00C17A91"/>
    <w:rsid w:val="00C271B3"/>
    <w:rsid w:val="00C2735A"/>
    <w:rsid w:val="00C34EB5"/>
    <w:rsid w:val="00C432A5"/>
    <w:rsid w:val="00C45267"/>
    <w:rsid w:val="00C45F42"/>
    <w:rsid w:val="00C4790F"/>
    <w:rsid w:val="00C62674"/>
    <w:rsid w:val="00C63AC1"/>
    <w:rsid w:val="00C7097A"/>
    <w:rsid w:val="00C71AE6"/>
    <w:rsid w:val="00C77059"/>
    <w:rsid w:val="00C84DB8"/>
    <w:rsid w:val="00C93306"/>
    <w:rsid w:val="00C936D7"/>
    <w:rsid w:val="00C93CAA"/>
    <w:rsid w:val="00C94874"/>
    <w:rsid w:val="00CB126C"/>
    <w:rsid w:val="00CB207C"/>
    <w:rsid w:val="00CB273B"/>
    <w:rsid w:val="00CB4716"/>
    <w:rsid w:val="00CC1798"/>
    <w:rsid w:val="00CC2151"/>
    <w:rsid w:val="00CD04AA"/>
    <w:rsid w:val="00CD55D6"/>
    <w:rsid w:val="00CE0FD5"/>
    <w:rsid w:val="00CF0854"/>
    <w:rsid w:val="00CF3E44"/>
    <w:rsid w:val="00D04856"/>
    <w:rsid w:val="00D05380"/>
    <w:rsid w:val="00D228EB"/>
    <w:rsid w:val="00D3104A"/>
    <w:rsid w:val="00D3105B"/>
    <w:rsid w:val="00D37523"/>
    <w:rsid w:val="00D40CE4"/>
    <w:rsid w:val="00D41FEA"/>
    <w:rsid w:val="00D52562"/>
    <w:rsid w:val="00D57328"/>
    <w:rsid w:val="00D606EF"/>
    <w:rsid w:val="00D61B16"/>
    <w:rsid w:val="00D66308"/>
    <w:rsid w:val="00D778A8"/>
    <w:rsid w:val="00D81F32"/>
    <w:rsid w:val="00D94E07"/>
    <w:rsid w:val="00DA56A4"/>
    <w:rsid w:val="00DC495D"/>
    <w:rsid w:val="00DC5EB9"/>
    <w:rsid w:val="00DC605C"/>
    <w:rsid w:val="00DD0DDC"/>
    <w:rsid w:val="00DD685C"/>
    <w:rsid w:val="00DE33E9"/>
    <w:rsid w:val="00DE5E8F"/>
    <w:rsid w:val="00E01307"/>
    <w:rsid w:val="00E053D9"/>
    <w:rsid w:val="00E1437F"/>
    <w:rsid w:val="00E20CFE"/>
    <w:rsid w:val="00E22DA9"/>
    <w:rsid w:val="00E27920"/>
    <w:rsid w:val="00E33027"/>
    <w:rsid w:val="00E40D17"/>
    <w:rsid w:val="00E429E5"/>
    <w:rsid w:val="00E5600B"/>
    <w:rsid w:val="00E56A4E"/>
    <w:rsid w:val="00E57241"/>
    <w:rsid w:val="00E651A3"/>
    <w:rsid w:val="00E675CC"/>
    <w:rsid w:val="00E803C0"/>
    <w:rsid w:val="00E8330D"/>
    <w:rsid w:val="00E8547C"/>
    <w:rsid w:val="00E868F9"/>
    <w:rsid w:val="00E952D5"/>
    <w:rsid w:val="00E96FA6"/>
    <w:rsid w:val="00E971B0"/>
    <w:rsid w:val="00EA6C49"/>
    <w:rsid w:val="00EB0619"/>
    <w:rsid w:val="00EC4729"/>
    <w:rsid w:val="00EC6B24"/>
    <w:rsid w:val="00ED030F"/>
    <w:rsid w:val="00EE0DBD"/>
    <w:rsid w:val="00EE322C"/>
    <w:rsid w:val="00F00882"/>
    <w:rsid w:val="00F03D69"/>
    <w:rsid w:val="00F07872"/>
    <w:rsid w:val="00F12E22"/>
    <w:rsid w:val="00F12F22"/>
    <w:rsid w:val="00F13159"/>
    <w:rsid w:val="00F1377D"/>
    <w:rsid w:val="00F453CE"/>
    <w:rsid w:val="00F54EF9"/>
    <w:rsid w:val="00F550EE"/>
    <w:rsid w:val="00F56B26"/>
    <w:rsid w:val="00F61D75"/>
    <w:rsid w:val="00F82026"/>
    <w:rsid w:val="00F84D04"/>
    <w:rsid w:val="00F86A73"/>
    <w:rsid w:val="00F939C7"/>
    <w:rsid w:val="00FA4B4D"/>
    <w:rsid w:val="00FA7388"/>
    <w:rsid w:val="00FC037F"/>
    <w:rsid w:val="00FC6811"/>
    <w:rsid w:val="00FD4951"/>
    <w:rsid w:val="00FD71B2"/>
    <w:rsid w:val="00FE2A4F"/>
    <w:rsid w:val="00FE5810"/>
    <w:rsid w:val="00FE665B"/>
    <w:rsid w:val="00FF18CF"/>
    <w:rsid w:val="00FF3FBA"/>
    <w:rsid w:val="00FF52CC"/>
    <w:rsid w:val="00FF730E"/>
    <w:rsid w:val="00FF77B7"/>
    <w:rsid w:val="02C7DD75"/>
    <w:rsid w:val="032270C2"/>
    <w:rsid w:val="084B348C"/>
    <w:rsid w:val="08B1ECB1"/>
    <w:rsid w:val="19918000"/>
    <w:rsid w:val="1C079EC3"/>
    <w:rsid w:val="1C675B43"/>
    <w:rsid w:val="215B5484"/>
    <w:rsid w:val="2178E8FB"/>
    <w:rsid w:val="21EAFA2B"/>
    <w:rsid w:val="22A02D73"/>
    <w:rsid w:val="28C10FD9"/>
    <w:rsid w:val="29A0F8E8"/>
    <w:rsid w:val="2EF6D005"/>
    <w:rsid w:val="30D8AD79"/>
    <w:rsid w:val="32C3AA9E"/>
    <w:rsid w:val="3447643C"/>
    <w:rsid w:val="35E3349D"/>
    <w:rsid w:val="384716B5"/>
    <w:rsid w:val="39467136"/>
    <w:rsid w:val="3B7EB777"/>
    <w:rsid w:val="3C92C31B"/>
    <w:rsid w:val="3DD51E25"/>
    <w:rsid w:val="3E9128F1"/>
    <w:rsid w:val="45B12FB2"/>
    <w:rsid w:val="4756FF3A"/>
    <w:rsid w:val="47AC251B"/>
    <w:rsid w:val="47DBEEEC"/>
    <w:rsid w:val="48F40D16"/>
    <w:rsid w:val="4947F57C"/>
    <w:rsid w:val="4B8B8B32"/>
    <w:rsid w:val="50FBC609"/>
    <w:rsid w:val="574BB948"/>
    <w:rsid w:val="5B70B2B2"/>
    <w:rsid w:val="5EBB2FF5"/>
    <w:rsid w:val="5F02B735"/>
    <w:rsid w:val="648D7EB3"/>
    <w:rsid w:val="68D3EA57"/>
    <w:rsid w:val="696EB81B"/>
    <w:rsid w:val="6DC7E398"/>
    <w:rsid w:val="706EF91B"/>
    <w:rsid w:val="7151ECCC"/>
    <w:rsid w:val="73A98C3B"/>
    <w:rsid w:val="75F944F0"/>
    <w:rsid w:val="7AAC4559"/>
    <w:rsid w:val="7C1E4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622A29BB-13AC-4D87-A25E-0DE60D0D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062059"/>
    <w:pPr>
      <w:widowControl w:val="0"/>
      <w:spacing w:before="60" w:after="120"/>
      <w:outlineLvl w:val="1"/>
    </w:pPr>
    <w:rPr>
      <w:rFonts w:eastAsiaTheme="majorEastAsia" w:cstheme="majorBidi"/>
      <w:color w:val="005EB8"/>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062059"/>
    <w:rPr>
      <w:rFonts w:eastAsiaTheme="majorEastAsia" w:cstheme="majorBidi"/>
      <w:color w:val="005EB8"/>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tabs>
        <w:tab w:val="clear" w:pos="1072"/>
        <w:tab w:val="num" w:pos="360"/>
      </w:tabs>
      <w:ind w:left="0" w:firstLine="0"/>
      <w:contextualSpacing/>
    </w:pPr>
  </w:style>
  <w:style w:type="paragraph" w:styleId="ListBullet4">
    <w:name w:val="List Bullet 4"/>
    <w:basedOn w:val="BodyText"/>
    <w:uiPriority w:val="99"/>
    <w:semiHidden/>
    <w:rsid w:val="00F03D69"/>
    <w:pPr>
      <w:numPr>
        <w:ilvl w:val="3"/>
        <w:numId w:val="11"/>
      </w:numPr>
      <w:tabs>
        <w:tab w:val="clear" w:pos="1429"/>
        <w:tab w:val="num" w:pos="360"/>
      </w:tabs>
      <w:ind w:left="0" w:firstLine="0"/>
      <w:contextualSpacing/>
    </w:pPr>
  </w:style>
  <w:style w:type="paragraph" w:styleId="ListBullet5">
    <w:name w:val="List Bullet 5"/>
    <w:basedOn w:val="BodyText"/>
    <w:uiPriority w:val="99"/>
    <w:semiHidden/>
    <w:rsid w:val="00F03D69"/>
    <w:pPr>
      <w:numPr>
        <w:ilvl w:val="4"/>
        <w:numId w:val="11"/>
      </w:numPr>
      <w:tabs>
        <w:tab w:val="clear" w:pos="1786"/>
        <w:tab w:val="num" w:pos="360"/>
      </w:tabs>
      <w:ind w:left="0" w:firstLine="0"/>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tabs>
        <w:tab w:val="clear" w:pos="1429"/>
        <w:tab w:val="num" w:pos="360"/>
      </w:tabs>
      <w:ind w:left="0" w:firstLine="0"/>
      <w:contextualSpacing/>
    </w:pPr>
  </w:style>
  <w:style w:type="paragraph" w:styleId="ListNumber5">
    <w:name w:val="List Number 5"/>
    <w:basedOn w:val="BodyText"/>
    <w:uiPriority w:val="99"/>
    <w:semiHidden/>
    <w:rsid w:val="0030692D"/>
    <w:pPr>
      <w:numPr>
        <w:ilvl w:val="4"/>
        <w:numId w:val="12"/>
      </w:numPr>
      <w:tabs>
        <w:tab w:val="clear" w:pos="1786"/>
        <w:tab w:val="num" w:pos="360"/>
      </w:tabs>
      <w:ind w:left="0" w:firstLine="0"/>
      <w:contextualSpacing/>
    </w:pPr>
  </w:style>
  <w:style w:type="paragraph" w:styleId="ListParagraph">
    <w:name w:val="List Paragraph"/>
    <w:basedOn w:val="Normal"/>
    <w:uiPriority w:val="99"/>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5"/>
      </w:numPr>
    </w:pPr>
  </w:style>
  <w:style w:type="paragraph" w:customStyle="1" w:styleId="Heading2Numbered">
    <w:name w:val="Heading 2 Numbered"/>
    <w:basedOn w:val="Heading2"/>
    <w:next w:val="BodyText"/>
    <w:uiPriority w:val="9"/>
    <w:qFormat/>
    <w:rsid w:val="00833395"/>
    <w:pPr>
      <w:numPr>
        <w:ilvl w:val="1"/>
        <w:numId w:val="15"/>
      </w:numPr>
    </w:pPr>
  </w:style>
  <w:style w:type="paragraph" w:customStyle="1" w:styleId="Heading3Numbered">
    <w:name w:val="Heading 3 Numbered"/>
    <w:basedOn w:val="Heading3"/>
    <w:next w:val="BodyText"/>
    <w:uiPriority w:val="9"/>
    <w:qFormat/>
    <w:rsid w:val="00833395"/>
    <w:pPr>
      <w:numPr>
        <w:ilvl w:val="2"/>
        <w:numId w:val="15"/>
      </w:numPr>
    </w:pPr>
  </w:style>
  <w:style w:type="numbering" w:customStyle="1" w:styleId="NHSHeadings">
    <w:name w:val="NHS Headings"/>
    <w:basedOn w:val="NoList"/>
    <w:uiPriority w:val="99"/>
    <w:rsid w:val="00630977"/>
    <w:pPr>
      <w:numPr>
        <w:numId w:val="15"/>
      </w:numPr>
    </w:pPr>
  </w:style>
  <w:style w:type="numbering" w:customStyle="1" w:styleId="NHSBodyText">
    <w:name w:val="NHS Body Text"/>
    <w:basedOn w:val="NoList"/>
    <w:uiPriority w:val="99"/>
    <w:rsid w:val="0014017A"/>
    <w:pPr>
      <w:numPr>
        <w:numId w:val="16"/>
      </w:numPr>
    </w:pPr>
  </w:style>
  <w:style w:type="paragraph" w:styleId="BodyText2">
    <w:name w:val="Body Text 2"/>
    <w:basedOn w:val="BodyText"/>
    <w:link w:val="BodyText2Char"/>
    <w:qFormat/>
    <w:rsid w:val="0014017A"/>
    <w:pPr>
      <w:numPr>
        <w:numId w:val="1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customStyle="1" w:styleId="CommentTextChar">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FollowedHyperlink">
    <w:name w:val="FollowedHyperlink"/>
    <w:basedOn w:val="DefaultParagraphFont"/>
    <w:uiPriority w:val="99"/>
    <w:semiHidden/>
    <w:unhideWhenUsed/>
    <w:rsid w:val="009345D1"/>
    <w:rPr>
      <w:color w:val="954F72" w:themeColor="followedHyperlink"/>
      <w:u w:val="single"/>
    </w:rPr>
  </w:style>
  <w:style w:type="paragraph" w:styleId="Revision">
    <w:name w:val="Revision"/>
    <w:hidden/>
    <w:uiPriority w:val="99"/>
    <w:semiHidden/>
    <w:rsid w:val="006F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wp-content/uploads/2013/11/eds-nov13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E613857E7BD4A946832FA057260E5" ma:contentTypeVersion="6" ma:contentTypeDescription="Create a new document." ma:contentTypeScope="" ma:versionID="8f8de4a1b9ad260edb5d4a728f8f6c57">
  <xsd:schema xmlns:xsd="http://www.w3.org/2001/XMLSchema" xmlns:xs="http://www.w3.org/2001/XMLSchema" xmlns:p="http://schemas.microsoft.com/office/2006/metadata/properties" xmlns:ns2="92ef0346-66b8-4c2b-9e61-2ec91751e7cf" xmlns:ns3="8e82bf06-3a88-4e5c-a923-288994c58ea6" targetNamespace="http://schemas.microsoft.com/office/2006/metadata/properties" ma:root="true" ma:fieldsID="cff8e75f4b48f54f4391d917bf2cd8c2" ns2:_="" ns3:_="">
    <xsd:import namespace="92ef0346-66b8-4c2b-9e61-2ec91751e7cf"/>
    <xsd:import namespace="8e82bf06-3a88-4e5c-a923-288994c58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0346-66b8-4c2b-9e61-2ec91751e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2bf06-3a88-4e5c-a923-288994c58e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82bf06-3a88-4e5c-a923-288994c58ea6">
      <UserInfo>
        <DisplayName>ADAMS, Nicola (NHS MID AND SOUTH ESSEX ICB - 07G)</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7373-D570-418A-B0EF-26C9DB662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f0346-66b8-4c2b-9e61-2ec91751e7cf"/>
    <ds:schemaRef ds:uri="8e82bf06-3a88-4e5c-a923-288994c58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3.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8e82bf06-3a88-4e5c-a923-288994c58ea6"/>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5630</Words>
  <Characters>32091</Characters>
  <Application>Microsoft Office Word</Application>
  <DocSecurity>0</DocSecurity>
  <Lines>267</Lines>
  <Paragraphs>75</Paragraphs>
  <ScaleCrop>false</ScaleCrop>
  <Manager/>
  <Company>NHS</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ADAMS, Nicola (NHS MID AND SOUTH ESSEX ICB - 07G)</cp:lastModifiedBy>
  <cp:revision>4</cp:revision>
  <dcterms:created xsi:type="dcterms:W3CDTF">2024-02-27T19:17:00Z</dcterms:created>
  <dcterms:modified xsi:type="dcterms:W3CDTF">2024-02-28T22:38:00Z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0x0101004C2E613857E7BD4A946832FA057260E5</vt:lpwstr>
  </property>
</Properties>
</file>