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51E1" w14:textId="77777777" w:rsidR="003B1623" w:rsidRPr="003B1623" w:rsidRDefault="003B1623" w:rsidP="003B1623">
      <w:pPr>
        <w:keepNext/>
        <w:keepLines/>
        <w:spacing w:before="480" w:after="0" w:line="240" w:lineRule="auto"/>
        <w:jc w:val="center"/>
        <w:outlineLvl w:val="0"/>
        <w:rPr>
          <w:rFonts w:ascii="Arial" w:eastAsia="MS PGothic" w:hAnsi="Arial" w:cs="Times New Roman"/>
          <w:b/>
          <w:bCs/>
          <w:color w:val="004374"/>
          <w:sz w:val="28"/>
          <w:szCs w:val="28"/>
          <w:lang w:val="en-US"/>
        </w:rPr>
      </w:pPr>
      <w:r w:rsidRPr="003B1623">
        <w:rPr>
          <w:rFonts w:ascii="Arial" w:eastAsia="MS PGothic" w:hAnsi="Arial" w:cs="Times New Roman"/>
          <w:b/>
          <w:bCs/>
          <w:color w:val="004374"/>
          <w:sz w:val="28"/>
          <w:szCs w:val="28"/>
          <w:lang w:val="en-US"/>
        </w:rPr>
        <w:t>JOB DESCRIPTION</w:t>
      </w:r>
    </w:p>
    <w:p w14:paraId="5F9DE2B9" w14:textId="77777777" w:rsidR="003B1623" w:rsidRPr="00860FD2" w:rsidRDefault="003B1623" w:rsidP="003B1623">
      <w:pPr>
        <w:rPr>
          <w:sz w:val="8"/>
          <w:szCs w:val="8"/>
        </w:rPr>
      </w:pPr>
    </w:p>
    <w:tbl>
      <w:tblPr>
        <w:tblStyle w:val="TableGrid"/>
        <w:tblW w:w="0" w:type="auto"/>
        <w:jc w:val="center"/>
        <w:tblLook w:val="04A0" w:firstRow="1" w:lastRow="0" w:firstColumn="1" w:lastColumn="0" w:noHBand="0" w:noVBand="1"/>
      </w:tblPr>
      <w:tblGrid>
        <w:gridCol w:w="2689"/>
        <w:gridCol w:w="6327"/>
      </w:tblGrid>
      <w:tr w:rsidR="003B1623" w:rsidRPr="003B1623" w14:paraId="0F41714F" w14:textId="77777777" w:rsidTr="00860FD2">
        <w:trPr>
          <w:jc w:val="center"/>
        </w:trPr>
        <w:tc>
          <w:tcPr>
            <w:tcW w:w="2689" w:type="dxa"/>
            <w:vAlign w:val="center"/>
          </w:tcPr>
          <w:p w14:paraId="400D4612" w14:textId="253F97F9" w:rsidR="003B1623" w:rsidRPr="003B1623" w:rsidRDefault="003B1623" w:rsidP="003B1623">
            <w:pPr>
              <w:pStyle w:val="Heading3"/>
              <w:outlineLvl w:val="2"/>
              <w:rPr>
                <w:rFonts w:ascii="Arial" w:eastAsia="MS PGothic" w:hAnsi="Arial" w:cs="Times New Roman"/>
                <w:color w:val="005B9C"/>
                <w:sz w:val="26"/>
                <w:szCs w:val="26"/>
              </w:rPr>
            </w:pPr>
            <w:r w:rsidRPr="003B1623">
              <w:rPr>
                <w:rFonts w:ascii="Arial" w:eastAsia="MS PGothic" w:hAnsi="Arial" w:cs="Times New Roman"/>
                <w:color w:val="005B9C"/>
                <w:sz w:val="26"/>
                <w:szCs w:val="26"/>
              </w:rPr>
              <w:t>Job Title</w:t>
            </w:r>
          </w:p>
        </w:tc>
        <w:tc>
          <w:tcPr>
            <w:tcW w:w="6327" w:type="dxa"/>
          </w:tcPr>
          <w:p w14:paraId="5845F7D4" w14:textId="13F5E149" w:rsidR="003B1623" w:rsidRPr="00F43D84" w:rsidRDefault="00005B76" w:rsidP="00005B76">
            <w:pPr>
              <w:rPr>
                <w:rFonts w:ascii="Arial" w:hAnsi="Arial" w:cs="Arial"/>
                <w:sz w:val="28"/>
                <w:szCs w:val="28"/>
              </w:rPr>
            </w:pPr>
            <w:r w:rsidRPr="00F43D84">
              <w:rPr>
                <w:rFonts w:ascii="Arial" w:hAnsi="Arial" w:cs="Arial"/>
                <w:sz w:val="28"/>
                <w:szCs w:val="28"/>
              </w:rPr>
              <w:t>Patient Safety Partner</w:t>
            </w:r>
          </w:p>
        </w:tc>
      </w:tr>
      <w:tr w:rsidR="003B1623" w:rsidRPr="003B1623" w14:paraId="0C762459" w14:textId="77777777" w:rsidTr="00860FD2">
        <w:trPr>
          <w:jc w:val="center"/>
        </w:trPr>
        <w:tc>
          <w:tcPr>
            <w:tcW w:w="2689" w:type="dxa"/>
            <w:vAlign w:val="center"/>
          </w:tcPr>
          <w:p w14:paraId="5CA4AFC0" w14:textId="46F93D2C" w:rsidR="003B1623" w:rsidRPr="003B1623" w:rsidRDefault="003B1623" w:rsidP="003B1623">
            <w:pPr>
              <w:pStyle w:val="Heading3"/>
              <w:outlineLvl w:val="2"/>
              <w:rPr>
                <w:rFonts w:ascii="Arial" w:eastAsia="MS PGothic" w:hAnsi="Arial" w:cs="Times New Roman"/>
                <w:color w:val="005B9C"/>
                <w:sz w:val="26"/>
                <w:szCs w:val="26"/>
              </w:rPr>
            </w:pPr>
            <w:r w:rsidRPr="003B1623">
              <w:rPr>
                <w:rFonts w:ascii="Arial" w:eastAsia="MS PGothic" w:hAnsi="Arial" w:cs="Times New Roman"/>
                <w:color w:val="005B9C"/>
                <w:sz w:val="26"/>
                <w:szCs w:val="26"/>
              </w:rPr>
              <w:t>Band</w:t>
            </w:r>
          </w:p>
        </w:tc>
        <w:tc>
          <w:tcPr>
            <w:tcW w:w="6327" w:type="dxa"/>
          </w:tcPr>
          <w:p w14:paraId="67775FA8" w14:textId="77777777" w:rsidR="006E7889" w:rsidRDefault="006E7889" w:rsidP="006E7889">
            <w:pPr>
              <w:rPr>
                <w:rFonts w:ascii="Arial" w:hAnsi="Arial" w:cs="Arial"/>
                <w:sz w:val="28"/>
                <w:szCs w:val="28"/>
              </w:rPr>
            </w:pPr>
            <w:r>
              <w:rPr>
                <w:rFonts w:ascii="Arial" w:hAnsi="Arial" w:cs="Arial"/>
                <w:sz w:val="28"/>
                <w:szCs w:val="28"/>
              </w:rPr>
              <w:t xml:space="preserve">N/A </w:t>
            </w:r>
          </w:p>
          <w:p w14:paraId="34F7409A" w14:textId="48545CC2" w:rsidR="003B1623" w:rsidRPr="006E7889" w:rsidRDefault="006E7889" w:rsidP="006E7889">
            <w:pPr>
              <w:jc w:val="both"/>
              <w:rPr>
                <w:i/>
                <w:iCs/>
                <w:sz w:val="28"/>
                <w:szCs w:val="28"/>
              </w:rPr>
            </w:pPr>
            <w:r w:rsidRPr="006E7889">
              <w:rPr>
                <w:rFonts w:ascii="Arial" w:hAnsi="Arial" w:cs="Arial"/>
                <w:i/>
                <w:iCs/>
              </w:rPr>
              <w:t>out-of-pocket expenses should be covered/reimbursed, and they should be offered an involvement payment of £150 per day (more than four hours) or £75 per half day (four hours or less).</w:t>
            </w:r>
          </w:p>
        </w:tc>
      </w:tr>
      <w:tr w:rsidR="003B1623" w:rsidRPr="003B1623" w14:paraId="715CAEFA" w14:textId="77777777" w:rsidTr="00860FD2">
        <w:trPr>
          <w:jc w:val="center"/>
        </w:trPr>
        <w:tc>
          <w:tcPr>
            <w:tcW w:w="2689" w:type="dxa"/>
            <w:vAlign w:val="center"/>
          </w:tcPr>
          <w:p w14:paraId="2B5D19FD" w14:textId="6C3DD609" w:rsidR="003B1623" w:rsidRPr="003B1623" w:rsidRDefault="003B1623" w:rsidP="003B1623">
            <w:pPr>
              <w:pStyle w:val="Heading3"/>
              <w:outlineLvl w:val="2"/>
              <w:rPr>
                <w:rFonts w:ascii="Arial" w:eastAsia="MS PGothic" w:hAnsi="Arial" w:cs="Times New Roman"/>
                <w:color w:val="005B9C"/>
                <w:sz w:val="26"/>
                <w:szCs w:val="26"/>
              </w:rPr>
            </w:pPr>
            <w:r w:rsidRPr="003B1623">
              <w:rPr>
                <w:rFonts w:ascii="Arial" w:eastAsia="MS PGothic" w:hAnsi="Arial" w:cs="Times New Roman"/>
                <w:color w:val="005B9C"/>
                <w:sz w:val="26"/>
                <w:szCs w:val="26"/>
              </w:rPr>
              <w:t>Responsible to</w:t>
            </w:r>
          </w:p>
        </w:tc>
        <w:tc>
          <w:tcPr>
            <w:tcW w:w="6327" w:type="dxa"/>
          </w:tcPr>
          <w:p w14:paraId="2DBAC678" w14:textId="6DA94E5B" w:rsidR="003B1623" w:rsidRPr="00F43D84" w:rsidRDefault="00005B76" w:rsidP="006E7889">
            <w:pPr>
              <w:rPr>
                <w:rFonts w:ascii="Arial" w:hAnsi="Arial" w:cs="Arial"/>
                <w:sz w:val="28"/>
                <w:szCs w:val="28"/>
              </w:rPr>
            </w:pPr>
            <w:r w:rsidRPr="00F43D84">
              <w:rPr>
                <w:rFonts w:ascii="Arial" w:hAnsi="Arial" w:cs="Arial"/>
                <w:sz w:val="28"/>
                <w:szCs w:val="28"/>
              </w:rPr>
              <w:t xml:space="preserve">Patient Safety Specialist </w:t>
            </w:r>
          </w:p>
        </w:tc>
      </w:tr>
      <w:tr w:rsidR="003B1623" w:rsidRPr="003B1623" w14:paraId="49CA1D49" w14:textId="77777777" w:rsidTr="00860FD2">
        <w:trPr>
          <w:jc w:val="center"/>
        </w:trPr>
        <w:tc>
          <w:tcPr>
            <w:tcW w:w="2689" w:type="dxa"/>
            <w:vAlign w:val="center"/>
          </w:tcPr>
          <w:p w14:paraId="0BB18E4E" w14:textId="15959A1B" w:rsidR="003B1623" w:rsidRPr="003B1623" w:rsidRDefault="003B1623" w:rsidP="003B1623">
            <w:pPr>
              <w:pStyle w:val="Heading3"/>
              <w:outlineLvl w:val="2"/>
              <w:rPr>
                <w:rFonts w:ascii="Arial" w:eastAsia="MS PGothic" w:hAnsi="Arial" w:cs="Times New Roman"/>
                <w:color w:val="005B9C"/>
                <w:sz w:val="26"/>
                <w:szCs w:val="26"/>
              </w:rPr>
            </w:pPr>
            <w:r w:rsidRPr="003B1623">
              <w:rPr>
                <w:rFonts w:ascii="Arial" w:eastAsia="MS PGothic" w:hAnsi="Arial" w:cs="Times New Roman"/>
                <w:color w:val="005B9C"/>
                <w:sz w:val="26"/>
                <w:szCs w:val="26"/>
              </w:rPr>
              <w:t>Accountable to</w:t>
            </w:r>
          </w:p>
        </w:tc>
        <w:tc>
          <w:tcPr>
            <w:tcW w:w="6327" w:type="dxa"/>
          </w:tcPr>
          <w:p w14:paraId="35AD05F3" w14:textId="3B8AF1B9" w:rsidR="003B1623" w:rsidRPr="00F43D84" w:rsidRDefault="009C1316" w:rsidP="006E7889">
            <w:pPr>
              <w:rPr>
                <w:rFonts w:ascii="Arial" w:hAnsi="Arial" w:cs="Arial"/>
                <w:sz w:val="28"/>
                <w:szCs w:val="28"/>
              </w:rPr>
            </w:pPr>
            <w:r>
              <w:rPr>
                <w:rFonts w:ascii="Arial" w:hAnsi="Arial" w:cs="Arial"/>
                <w:sz w:val="28"/>
                <w:szCs w:val="28"/>
              </w:rPr>
              <w:t>Director of Nursing – Patient Safety</w:t>
            </w:r>
          </w:p>
        </w:tc>
      </w:tr>
    </w:tbl>
    <w:p w14:paraId="013FBB30" w14:textId="0FD9C852" w:rsidR="003B1623" w:rsidRPr="00860FD2" w:rsidRDefault="003B1623" w:rsidP="003B1623">
      <w:pPr>
        <w:jc w:val="center"/>
        <w:rPr>
          <w:sz w:val="12"/>
          <w:szCs w:val="12"/>
        </w:rPr>
      </w:pPr>
    </w:p>
    <w:p w14:paraId="0C5D887B" w14:textId="19A54EA3" w:rsidR="003B1623" w:rsidRDefault="003B1623" w:rsidP="003B1623">
      <w:pPr>
        <w:keepNext/>
        <w:keepLines/>
        <w:spacing w:before="200" w:after="0" w:line="240" w:lineRule="auto"/>
        <w:outlineLvl w:val="1"/>
        <w:rPr>
          <w:rFonts w:ascii="Arial" w:eastAsia="MS PGothic" w:hAnsi="Arial" w:cs="Times New Roman"/>
          <w:b/>
          <w:bCs/>
          <w:color w:val="005B9C"/>
          <w:sz w:val="26"/>
          <w:szCs w:val="26"/>
          <w:lang w:val="en-US"/>
        </w:rPr>
      </w:pPr>
      <w:r w:rsidRPr="003B1623">
        <w:rPr>
          <w:rFonts w:ascii="Arial" w:eastAsia="MS PGothic" w:hAnsi="Arial" w:cs="Times New Roman"/>
          <w:b/>
          <w:bCs/>
          <w:color w:val="005B9C"/>
          <w:sz w:val="26"/>
          <w:szCs w:val="26"/>
          <w:lang w:val="en-US"/>
        </w:rPr>
        <w:t>ROLE DESCRIPTION / SUMMARY</w:t>
      </w:r>
    </w:p>
    <w:p w14:paraId="32672F29" w14:textId="77777777" w:rsidR="006E7889" w:rsidRDefault="00005B76" w:rsidP="006E7889">
      <w:pPr>
        <w:spacing w:before="200" w:after="200" w:line="240" w:lineRule="auto"/>
        <w:jc w:val="both"/>
        <w:rPr>
          <w:rFonts w:ascii="Arial" w:eastAsia="Times New Roman" w:hAnsi="Arial" w:cs="Times New Roman"/>
          <w:sz w:val="2"/>
          <w:szCs w:val="2"/>
          <w:lang w:val="en-US" w:eastAsia="zh-CN"/>
        </w:rPr>
      </w:pPr>
      <w:r w:rsidRPr="00005B76">
        <w:rPr>
          <w:rFonts w:ascii="Arial" w:eastAsia="Arial" w:hAnsi="Arial" w:cs="Times New Roman"/>
          <w:sz w:val="24"/>
          <w:szCs w:val="24"/>
        </w:rPr>
        <w:t>The Mid &amp; South Essex patient safety partner (PSP) will be actively involved in the design of safer healthcare at all levels across a range of local health and care organisations. Your main role will be to work with us to ensure that we prioritise the safety requirements of our patients, thereby maximising the things that go right and minimising the things that go wrong for people receiving our services.</w:t>
      </w:r>
    </w:p>
    <w:p w14:paraId="75C67A82" w14:textId="13D85B6E" w:rsidR="003B1623" w:rsidRDefault="00005B76" w:rsidP="006E7889">
      <w:pPr>
        <w:spacing w:before="200" w:after="200" w:line="240" w:lineRule="auto"/>
        <w:jc w:val="both"/>
        <w:rPr>
          <w:rFonts w:ascii="Arial" w:eastAsia="Arial" w:hAnsi="Arial" w:cs="Times New Roman"/>
          <w:color w:val="231F20"/>
          <w:sz w:val="24"/>
          <w:szCs w:val="24"/>
        </w:rPr>
      </w:pPr>
      <w:r w:rsidRPr="00005B76">
        <w:rPr>
          <w:rFonts w:ascii="Arial" w:eastAsia="Arial" w:hAnsi="Arial" w:cs="Times New Roman"/>
          <w:color w:val="231F20"/>
          <w:sz w:val="24"/>
          <w:szCs w:val="24"/>
        </w:rPr>
        <w:t>This involves attendance at meetings to support and review safety issues providing appropriate challenge to ensure system wide learning, contributing to the development and implementation of processes and equitable patient outcomes. The PSP should ensure that any committee/group of which they are a member considers and prioritises the service user, patient, carer, and family perspective and champions a diversity of views. Meetings may require face to face attendance or be held online, the PSP must be comfortable with either approach.</w:t>
      </w:r>
    </w:p>
    <w:p w14:paraId="3EB8BCF3" w14:textId="77777777" w:rsidR="006E7889" w:rsidRDefault="006E7889" w:rsidP="006E7889">
      <w:pPr>
        <w:spacing w:after="0" w:line="240" w:lineRule="auto"/>
        <w:rPr>
          <w:rFonts w:ascii="Arial" w:eastAsia="MS PGothic" w:hAnsi="Arial" w:cs="Times New Roman"/>
          <w:b/>
          <w:bCs/>
          <w:color w:val="005B9C"/>
          <w:sz w:val="26"/>
          <w:szCs w:val="26"/>
          <w:lang w:val="en-US"/>
        </w:rPr>
      </w:pPr>
    </w:p>
    <w:p w14:paraId="6D9F662A" w14:textId="52025662" w:rsidR="006E7889" w:rsidRPr="006E7889" w:rsidRDefault="006E7889" w:rsidP="006E7889">
      <w:pPr>
        <w:spacing w:after="0" w:line="240" w:lineRule="auto"/>
        <w:rPr>
          <w:rFonts w:ascii="Arial" w:eastAsia="MS PGothic" w:hAnsi="Arial" w:cs="Times New Roman"/>
          <w:b/>
          <w:bCs/>
          <w:color w:val="005B9C"/>
          <w:sz w:val="26"/>
          <w:szCs w:val="26"/>
          <w:lang w:val="en-US"/>
        </w:rPr>
      </w:pPr>
      <w:r w:rsidRPr="006E7889">
        <w:rPr>
          <w:rFonts w:ascii="Arial" w:eastAsia="MS PGothic" w:hAnsi="Arial" w:cs="Times New Roman"/>
          <w:b/>
          <w:bCs/>
          <w:color w:val="005B9C"/>
          <w:sz w:val="26"/>
          <w:szCs w:val="26"/>
          <w:lang w:val="en-US"/>
        </w:rPr>
        <w:t xml:space="preserve">SKILLS AND EXPERIENCE </w:t>
      </w:r>
    </w:p>
    <w:p w14:paraId="171F3F63" w14:textId="77777777" w:rsidR="006E7889" w:rsidRPr="006E7889" w:rsidRDefault="006E7889" w:rsidP="009C1316">
      <w:pPr>
        <w:numPr>
          <w:ilvl w:val="0"/>
          <w:numId w:val="1"/>
        </w:numPr>
        <w:spacing w:after="0" w:line="276" w:lineRule="auto"/>
        <w:ind w:left="720"/>
        <w:jc w:val="both"/>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 xml:space="preserve">An understanding of and broad interest in patient safety. </w:t>
      </w:r>
    </w:p>
    <w:p w14:paraId="24CF829F" w14:textId="77777777" w:rsidR="006E7889" w:rsidRPr="006E7889" w:rsidRDefault="006E7889" w:rsidP="009C1316">
      <w:pPr>
        <w:numPr>
          <w:ilvl w:val="0"/>
          <w:numId w:val="1"/>
        </w:numPr>
        <w:spacing w:after="0" w:line="276" w:lineRule="auto"/>
        <w:ind w:left="720"/>
        <w:jc w:val="both"/>
        <w:rPr>
          <w:rFonts w:ascii="Arial" w:eastAsia="Times New Roman" w:hAnsi="Arial" w:cs="Times New Roman"/>
          <w:iCs/>
          <w:sz w:val="24"/>
          <w:szCs w:val="24"/>
          <w:lang w:val="en-US" w:eastAsia="zh-CN"/>
        </w:rPr>
      </w:pPr>
      <w:r w:rsidRPr="006E7889">
        <w:rPr>
          <w:rFonts w:ascii="Arial" w:eastAsia="Times New Roman" w:hAnsi="Arial" w:cs="Times New Roman"/>
          <w:sz w:val="24"/>
          <w:szCs w:val="24"/>
          <w:lang w:val="en-US" w:eastAsia="zh-CN"/>
        </w:rPr>
        <w:t>Ability to communicate well in writing and read comprehensive reports.</w:t>
      </w:r>
    </w:p>
    <w:p w14:paraId="47D2D671" w14:textId="77777777" w:rsidR="006E7889" w:rsidRPr="006E7889" w:rsidRDefault="006E7889" w:rsidP="009C1316">
      <w:pPr>
        <w:numPr>
          <w:ilvl w:val="0"/>
          <w:numId w:val="1"/>
        </w:numPr>
        <w:spacing w:after="0" w:line="276" w:lineRule="auto"/>
        <w:ind w:left="720"/>
        <w:jc w:val="both"/>
        <w:rPr>
          <w:rFonts w:ascii="Arial" w:eastAsia="Times New Roman" w:hAnsi="Arial" w:cs="Times New Roman"/>
          <w:sz w:val="24"/>
          <w:szCs w:val="24"/>
          <w:lang w:val="en-US" w:eastAsia="zh-CN"/>
        </w:rPr>
      </w:pPr>
      <w:r w:rsidRPr="006E7889">
        <w:rPr>
          <w:rFonts w:ascii="Arial" w:eastAsia="Times New Roman" w:hAnsi="Arial" w:cs="Times New Roman"/>
          <w:iCs/>
          <w:sz w:val="24"/>
          <w:szCs w:val="24"/>
          <w:lang w:val="en-US" w:eastAsia="zh-CN"/>
        </w:rPr>
        <w:t>Ability to understand and evaluate a range of information and evidence.</w:t>
      </w:r>
    </w:p>
    <w:p w14:paraId="7E798E3B" w14:textId="77777777" w:rsidR="006E7889" w:rsidRPr="006E7889" w:rsidRDefault="006E7889" w:rsidP="009C1316">
      <w:pPr>
        <w:numPr>
          <w:ilvl w:val="0"/>
          <w:numId w:val="1"/>
        </w:numPr>
        <w:spacing w:after="0" w:line="276" w:lineRule="auto"/>
        <w:ind w:left="720"/>
        <w:jc w:val="both"/>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 xml:space="preserve">Confidence to communicate well verbally with senior leaders about strategic issues, as an advocate for patient safety. </w:t>
      </w:r>
    </w:p>
    <w:p w14:paraId="18525DD4" w14:textId="77777777" w:rsidR="006E7889" w:rsidRPr="006E7889" w:rsidRDefault="006E7889" w:rsidP="009C1316">
      <w:pPr>
        <w:numPr>
          <w:ilvl w:val="0"/>
          <w:numId w:val="1"/>
        </w:numPr>
        <w:spacing w:after="0" w:line="276" w:lineRule="auto"/>
        <w:ind w:left="720"/>
        <w:jc w:val="both"/>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Ability to provide a patient, carer, or lay perspective and to put forward views on behalf of the wider community/groups of patients (not own opinion only).</w:t>
      </w:r>
    </w:p>
    <w:p w14:paraId="2AE6532D" w14:textId="77777777" w:rsidR="006E7889" w:rsidRPr="006E7889" w:rsidRDefault="006E7889" w:rsidP="009C1316">
      <w:pPr>
        <w:numPr>
          <w:ilvl w:val="0"/>
          <w:numId w:val="1"/>
        </w:numPr>
        <w:spacing w:after="0" w:line="276" w:lineRule="auto"/>
        <w:ind w:left="720"/>
        <w:jc w:val="both"/>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 xml:space="preserve">Experience of championing health improvements; able to be a critical friend. </w:t>
      </w:r>
    </w:p>
    <w:p w14:paraId="6111B1EC" w14:textId="77777777" w:rsidR="006E7889" w:rsidRPr="006E7889" w:rsidRDefault="006E7889" w:rsidP="009C1316">
      <w:pPr>
        <w:numPr>
          <w:ilvl w:val="0"/>
          <w:numId w:val="1"/>
        </w:numPr>
        <w:spacing w:after="0" w:line="276" w:lineRule="auto"/>
        <w:ind w:left="720"/>
        <w:jc w:val="both"/>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Interaction with multiple stakeholders at senior management level.</w:t>
      </w:r>
    </w:p>
    <w:p w14:paraId="7EE39CFF" w14:textId="77777777" w:rsidR="006E7889" w:rsidRPr="006E7889" w:rsidRDefault="006E7889" w:rsidP="009C1316">
      <w:pPr>
        <w:numPr>
          <w:ilvl w:val="0"/>
          <w:numId w:val="1"/>
        </w:numPr>
        <w:spacing w:after="0" w:line="276" w:lineRule="auto"/>
        <w:ind w:left="720"/>
        <w:jc w:val="both"/>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Experience of interactions with health and care services or organisations.</w:t>
      </w:r>
    </w:p>
    <w:p w14:paraId="7D0AE2E9" w14:textId="77777777" w:rsidR="006E7889" w:rsidRPr="006E7889" w:rsidRDefault="006E7889" w:rsidP="009C1316">
      <w:pPr>
        <w:numPr>
          <w:ilvl w:val="0"/>
          <w:numId w:val="1"/>
        </w:numPr>
        <w:spacing w:after="0" w:line="276" w:lineRule="auto"/>
        <w:ind w:left="720"/>
        <w:jc w:val="both"/>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 xml:space="preserve">Sound judgement and an ability to be objective. </w:t>
      </w:r>
    </w:p>
    <w:p w14:paraId="25B003A6" w14:textId="77777777" w:rsidR="006E7889" w:rsidRPr="006E7889" w:rsidRDefault="006E7889" w:rsidP="009C1316">
      <w:pPr>
        <w:numPr>
          <w:ilvl w:val="0"/>
          <w:numId w:val="1"/>
        </w:numPr>
        <w:spacing w:after="0" w:line="276" w:lineRule="auto"/>
        <w:ind w:left="720"/>
        <w:jc w:val="both"/>
        <w:rPr>
          <w:rFonts w:ascii="Arial" w:eastAsia="Times New Roman" w:hAnsi="Arial" w:cs="Arial"/>
          <w:iCs/>
          <w:sz w:val="24"/>
          <w:szCs w:val="24"/>
          <w:lang w:val="en-US" w:eastAsia="zh-CN"/>
        </w:rPr>
      </w:pPr>
      <w:r w:rsidRPr="006E7889">
        <w:rPr>
          <w:rFonts w:ascii="Arial" w:eastAsia="Times New Roman" w:hAnsi="Arial" w:cs="Arial"/>
          <w:iCs/>
          <w:sz w:val="24"/>
          <w:szCs w:val="24"/>
          <w:lang w:val="en-US" w:eastAsia="zh-CN"/>
        </w:rPr>
        <w:t xml:space="preserve">Personal integrity and commitment to openness, inclusiveness, and high standards. </w:t>
      </w:r>
    </w:p>
    <w:p w14:paraId="6C88CCA5" w14:textId="77777777" w:rsidR="006E7889" w:rsidRPr="006E7889" w:rsidRDefault="006E7889" w:rsidP="009C1316">
      <w:pPr>
        <w:spacing w:after="0" w:line="276" w:lineRule="auto"/>
        <w:rPr>
          <w:rFonts w:ascii="Arial" w:eastAsia="Times New Roman" w:hAnsi="Arial" w:cs="Arial"/>
          <w:iCs/>
          <w:lang w:val="en-US" w:eastAsia="zh-CN"/>
        </w:rPr>
      </w:pPr>
    </w:p>
    <w:p w14:paraId="571FD1DF" w14:textId="77777777" w:rsidR="006E7889" w:rsidRPr="006E7889" w:rsidRDefault="006E7889" w:rsidP="009C1316">
      <w:pPr>
        <w:spacing w:after="0" w:line="276" w:lineRule="auto"/>
        <w:rPr>
          <w:rFonts w:ascii="Arial" w:eastAsia="Times New Roman" w:hAnsi="Arial" w:cs="Times New Roman"/>
          <w:b/>
          <w:bCs/>
          <w:sz w:val="24"/>
          <w:szCs w:val="24"/>
          <w:lang w:val="en-US" w:eastAsia="zh-CN"/>
        </w:rPr>
      </w:pPr>
    </w:p>
    <w:p w14:paraId="7AC342A2" w14:textId="77777777" w:rsidR="006E7889" w:rsidRPr="006E7889" w:rsidRDefault="006E7889" w:rsidP="006E7889">
      <w:pPr>
        <w:spacing w:after="0" w:line="240" w:lineRule="auto"/>
        <w:rPr>
          <w:rFonts w:ascii="Arial" w:eastAsia="Times New Roman" w:hAnsi="Arial" w:cs="Times New Roman"/>
          <w:b/>
          <w:bCs/>
          <w:sz w:val="24"/>
          <w:szCs w:val="24"/>
          <w:lang w:val="en-US" w:eastAsia="zh-CN"/>
        </w:rPr>
      </w:pPr>
    </w:p>
    <w:p w14:paraId="2FE02CE6" w14:textId="77777777" w:rsidR="006E7889" w:rsidRPr="006E7889" w:rsidRDefault="006E7889" w:rsidP="006E7889">
      <w:pPr>
        <w:spacing w:after="0" w:line="240" w:lineRule="auto"/>
        <w:rPr>
          <w:rFonts w:ascii="Arial" w:eastAsia="Times New Roman" w:hAnsi="Arial" w:cs="Arial"/>
          <w:b/>
          <w:bCs/>
          <w:color w:val="0071CE"/>
          <w:sz w:val="24"/>
          <w:szCs w:val="24"/>
          <w:lang w:eastAsia="zh-CN"/>
        </w:rPr>
      </w:pPr>
    </w:p>
    <w:p w14:paraId="3D6349D4" w14:textId="77777777" w:rsidR="006E7889" w:rsidRDefault="006E7889" w:rsidP="006E7889">
      <w:pPr>
        <w:spacing w:after="0" w:line="240" w:lineRule="auto"/>
        <w:rPr>
          <w:rFonts w:ascii="Arial" w:eastAsia="MS PGothic" w:hAnsi="Arial" w:cs="Times New Roman"/>
          <w:b/>
          <w:bCs/>
          <w:color w:val="005B9C"/>
          <w:sz w:val="26"/>
          <w:szCs w:val="26"/>
          <w:lang w:val="en-US"/>
        </w:rPr>
      </w:pPr>
    </w:p>
    <w:p w14:paraId="6C697204" w14:textId="1B26DFC5" w:rsidR="006E7889" w:rsidRPr="006E7889" w:rsidRDefault="006E7889" w:rsidP="006E7889">
      <w:pPr>
        <w:spacing w:after="0" w:line="240" w:lineRule="auto"/>
        <w:rPr>
          <w:rFonts w:ascii="Arial" w:eastAsia="MS PGothic" w:hAnsi="Arial" w:cs="Times New Roman"/>
          <w:b/>
          <w:bCs/>
          <w:color w:val="005B9C"/>
          <w:sz w:val="26"/>
          <w:szCs w:val="26"/>
          <w:lang w:val="en-US"/>
        </w:rPr>
      </w:pPr>
      <w:r w:rsidRPr="006E7889">
        <w:rPr>
          <w:rFonts w:ascii="Arial" w:eastAsia="MS PGothic" w:hAnsi="Arial" w:cs="Times New Roman"/>
          <w:b/>
          <w:bCs/>
          <w:color w:val="005B9C"/>
          <w:sz w:val="26"/>
          <w:szCs w:val="26"/>
          <w:lang w:val="en-US"/>
        </w:rPr>
        <w:t>TRAINING</w:t>
      </w:r>
    </w:p>
    <w:p w14:paraId="2447FE1D" w14:textId="77777777" w:rsidR="006E7889" w:rsidRPr="006E7889" w:rsidRDefault="006E7889" w:rsidP="006E7889">
      <w:pPr>
        <w:spacing w:after="0" w:line="240" w:lineRule="auto"/>
        <w:jc w:val="both"/>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The PSP will be given training in patient safety and incidents. This will be through a blended approach with a combination of e-learning, virtual webinars, and face to face facilitation. Where possible and appropriate this training will be with multi professional teams. Mandatory training will also be required, including following:</w:t>
      </w:r>
    </w:p>
    <w:p w14:paraId="78EC5F58" w14:textId="77777777" w:rsidR="006E7889" w:rsidRPr="006E7889" w:rsidRDefault="006E7889" w:rsidP="006E7889">
      <w:pPr>
        <w:numPr>
          <w:ilvl w:val="0"/>
          <w:numId w:val="1"/>
        </w:numPr>
        <w:spacing w:after="0" w:line="240" w:lineRule="auto"/>
        <w:ind w:left="720"/>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Information Governance</w:t>
      </w:r>
    </w:p>
    <w:p w14:paraId="1F12B7BE" w14:textId="77777777" w:rsidR="006E7889" w:rsidRPr="006E7889" w:rsidRDefault="006E7889" w:rsidP="006E7889">
      <w:pPr>
        <w:numPr>
          <w:ilvl w:val="0"/>
          <w:numId w:val="1"/>
        </w:numPr>
        <w:spacing w:after="0" w:line="240" w:lineRule="auto"/>
        <w:ind w:left="720"/>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Equality and Diversity</w:t>
      </w:r>
    </w:p>
    <w:p w14:paraId="2C1FC8C5" w14:textId="77777777" w:rsidR="006E7889" w:rsidRPr="006E7889" w:rsidRDefault="006E7889" w:rsidP="006E7889">
      <w:pPr>
        <w:numPr>
          <w:ilvl w:val="0"/>
          <w:numId w:val="1"/>
        </w:numPr>
        <w:spacing w:after="0" w:line="240" w:lineRule="auto"/>
        <w:ind w:left="720"/>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Safeguarding Level 1</w:t>
      </w:r>
    </w:p>
    <w:p w14:paraId="5A65F1C0" w14:textId="77777777" w:rsidR="006E7889" w:rsidRPr="006E7889" w:rsidRDefault="006E7889" w:rsidP="006E7889">
      <w:pPr>
        <w:numPr>
          <w:ilvl w:val="0"/>
          <w:numId w:val="1"/>
        </w:numPr>
        <w:spacing w:after="0" w:line="240" w:lineRule="auto"/>
        <w:ind w:left="720"/>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 xml:space="preserve">Confidentiality </w:t>
      </w:r>
    </w:p>
    <w:p w14:paraId="13F837D5" w14:textId="77777777" w:rsidR="006E7889" w:rsidRPr="006E7889" w:rsidRDefault="006E7889" w:rsidP="006E7889">
      <w:pPr>
        <w:numPr>
          <w:ilvl w:val="0"/>
          <w:numId w:val="1"/>
        </w:numPr>
        <w:spacing w:after="0" w:line="240" w:lineRule="auto"/>
        <w:ind w:left="720"/>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Conflicts of Interest.</w:t>
      </w:r>
    </w:p>
    <w:p w14:paraId="600810F6" w14:textId="77777777" w:rsidR="006E7889" w:rsidRPr="006E7889" w:rsidRDefault="006E7889" w:rsidP="006E7889">
      <w:pPr>
        <w:numPr>
          <w:ilvl w:val="0"/>
          <w:numId w:val="1"/>
        </w:numPr>
        <w:spacing w:after="0" w:line="240" w:lineRule="auto"/>
        <w:ind w:left="720"/>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Patient Safety</w:t>
      </w:r>
    </w:p>
    <w:p w14:paraId="307FA853" w14:textId="77777777" w:rsidR="006E7889" w:rsidRPr="006E7889" w:rsidRDefault="006E7889" w:rsidP="006E7889">
      <w:pPr>
        <w:spacing w:after="0" w:line="240" w:lineRule="auto"/>
        <w:rPr>
          <w:rFonts w:ascii="Arial" w:eastAsia="Times New Roman" w:hAnsi="Arial" w:cs="Times New Roman"/>
          <w:lang w:val="en-US" w:eastAsia="zh-CN"/>
        </w:rPr>
      </w:pPr>
    </w:p>
    <w:p w14:paraId="2C6954C4" w14:textId="2BA1B1EE" w:rsidR="006E7889" w:rsidRPr="006E7889" w:rsidRDefault="006E7889" w:rsidP="006E7889">
      <w:pPr>
        <w:spacing w:after="0" w:line="240" w:lineRule="auto"/>
        <w:rPr>
          <w:rFonts w:ascii="Arial" w:eastAsia="MS PGothic" w:hAnsi="Arial" w:cs="Times New Roman"/>
          <w:b/>
          <w:bCs/>
          <w:color w:val="005B9C"/>
          <w:sz w:val="26"/>
          <w:szCs w:val="26"/>
          <w:lang w:val="en-US"/>
        </w:rPr>
      </w:pPr>
      <w:r w:rsidRPr="006E7889">
        <w:rPr>
          <w:rFonts w:ascii="Arial" w:eastAsia="MS PGothic" w:hAnsi="Arial" w:cs="Times New Roman"/>
          <w:b/>
          <w:bCs/>
          <w:color w:val="005B9C"/>
          <w:sz w:val="26"/>
          <w:szCs w:val="26"/>
          <w:lang w:val="en-US"/>
        </w:rPr>
        <w:t xml:space="preserve">PLANNING AND ORGANISING </w:t>
      </w:r>
    </w:p>
    <w:p w14:paraId="5FE5AA29" w14:textId="3D7AC1BA" w:rsidR="006E7889" w:rsidRDefault="006E7889" w:rsidP="006E7889">
      <w:pPr>
        <w:numPr>
          <w:ilvl w:val="0"/>
          <w:numId w:val="1"/>
        </w:numPr>
        <w:spacing w:after="0" w:line="240" w:lineRule="auto"/>
        <w:ind w:left="720"/>
        <w:jc w:val="both"/>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Ability to plan time to prepare for meetings and undertake any other activities required as part of the role.</w:t>
      </w:r>
    </w:p>
    <w:p w14:paraId="2966E027" w14:textId="5629DC94" w:rsidR="009C1316" w:rsidRPr="006E7889" w:rsidRDefault="009C1316" w:rsidP="006E7889">
      <w:pPr>
        <w:numPr>
          <w:ilvl w:val="0"/>
          <w:numId w:val="1"/>
        </w:numPr>
        <w:spacing w:after="0" w:line="240" w:lineRule="auto"/>
        <w:ind w:left="720"/>
        <w:jc w:val="both"/>
        <w:rPr>
          <w:rFonts w:ascii="Arial" w:eastAsia="Times New Roman" w:hAnsi="Arial" w:cs="Times New Roman"/>
          <w:sz w:val="24"/>
          <w:szCs w:val="24"/>
          <w:lang w:val="en-US" w:eastAsia="zh-CN"/>
        </w:rPr>
      </w:pPr>
      <w:r w:rsidRPr="009C1316">
        <w:rPr>
          <w:rFonts w:ascii="Arial" w:eastAsia="Times New Roman" w:hAnsi="Arial" w:cs="Times New Roman"/>
          <w:sz w:val="24"/>
          <w:szCs w:val="24"/>
          <w:lang w:val="en-US" w:eastAsia="zh-CN"/>
        </w:rPr>
        <w:t>Self-sufficient in being organised, requiring minimal help from staff to remember meetings, ensure papers are read</w:t>
      </w:r>
      <w:r>
        <w:rPr>
          <w:rFonts w:ascii="Arial" w:eastAsia="Times New Roman" w:hAnsi="Arial" w:cs="Times New Roman"/>
          <w:sz w:val="24"/>
          <w:szCs w:val="24"/>
          <w:lang w:val="en-US" w:eastAsia="zh-CN"/>
        </w:rPr>
        <w:t>.</w:t>
      </w:r>
    </w:p>
    <w:p w14:paraId="08BDC143" w14:textId="77777777" w:rsidR="006E7889" w:rsidRPr="006E7889" w:rsidRDefault="006E7889" w:rsidP="006E7889">
      <w:pPr>
        <w:numPr>
          <w:ilvl w:val="0"/>
          <w:numId w:val="1"/>
        </w:numPr>
        <w:spacing w:after="0" w:line="240" w:lineRule="auto"/>
        <w:ind w:left="720"/>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 xml:space="preserve">To attend PSP support meetings and training events. </w:t>
      </w:r>
    </w:p>
    <w:p w14:paraId="72ABDD10" w14:textId="77777777" w:rsidR="006E7889" w:rsidRPr="006E7889" w:rsidRDefault="006E7889" w:rsidP="006E7889">
      <w:pPr>
        <w:spacing w:after="0" w:line="240" w:lineRule="auto"/>
        <w:rPr>
          <w:rFonts w:ascii="Arial" w:eastAsia="Times New Roman" w:hAnsi="Arial" w:cs="Times New Roman"/>
          <w:sz w:val="24"/>
          <w:szCs w:val="24"/>
          <w:lang w:val="en-US" w:eastAsia="zh-CN"/>
        </w:rPr>
      </w:pPr>
    </w:p>
    <w:p w14:paraId="464C91B8" w14:textId="6BD245AD" w:rsidR="006E7889" w:rsidRPr="006E7889" w:rsidRDefault="006E7889" w:rsidP="006E7889">
      <w:pPr>
        <w:spacing w:after="0" w:line="240" w:lineRule="auto"/>
        <w:rPr>
          <w:rFonts w:ascii="Arial" w:eastAsia="MS PGothic" w:hAnsi="Arial" w:cs="Times New Roman"/>
          <w:b/>
          <w:bCs/>
          <w:color w:val="005B9C"/>
          <w:sz w:val="26"/>
          <w:szCs w:val="26"/>
          <w:lang w:val="en-US"/>
        </w:rPr>
      </w:pPr>
      <w:r w:rsidRPr="006E7889">
        <w:rPr>
          <w:rFonts w:ascii="Arial" w:eastAsia="MS PGothic" w:hAnsi="Arial" w:cs="Times New Roman"/>
          <w:b/>
          <w:bCs/>
          <w:color w:val="005B9C"/>
          <w:sz w:val="26"/>
          <w:szCs w:val="26"/>
          <w:lang w:val="en-US"/>
        </w:rPr>
        <w:t>PERSONAL</w:t>
      </w:r>
    </w:p>
    <w:p w14:paraId="027F10B2" w14:textId="77777777" w:rsidR="006E7889" w:rsidRPr="006E7889" w:rsidRDefault="006E7889" w:rsidP="006E7889">
      <w:pPr>
        <w:numPr>
          <w:ilvl w:val="0"/>
          <w:numId w:val="1"/>
        </w:numPr>
        <w:spacing w:after="0" w:line="240" w:lineRule="auto"/>
        <w:ind w:left="720"/>
        <w:jc w:val="both"/>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Adhere to the principles of the Mid and South Essex Integrated Care System (ICS) values and organisational codes of practice, including policies and procedures</w:t>
      </w:r>
    </w:p>
    <w:p w14:paraId="5FB02FC3" w14:textId="77777777" w:rsidR="006E7889" w:rsidRPr="006E7889" w:rsidRDefault="006E7889" w:rsidP="006E7889">
      <w:pPr>
        <w:numPr>
          <w:ilvl w:val="0"/>
          <w:numId w:val="1"/>
        </w:numPr>
        <w:spacing w:after="0" w:line="240" w:lineRule="auto"/>
        <w:ind w:left="720"/>
        <w:jc w:val="both"/>
        <w:rPr>
          <w:rFonts w:ascii="Arial" w:eastAsia="Times New Roman" w:hAnsi="Arial" w:cs="Times New Roman"/>
          <w:sz w:val="24"/>
          <w:szCs w:val="24"/>
          <w:lang w:val="en-US" w:eastAsia="zh-CN"/>
        </w:rPr>
      </w:pPr>
      <w:proofErr w:type="gramStart"/>
      <w:r w:rsidRPr="006E7889">
        <w:rPr>
          <w:rFonts w:ascii="Arial" w:eastAsia="Times New Roman" w:hAnsi="Arial" w:cs="Times New Roman"/>
          <w:sz w:val="24"/>
          <w:szCs w:val="24"/>
          <w:lang w:val="en-US" w:eastAsia="zh-CN"/>
        </w:rPr>
        <w:t>Demonstrate professional etiquette at all times</w:t>
      </w:r>
      <w:proofErr w:type="gramEnd"/>
      <w:r w:rsidRPr="006E7889">
        <w:rPr>
          <w:rFonts w:ascii="Arial" w:eastAsia="Times New Roman" w:hAnsi="Arial" w:cs="Times New Roman"/>
          <w:sz w:val="24"/>
          <w:szCs w:val="24"/>
          <w:lang w:val="en-US" w:eastAsia="zh-CN"/>
        </w:rPr>
        <w:t xml:space="preserve"> when representing the patient voice on behalf of Mid and South ICS</w:t>
      </w:r>
    </w:p>
    <w:p w14:paraId="05254767" w14:textId="77777777" w:rsidR="006E7889" w:rsidRPr="006E7889" w:rsidRDefault="006E7889" w:rsidP="006E7889">
      <w:pPr>
        <w:numPr>
          <w:ilvl w:val="0"/>
          <w:numId w:val="1"/>
        </w:numPr>
        <w:spacing w:after="0" w:line="240" w:lineRule="auto"/>
        <w:ind w:left="720"/>
        <w:jc w:val="both"/>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 xml:space="preserve">Adhere to the Nolan Principles, these include selflessness, integrity, objectivity, accountability, openness, </w:t>
      </w:r>
      <w:proofErr w:type="gramStart"/>
      <w:r w:rsidRPr="006E7889">
        <w:rPr>
          <w:rFonts w:ascii="Arial" w:eastAsia="Times New Roman" w:hAnsi="Arial" w:cs="Times New Roman"/>
          <w:sz w:val="24"/>
          <w:szCs w:val="24"/>
          <w:lang w:val="en-US" w:eastAsia="zh-CN"/>
        </w:rPr>
        <w:t>honesty</w:t>
      </w:r>
      <w:proofErr w:type="gramEnd"/>
      <w:r w:rsidRPr="006E7889">
        <w:rPr>
          <w:rFonts w:ascii="Arial" w:eastAsia="Times New Roman" w:hAnsi="Arial" w:cs="Times New Roman"/>
          <w:sz w:val="24"/>
          <w:szCs w:val="24"/>
          <w:lang w:val="en-US" w:eastAsia="zh-CN"/>
        </w:rPr>
        <w:t xml:space="preserve"> and leadership</w:t>
      </w:r>
    </w:p>
    <w:p w14:paraId="0230F2B1" w14:textId="77777777" w:rsidR="006E7889" w:rsidRPr="006E7889" w:rsidRDefault="006E7889" w:rsidP="006E7889">
      <w:pPr>
        <w:numPr>
          <w:ilvl w:val="0"/>
          <w:numId w:val="1"/>
        </w:numPr>
        <w:spacing w:after="0" w:line="240" w:lineRule="auto"/>
        <w:ind w:left="720"/>
        <w:jc w:val="both"/>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 xml:space="preserve">Reflect sensitivity and empathy when receiving lived experience information supporting the privacy and dignity of the patient/ family member sharing the dialogue </w:t>
      </w:r>
    </w:p>
    <w:p w14:paraId="2ADB3397" w14:textId="77777777" w:rsidR="006E7889" w:rsidRPr="006E7889" w:rsidRDefault="006E7889" w:rsidP="006E7889">
      <w:pPr>
        <w:numPr>
          <w:ilvl w:val="0"/>
          <w:numId w:val="1"/>
        </w:numPr>
        <w:spacing w:after="0" w:line="240" w:lineRule="auto"/>
        <w:ind w:left="720"/>
        <w:jc w:val="both"/>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Inform their Patient Safety Specialist if unable to attend meetings or undertake any other identified activities.</w:t>
      </w:r>
    </w:p>
    <w:p w14:paraId="3656DFAE" w14:textId="77777777" w:rsidR="006E7889" w:rsidRPr="006E7889" w:rsidRDefault="006E7889" w:rsidP="006E7889">
      <w:pPr>
        <w:numPr>
          <w:ilvl w:val="0"/>
          <w:numId w:val="1"/>
        </w:numPr>
        <w:spacing w:after="0" w:line="240" w:lineRule="auto"/>
        <w:ind w:left="720"/>
        <w:jc w:val="both"/>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Work with fellow PSPs to develop a network of expertise across the ICS.</w:t>
      </w:r>
    </w:p>
    <w:p w14:paraId="3DCFED0E" w14:textId="77777777" w:rsidR="006E7889" w:rsidRPr="006E7889" w:rsidRDefault="006E7889" w:rsidP="006E7889">
      <w:pPr>
        <w:spacing w:after="0" w:line="240" w:lineRule="auto"/>
        <w:rPr>
          <w:rFonts w:ascii="Arial" w:eastAsia="Times New Roman" w:hAnsi="Arial" w:cs="Times New Roman"/>
          <w:sz w:val="24"/>
          <w:szCs w:val="24"/>
          <w:lang w:val="en-US" w:eastAsia="zh-CN"/>
        </w:rPr>
      </w:pPr>
    </w:p>
    <w:p w14:paraId="6CC5F991" w14:textId="2B00BF28" w:rsidR="006E7889" w:rsidRPr="006E7889" w:rsidRDefault="006E7889" w:rsidP="006E7889">
      <w:pPr>
        <w:spacing w:after="0" w:line="240" w:lineRule="auto"/>
        <w:rPr>
          <w:rFonts w:ascii="Arial" w:eastAsia="MS PGothic" w:hAnsi="Arial" w:cs="Times New Roman"/>
          <w:b/>
          <w:bCs/>
          <w:color w:val="005B9C"/>
          <w:sz w:val="26"/>
          <w:szCs w:val="26"/>
          <w:lang w:val="en-US"/>
        </w:rPr>
      </w:pPr>
      <w:r w:rsidRPr="006E7889">
        <w:rPr>
          <w:rFonts w:ascii="Arial" w:eastAsia="MS PGothic" w:hAnsi="Arial" w:cs="Times New Roman"/>
          <w:b/>
          <w:bCs/>
          <w:color w:val="005B9C"/>
          <w:sz w:val="26"/>
          <w:szCs w:val="26"/>
          <w:lang w:val="en-US"/>
        </w:rPr>
        <w:t>SUPPORT TO COLLEAGUES</w:t>
      </w:r>
    </w:p>
    <w:p w14:paraId="02041475" w14:textId="77777777" w:rsidR="006E7889" w:rsidRPr="006E7889" w:rsidRDefault="006E7889" w:rsidP="006E7889">
      <w:pPr>
        <w:numPr>
          <w:ilvl w:val="0"/>
          <w:numId w:val="1"/>
        </w:numPr>
        <w:spacing w:after="0" w:line="240" w:lineRule="auto"/>
        <w:ind w:left="720"/>
        <w:rPr>
          <w:rFonts w:ascii="CTLZVH+FrutigerLTPro-Roman" w:eastAsia="Times New Roman" w:hAnsi="CTLZVH+FrutigerLTPro-Roman" w:cs="CTLZVH+FrutigerLTPro-Roman"/>
          <w:sz w:val="25"/>
          <w:szCs w:val="25"/>
          <w:lang w:val="en-US" w:eastAsia="zh-CN"/>
        </w:rPr>
      </w:pPr>
      <w:r w:rsidRPr="006E7889">
        <w:rPr>
          <w:rFonts w:ascii="Arial" w:eastAsia="Times New Roman" w:hAnsi="Arial" w:cs="Times New Roman"/>
          <w:sz w:val="24"/>
          <w:szCs w:val="24"/>
          <w:lang w:val="en-US" w:eastAsia="zh-CN"/>
        </w:rPr>
        <w:t>Support and guide new PSPs where required.</w:t>
      </w:r>
    </w:p>
    <w:p w14:paraId="71918BD1" w14:textId="77777777" w:rsidR="006E7889" w:rsidRPr="006E7889" w:rsidRDefault="006E7889" w:rsidP="006E7889">
      <w:pPr>
        <w:numPr>
          <w:ilvl w:val="0"/>
          <w:numId w:val="1"/>
        </w:numPr>
        <w:spacing w:after="0" w:line="240" w:lineRule="auto"/>
        <w:ind w:left="720"/>
        <w:rPr>
          <w:rFonts w:ascii="CTLZVH+FrutigerLTPro-Roman" w:eastAsia="Times New Roman" w:hAnsi="CTLZVH+FrutigerLTPro-Roman" w:cs="CTLZVH+FrutigerLTPro-Roman"/>
          <w:sz w:val="25"/>
          <w:szCs w:val="25"/>
          <w:lang w:val="en-US" w:eastAsia="zh-CN"/>
        </w:rPr>
      </w:pPr>
      <w:r w:rsidRPr="006E7889">
        <w:rPr>
          <w:rFonts w:ascii="Arial" w:eastAsia="Times New Roman" w:hAnsi="Arial" w:cs="Times New Roman"/>
          <w:sz w:val="24"/>
          <w:szCs w:val="24"/>
          <w:lang w:val="en-US" w:eastAsia="zh-CN"/>
        </w:rPr>
        <w:t>Take part in PSP networks to receive peer support and share learning.</w:t>
      </w:r>
    </w:p>
    <w:p w14:paraId="77ADBD6C" w14:textId="77777777" w:rsidR="006E7889" w:rsidRPr="006E7889" w:rsidRDefault="006E7889" w:rsidP="006E7889">
      <w:pPr>
        <w:spacing w:after="0" w:line="240" w:lineRule="auto"/>
        <w:rPr>
          <w:rFonts w:ascii="CTLZVH+FrutigerLTPro-Roman" w:eastAsia="Times New Roman" w:hAnsi="CTLZVH+FrutigerLTPro-Roman" w:cs="CTLZVH+FrutigerLTPro-Roman"/>
          <w:sz w:val="25"/>
          <w:szCs w:val="25"/>
          <w:lang w:val="en-US" w:eastAsia="zh-CN"/>
        </w:rPr>
      </w:pPr>
    </w:p>
    <w:p w14:paraId="5F48C9C0" w14:textId="39602E3A" w:rsidR="006E7889" w:rsidRPr="006E7889" w:rsidRDefault="006E7889" w:rsidP="006E7889">
      <w:pPr>
        <w:spacing w:after="0" w:line="240" w:lineRule="auto"/>
        <w:rPr>
          <w:rFonts w:ascii="Arial" w:eastAsia="MS PGothic" w:hAnsi="Arial" w:cs="Times New Roman"/>
          <w:b/>
          <w:bCs/>
          <w:color w:val="005B9C"/>
          <w:sz w:val="26"/>
          <w:szCs w:val="26"/>
          <w:lang w:val="en-US"/>
        </w:rPr>
      </w:pPr>
      <w:r w:rsidRPr="006E7889">
        <w:rPr>
          <w:rFonts w:ascii="Arial" w:eastAsia="MS PGothic" w:hAnsi="Arial" w:cs="Times New Roman"/>
          <w:b/>
          <w:bCs/>
          <w:color w:val="005B9C"/>
          <w:sz w:val="26"/>
          <w:szCs w:val="26"/>
          <w:lang w:val="en-US"/>
        </w:rPr>
        <w:t xml:space="preserve">COMMUNICATION </w:t>
      </w:r>
    </w:p>
    <w:p w14:paraId="0670ABC9" w14:textId="77777777" w:rsidR="006E7889" w:rsidRPr="006E7889" w:rsidRDefault="006E7889" w:rsidP="006E7889">
      <w:pPr>
        <w:numPr>
          <w:ilvl w:val="0"/>
          <w:numId w:val="1"/>
        </w:numPr>
        <w:spacing w:after="0" w:line="240" w:lineRule="auto"/>
        <w:ind w:left="720"/>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Report any safety incidents to your Patient Safety Specialist.</w:t>
      </w:r>
    </w:p>
    <w:p w14:paraId="2B7AFA1D" w14:textId="77777777" w:rsidR="006E7889" w:rsidRPr="006E7889" w:rsidRDefault="006E7889" w:rsidP="006E7889">
      <w:pPr>
        <w:numPr>
          <w:ilvl w:val="0"/>
          <w:numId w:val="1"/>
        </w:numPr>
        <w:spacing w:after="0" w:line="240" w:lineRule="auto"/>
        <w:ind w:left="720"/>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 xml:space="preserve">Ensure that patient confidentiality is always maintained. </w:t>
      </w:r>
    </w:p>
    <w:p w14:paraId="27D9F7F0" w14:textId="77777777" w:rsidR="006E7889" w:rsidRPr="006E7889" w:rsidRDefault="006E7889" w:rsidP="006E7889">
      <w:pPr>
        <w:spacing w:after="0" w:line="240" w:lineRule="auto"/>
        <w:rPr>
          <w:rFonts w:ascii="Arial" w:eastAsia="Times New Roman" w:hAnsi="Arial" w:cs="Times New Roman"/>
          <w:sz w:val="24"/>
          <w:szCs w:val="24"/>
          <w:lang w:val="en-US" w:eastAsia="zh-CN"/>
        </w:rPr>
      </w:pPr>
    </w:p>
    <w:p w14:paraId="70097E03" w14:textId="256B15F8" w:rsidR="006E7889" w:rsidRPr="006E7889" w:rsidRDefault="006E7889" w:rsidP="006E7889">
      <w:pPr>
        <w:spacing w:after="0" w:line="240" w:lineRule="auto"/>
        <w:rPr>
          <w:rFonts w:ascii="Arial" w:eastAsia="MS PGothic" w:hAnsi="Arial" w:cs="Times New Roman"/>
          <w:b/>
          <w:bCs/>
          <w:color w:val="005B9C"/>
          <w:sz w:val="26"/>
          <w:szCs w:val="26"/>
          <w:lang w:val="en-US"/>
        </w:rPr>
      </w:pPr>
      <w:r w:rsidRPr="006E7889">
        <w:rPr>
          <w:rFonts w:ascii="Arial" w:eastAsia="MS PGothic" w:hAnsi="Arial" w:cs="Times New Roman"/>
          <w:b/>
          <w:bCs/>
          <w:color w:val="005B9C"/>
          <w:sz w:val="26"/>
          <w:szCs w:val="26"/>
          <w:lang w:val="en-US"/>
        </w:rPr>
        <w:t xml:space="preserve">INFECTION CONTROL </w:t>
      </w:r>
    </w:p>
    <w:p w14:paraId="37343266" w14:textId="529558D0" w:rsidR="006E7889" w:rsidRDefault="006E7889" w:rsidP="006E7889">
      <w:pPr>
        <w:numPr>
          <w:ilvl w:val="0"/>
          <w:numId w:val="1"/>
        </w:numPr>
        <w:spacing w:after="0" w:line="240" w:lineRule="auto"/>
        <w:ind w:left="720"/>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 xml:space="preserve">Adhere to the principles of hand hygiene when </w:t>
      </w:r>
      <w:r w:rsidR="009C1316">
        <w:rPr>
          <w:rFonts w:ascii="Arial" w:eastAsia="Times New Roman" w:hAnsi="Arial" w:cs="Times New Roman"/>
          <w:sz w:val="24"/>
          <w:szCs w:val="24"/>
          <w:lang w:val="en-US" w:eastAsia="zh-CN"/>
        </w:rPr>
        <w:t>on NHS premises.</w:t>
      </w:r>
    </w:p>
    <w:p w14:paraId="467CF289" w14:textId="11DB0229" w:rsidR="009C1316" w:rsidRPr="006E7889" w:rsidRDefault="009C1316" w:rsidP="006E7889">
      <w:pPr>
        <w:numPr>
          <w:ilvl w:val="0"/>
          <w:numId w:val="1"/>
        </w:numPr>
        <w:spacing w:after="0" w:line="240" w:lineRule="auto"/>
        <w:ind w:left="720"/>
        <w:rPr>
          <w:rFonts w:ascii="Arial" w:eastAsia="Times New Roman" w:hAnsi="Arial" w:cs="Times New Roman"/>
          <w:sz w:val="24"/>
          <w:szCs w:val="24"/>
          <w:lang w:val="en-US" w:eastAsia="zh-CN"/>
        </w:rPr>
      </w:pPr>
      <w:r w:rsidRPr="009C1316">
        <w:rPr>
          <w:rFonts w:ascii="Arial" w:eastAsia="Times New Roman" w:hAnsi="Arial" w:cs="Times New Roman"/>
          <w:sz w:val="24"/>
          <w:szCs w:val="24"/>
          <w:lang w:val="en-US" w:eastAsia="zh-CN"/>
        </w:rPr>
        <w:t xml:space="preserve">Ensure that visitors and staff adhere to the principles of hand hygiene and direct </w:t>
      </w:r>
      <w:r w:rsidRPr="009C1316">
        <w:rPr>
          <w:rFonts w:ascii="Arial" w:eastAsia="Times New Roman" w:hAnsi="Arial" w:cs="Times New Roman"/>
          <w:sz w:val="24"/>
          <w:szCs w:val="24"/>
          <w:lang w:val="en-US" w:eastAsia="zh-CN"/>
        </w:rPr>
        <w:tab/>
        <w:t>them to hand washing facilities where necessary.</w:t>
      </w:r>
    </w:p>
    <w:p w14:paraId="687E4FE4" w14:textId="77777777" w:rsidR="006E7889" w:rsidRPr="006E7889" w:rsidRDefault="006E7889" w:rsidP="006E7889">
      <w:pPr>
        <w:spacing w:after="0" w:line="240" w:lineRule="auto"/>
        <w:ind w:left="720"/>
        <w:rPr>
          <w:rFonts w:ascii="Arial" w:eastAsia="Times New Roman" w:hAnsi="Arial" w:cs="Times New Roman"/>
          <w:sz w:val="24"/>
          <w:szCs w:val="24"/>
          <w:lang w:val="en-US" w:eastAsia="zh-CN"/>
        </w:rPr>
      </w:pPr>
    </w:p>
    <w:p w14:paraId="37F0D1B0" w14:textId="77777777" w:rsidR="006E7889" w:rsidRDefault="006E7889" w:rsidP="006E7889">
      <w:pPr>
        <w:spacing w:after="0" w:line="240" w:lineRule="auto"/>
        <w:rPr>
          <w:rFonts w:ascii="Arial" w:eastAsia="MS PGothic" w:hAnsi="Arial" w:cs="Times New Roman"/>
          <w:b/>
          <w:bCs/>
          <w:color w:val="005B9C"/>
          <w:sz w:val="26"/>
          <w:szCs w:val="26"/>
          <w:lang w:val="en-US"/>
        </w:rPr>
      </w:pPr>
    </w:p>
    <w:p w14:paraId="50CBB9B1" w14:textId="364CB60D" w:rsidR="006E7889" w:rsidRPr="006E7889" w:rsidRDefault="006E7889" w:rsidP="006E7889">
      <w:pPr>
        <w:spacing w:after="0" w:line="240" w:lineRule="auto"/>
        <w:rPr>
          <w:rFonts w:ascii="Arial" w:eastAsia="MS PGothic" w:hAnsi="Arial" w:cs="Times New Roman"/>
          <w:b/>
          <w:bCs/>
          <w:color w:val="005B9C"/>
          <w:sz w:val="26"/>
          <w:szCs w:val="26"/>
          <w:lang w:val="en-US"/>
        </w:rPr>
      </w:pPr>
      <w:r w:rsidRPr="006E7889">
        <w:rPr>
          <w:rFonts w:ascii="Arial" w:eastAsia="MS PGothic" w:hAnsi="Arial" w:cs="Times New Roman"/>
          <w:b/>
          <w:bCs/>
          <w:color w:val="005B9C"/>
          <w:sz w:val="26"/>
          <w:szCs w:val="26"/>
          <w:lang w:val="en-US"/>
        </w:rPr>
        <w:t xml:space="preserve">EQUALITY AND DIVERSITY </w:t>
      </w:r>
    </w:p>
    <w:p w14:paraId="329F894D" w14:textId="77777777" w:rsidR="006E7889" w:rsidRPr="006E7889" w:rsidRDefault="006E7889" w:rsidP="006E7889">
      <w:pPr>
        <w:numPr>
          <w:ilvl w:val="0"/>
          <w:numId w:val="1"/>
        </w:numPr>
        <w:spacing w:after="0" w:line="240" w:lineRule="auto"/>
        <w:ind w:left="720"/>
        <w:jc w:val="both"/>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 xml:space="preserve">Understand individual patients’ needs, consideration for cultural and religious requirements. </w:t>
      </w:r>
    </w:p>
    <w:p w14:paraId="2D632C2F" w14:textId="77777777" w:rsidR="006E7889" w:rsidRPr="006E7889" w:rsidRDefault="006E7889" w:rsidP="006E7889">
      <w:pPr>
        <w:numPr>
          <w:ilvl w:val="0"/>
          <w:numId w:val="1"/>
        </w:numPr>
        <w:spacing w:after="0" w:line="240" w:lineRule="auto"/>
        <w:ind w:left="720"/>
        <w:jc w:val="both"/>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 xml:space="preserve">Act in accordance with Mid &amp; South Essex ICS policy and procedures. </w:t>
      </w:r>
    </w:p>
    <w:p w14:paraId="50A2DF6A" w14:textId="77777777" w:rsidR="006E7889" w:rsidRPr="006E7889" w:rsidRDefault="006E7889" w:rsidP="006E7889">
      <w:pPr>
        <w:spacing w:after="0" w:line="240" w:lineRule="auto"/>
        <w:rPr>
          <w:rFonts w:ascii="Arial" w:eastAsia="Times New Roman" w:hAnsi="Arial" w:cs="Times New Roman"/>
          <w:sz w:val="24"/>
          <w:szCs w:val="24"/>
          <w:lang w:val="en-US" w:eastAsia="zh-CN"/>
        </w:rPr>
      </w:pPr>
    </w:p>
    <w:p w14:paraId="28D9A0CA" w14:textId="77777777" w:rsidR="006E7889" w:rsidRPr="006E7889" w:rsidRDefault="006E7889" w:rsidP="006E7889">
      <w:pPr>
        <w:spacing w:after="0" w:line="240" w:lineRule="auto"/>
        <w:rPr>
          <w:rFonts w:ascii="Arial" w:eastAsia="Times New Roman" w:hAnsi="Arial" w:cs="Times New Roman"/>
          <w:b/>
          <w:bCs/>
          <w:sz w:val="24"/>
          <w:szCs w:val="24"/>
          <w:lang w:val="en-US" w:eastAsia="zh-CN"/>
        </w:rPr>
      </w:pPr>
    </w:p>
    <w:p w14:paraId="3FFA2C1E" w14:textId="64288B9E" w:rsidR="006E7889" w:rsidRPr="006E7889" w:rsidRDefault="006E7889" w:rsidP="006E7889">
      <w:pPr>
        <w:spacing w:after="0" w:line="240" w:lineRule="auto"/>
        <w:rPr>
          <w:rFonts w:ascii="Arial" w:eastAsia="MS PGothic" w:hAnsi="Arial" w:cs="Times New Roman"/>
          <w:b/>
          <w:bCs/>
          <w:color w:val="005B9C"/>
          <w:sz w:val="26"/>
          <w:szCs w:val="26"/>
          <w:lang w:val="en-US"/>
        </w:rPr>
      </w:pPr>
      <w:r w:rsidRPr="006E7889">
        <w:rPr>
          <w:rFonts w:ascii="Arial" w:eastAsia="MS PGothic" w:hAnsi="Arial" w:cs="Times New Roman"/>
          <w:b/>
          <w:bCs/>
          <w:color w:val="005B9C"/>
          <w:sz w:val="26"/>
          <w:szCs w:val="26"/>
          <w:lang w:val="en-US"/>
        </w:rPr>
        <w:t xml:space="preserve">HEALTH AND SAFETY </w:t>
      </w:r>
    </w:p>
    <w:p w14:paraId="7B7B405B" w14:textId="77777777" w:rsidR="006E7889" w:rsidRPr="006E7889" w:rsidRDefault="006E7889" w:rsidP="006E7889">
      <w:pPr>
        <w:numPr>
          <w:ilvl w:val="0"/>
          <w:numId w:val="1"/>
        </w:numPr>
        <w:spacing w:after="0" w:line="240" w:lineRule="auto"/>
        <w:ind w:left="720"/>
        <w:jc w:val="both"/>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 xml:space="preserve">Report any environmental factors that may contravene health and safety requirements. </w:t>
      </w:r>
    </w:p>
    <w:p w14:paraId="4260CB82" w14:textId="77777777" w:rsidR="006E7889" w:rsidRPr="006E7889" w:rsidRDefault="006E7889" w:rsidP="006E7889">
      <w:pPr>
        <w:numPr>
          <w:ilvl w:val="0"/>
          <w:numId w:val="1"/>
        </w:numPr>
        <w:spacing w:after="0" w:line="240" w:lineRule="auto"/>
        <w:ind w:left="720"/>
        <w:jc w:val="both"/>
        <w:rPr>
          <w:rFonts w:ascii="Arial" w:eastAsia="Times New Roman" w:hAnsi="Arial" w:cs="Times New Roman"/>
          <w:sz w:val="24"/>
          <w:szCs w:val="24"/>
          <w:lang w:val="en-US" w:eastAsia="zh-CN"/>
        </w:rPr>
      </w:pPr>
      <w:r w:rsidRPr="006E7889">
        <w:rPr>
          <w:rFonts w:ascii="Arial" w:eastAsia="Times New Roman" w:hAnsi="Arial" w:cs="Times New Roman"/>
          <w:sz w:val="24"/>
          <w:szCs w:val="24"/>
          <w:lang w:val="en-US" w:eastAsia="zh-CN"/>
        </w:rPr>
        <w:t xml:space="preserve">Ensure that you follow organisational policies and procedures. </w:t>
      </w:r>
    </w:p>
    <w:p w14:paraId="166C1C29" w14:textId="77777777" w:rsidR="006E7889" w:rsidRPr="006E7889" w:rsidRDefault="006E7889" w:rsidP="006E7889">
      <w:pPr>
        <w:numPr>
          <w:ilvl w:val="0"/>
          <w:numId w:val="1"/>
        </w:numPr>
        <w:spacing w:after="0" w:line="240" w:lineRule="auto"/>
        <w:ind w:left="720"/>
        <w:jc w:val="both"/>
        <w:rPr>
          <w:rFonts w:ascii="Frutiger LT Pro 55 Roman" w:eastAsia="Times New Roman" w:hAnsi="Frutiger LT Pro 55 Roman" w:cs="Frutiger LT Pro 55 Roman"/>
          <w:sz w:val="25"/>
          <w:szCs w:val="25"/>
          <w:lang w:val="en-US" w:eastAsia="zh-CN"/>
        </w:rPr>
      </w:pPr>
      <w:r w:rsidRPr="006E7889">
        <w:rPr>
          <w:rFonts w:ascii="Arial" w:eastAsia="Times New Roman" w:hAnsi="Arial" w:cs="Times New Roman"/>
          <w:sz w:val="24"/>
          <w:szCs w:val="24"/>
          <w:lang w:val="en-US" w:eastAsia="zh-CN"/>
        </w:rPr>
        <w:t>Attend induction and mandatory training as required for the role.</w:t>
      </w:r>
      <w:r w:rsidRPr="006E7889">
        <w:rPr>
          <w:rFonts w:ascii="Frutiger LT Pro 55 Roman" w:eastAsia="Times New Roman" w:hAnsi="Frutiger LT Pro 55 Roman" w:cs="Frutiger LT Pro 55 Roman"/>
          <w:sz w:val="25"/>
          <w:szCs w:val="25"/>
          <w:lang w:val="en-US" w:eastAsia="zh-CN"/>
        </w:rPr>
        <w:t xml:space="preserve"> </w:t>
      </w:r>
    </w:p>
    <w:p w14:paraId="6D47B43C" w14:textId="77777777" w:rsidR="006E7889" w:rsidRDefault="006E7889" w:rsidP="00005B76">
      <w:pPr>
        <w:keepNext/>
        <w:keepLines/>
        <w:spacing w:after="0" w:line="240" w:lineRule="auto"/>
        <w:jc w:val="center"/>
        <w:outlineLvl w:val="1"/>
        <w:rPr>
          <w:rFonts w:ascii="Arial" w:eastAsia="MS PGothic" w:hAnsi="Arial" w:cs="Times New Roman"/>
          <w:b/>
          <w:bCs/>
          <w:color w:val="005B9C"/>
          <w:sz w:val="26"/>
          <w:szCs w:val="26"/>
          <w:lang w:val="en-US"/>
        </w:rPr>
      </w:pPr>
    </w:p>
    <w:p w14:paraId="261EB73D" w14:textId="2CA912EC" w:rsidR="00005B76" w:rsidRDefault="00005B76" w:rsidP="00005B76">
      <w:pPr>
        <w:keepNext/>
        <w:keepLines/>
        <w:spacing w:after="0" w:line="240" w:lineRule="auto"/>
        <w:jc w:val="center"/>
        <w:outlineLvl w:val="1"/>
        <w:rPr>
          <w:rFonts w:ascii="Arial" w:eastAsia="MS PGothic" w:hAnsi="Arial" w:cs="Times New Roman"/>
          <w:b/>
          <w:bCs/>
          <w:color w:val="005B9C"/>
          <w:sz w:val="26"/>
          <w:szCs w:val="26"/>
          <w:lang w:val="en-US"/>
        </w:rPr>
      </w:pPr>
      <w:r>
        <w:rPr>
          <w:rFonts w:ascii="Arial" w:eastAsia="MS PGothic" w:hAnsi="Arial" w:cs="Times New Roman"/>
          <w:b/>
          <w:bCs/>
          <w:color w:val="005B9C"/>
          <w:sz w:val="26"/>
          <w:szCs w:val="26"/>
          <w:lang w:val="en-US"/>
        </w:rPr>
        <w:t>PERSON SPECIFICATION</w:t>
      </w:r>
    </w:p>
    <w:p w14:paraId="40AF5737" w14:textId="21B1B12C" w:rsidR="00005B76" w:rsidRDefault="00005B76" w:rsidP="00005B76">
      <w:pPr>
        <w:keepNext/>
        <w:keepLines/>
        <w:spacing w:after="0" w:line="240" w:lineRule="auto"/>
        <w:jc w:val="center"/>
        <w:outlineLvl w:val="1"/>
        <w:rPr>
          <w:rFonts w:ascii="Arial" w:eastAsia="MS PGothic" w:hAnsi="Arial" w:cs="Times New Roman"/>
          <w:b/>
          <w:bCs/>
          <w:color w:val="005B9C"/>
          <w:sz w:val="26"/>
          <w:szCs w:val="26"/>
          <w:lang w:val="en-US"/>
        </w:rPr>
      </w:pPr>
    </w:p>
    <w:tbl>
      <w:tblPr>
        <w:tblStyle w:val="TableGrid"/>
        <w:tblW w:w="9316" w:type="dxa"/>
        <w:tblLook w:val="04A0" w:firstRow="1" w:lastRow="0" w:firstColumn="1" w:lastColumn="0" w:noHBand="0" w:noVBand="1"/>
      </w:tblPr>
      <w:tblGrid>
        <w:gridCol w:w="4658"/>
        <w:gridCol w:w="4658"/>
      </w:tblGrid>
      <w:tr w:rsidR="00005B76" w14:paraId="421FC92A" w14:textId="77777777" w:rsidTr="006E7889">
        <w:trPr>
          <w:trHeight w:val="385"/>
        </w:trPr>
        <w:tc>
          <w:tcPr>
            <w:tcW w:w="4658" w:type="dxa"/>
          </w:tcPr>
          <w:p w14:paraId="3088C980" w14:textId="731CB640" w:rsidR="00005B76" w:rsidRPr="00005B76" w:rsidRDefault="00005B76" w:rsidP="00005B76">
            <w:pPr>
              <w:keepNext/>
              <w:keepLines/>
              <w:tabs>
                <w:tab w:val="left" w:pos="540"/>
              </w:tabs>
              <w:outlineLvl w:val="1"/>
              <w:rPr>
                <w:rFonts w:ascii="Arial" w:eastAsia="Arial" w:hAnsi="Arial" w:cs="Times New Roman"/>
                <w:b/>
                <w:bCs/>
                <w:color w:val="231F20"/>
                <w:sz w:val="24"/>
                <w:szCs w:val="24"/>
                <w:highlight w:val="yellow"/>
              </w:rPr>
            </w:pPr>
            <w:r w:rsidRPr="00005B76">
              <w:rPr>
                <w:rFonts w:ascii="Arial" w:eastAsia="MS PGothic" w:hAnsi="Arial" w:cs="Times New Roman"/>
                <w:b/>
                <w:bCs/>
                <w:color w:val="005B9C"/>
                <w:sz w:val="26"/>
                <w:szCs w:val="26"/>
              </w:rPr>
              <w:t>Job Title</w:t>
            </w:r>
          </w:p>
        </w:tc>
        <w:tc>
          <w:tcPr>
            <w:tcW w:w="4658" w:type="dxa"/>
          </w:tcPr>
          <w:p w14:paraId="0AA6F55E" w14:textId="5052C782" w:rsidR="00005B76" w:rsidRDefault="00005B76" w:rsidP="00005B76">
            <w:pPr>
              <w:keepNext/>
              <w:keepLines/>
              <w:outlineLvl w:val="1"/>
              <w:rPr>
                <w:rFonts w:ascii="Arial" w:eastAsia="Arial" w:hAnsi="Arial" w:cs="Times New Roman"/>
                <w:color w:val="231F20"/>
                <w:sz w:val="24"/>
                <w:szCs w:val="24"/>
                <w:highlight w:val="yellow"/>
              </w:rPr>
            </w:pPr>
            <w:r w:rsidRPr="00005B76">
              <w:rPr>
                <w:rFonts w:ascii="Arial" w:eastAsia="Arial" w:hAnsi="Arial" w:cs="Times New Roman"/>
                <w:color w:val="231F20"/>
                <w:sz w:val="24"/>
                <w:szCs w:val="24"/>
              </w:rPr>
              <w:t>Patient Safety Partner</w:t>
            </w:r>
          </w:p>
        </w:tc>
      </w:tr>
    </w:tbl>
    <w:p w14:paraId="38E6B6CF" w14:textId="5997E098" w:rsidR="00005B76" w:rsidRDefault="00005B76" w:rsidP="00005B76">
      <w:pPr>
        <w:keepNext/>
        <w:keepLines/>
        <w:spacing w:after="0" w:line="240" w:lineRule="auto"/>
        <w:jc w:val="center"/>
        <w:outlineLvl w:val="1"/>
        <w:rPr>
          <w:rFonts w:ascii="Arial" w:eastAsia="Arial" w:hAnsi="Arial" w:cs="Times New Roman"/>
          <w:color w:val="231F20"/>
          <w:sz w:val="24"/>
          <w:szCs w:val="24"/>
          <w:highlight w:val="yellow"/>
        </w:rPr>
      </w:pPr>
    </w:p>
    <w:tbl>
      <w:tblPr>
        <w:tblStyle w:val="TableGrid"/>
        <w:tblW w:w="9351" w:type="dxa"/>
        <w:tblLayout w:type="fixed"/>
        <w:tblLook w:val="04A0" w:firstRow="1" w:lastRow="0" w:firstColumn="1" w:lastColumn="0" w:noHBand="0" w:noVBand="1"/>
      </w:tblPr>
      <w:tblGrid>
        <w:gridCol w:w="2263"/>
        <w:gridCol w:w="4536"/>
        <w:gridCol w:w="2552"/>
      </w:tblGrid>
      <w:tr w:rsidR="00F43D84" w14:paraId="54165B1B" w14:textId="77777777" w:rsidTr="00A97D59">
        <w:tc>
          <w:tcPr>
            <w:tcW w:w="2263" w:type="dxa"/>
          </w:tcPr>
          <w:p w14:paraId="535F02D6" w14:textId="2F3C31E0" w:rsidR="00F43D84" w:rsidRPr="00F43D84" w:rsidRDefault="00F43D84" w:rsidP="00F43D84">
            <w:pPr>
              <w:keepNext/>
              <w:keepLines/>
              <w:tabs>
                <w:tab w:val="left" w:pos="540"/>
              </w:tabs>
              <w:jc w:val="center"/>
              <w:outlineLvl w:val="1"/>
              <w:rPr>
                <w:rFonts w:ascii="Arial" w:eastAsia="MS PGothic" w:hAnsi="Arial" w:cs="Times New Roman"/>
                <w:b/>
                <w:bCs/>
                <w:color w:val="005B9C"/>
                <w:sz w:val="26"/>
                <w:szCs w:val="26"/>
              </w:rPr>
            </w:pPr>
            <w:r w:rsidRPr="00F43D84">
              <w:rPr>
                <w:rFonts w:ascii="Arial" w:eastAsia="MS PGothic" w:hAnsi="Arial" w:cs="Times New Roman"/>
                <w:b/>
                <w:bCs/>
                <w:color w:val="005B9C"/>
                <w:sz w:val="26"/>
                <w:szCs w:val="26"/>
              </w:rPr>
              <w:t>Criteria</w:t>
            </w:r>
          </w:p>
        </w:tc>
        <w:tc>
          <w:tcPr>
            <w:tcW w:w="4536" w:type="dxa"/>
          </w:tcPr>
          <w:p w14:paraId="7EFCB054" w14:textId="58AF1C7A" w:rsidR="00F43D84" w:rsidRPr="00F43D84" w:rsidRDefault="00F43D84" w:rsidP="00F43D84">
            <w:pPr>
              <w:keepNext/>
              <w:keepLines/>
              <w:tabs>
                <w:tab w:val="left" w:pos="540"/>
              </w:tabs>
              <w:jc w:val="center"/>
              <w:outlineLvl w:val="1"/>
              <w:rPr>
                <w:rFonts w:ascii="Arial" w:eastAsia="MS PGothic" w:hAnsi="Arial" w:cs="Times New Roman"/>
                <w:b/>
                <w:bCs/>
                <w:color w:val="005B9C"/>
                <w:sz w:val="26"/>
                <w:szCs w:val="26"/>
              </w:rPr>
            </w:pPr>
            <w:r w:rsidRPr="00F43D84">
              <w:rPr>
                <w:rFonts w:ascii="Arial" w:eastAsia="MS PGothic" w:hAnsi="Arial" w:cs="Times New Roman"/>
                <w:b/>
                <w:bCs/>
                <w:color w:val="005B9C"/>
                <w:sz w:val="26"/>
                <w:szCs w:val="26"/>
              </w:rPr>
              <w:t xml:space="preserve">Essential </w:t>
            </w:r>
          </w:p>
        </w:tc>
        <w:tc>
          <w:tcPr>
            <w:tcW w:w="2552" w:type="dxa"/>
          </w:tcPr>
          <w:p w14:paraId="3F059448" w14:textId="43EE760D" w:rsidR="00F43D84" w:rsidRPr="00F43D84" w:rsidRDefault="00F43D84" w:rsidP="00F43D84">
            <w:pPr>
              <w:keepNext/>
              <w:keepLines/>
              <w:tabs>
                <w:tab w:val="left" w:pos="540"/>
              </w:tabs>
              <w:jc w:val="center"/>
              <w:outlineLvl w:val="1"/>
              <w:rPr>
                <w:rFonts w:ascii="Arial" w:eastAsia="MS PGothic" w:hAnsi="Arial" w:cs="Times New Roman"/>
                <w:b/>
                <w:bCs/>
                <w:color w:val="005B9C"/>
                <w:sz w:val="26"/>
                <w:szCs w:val="26"/>
              </w:rPr>
            </w:pPr>
            <w:r w:rsidRPr="00F43D84">
              <w:rPr>
                <w:rFonts w:ascii="Arial" w:eastAsia="MS PGothic" w:hAnsi="Arial" w:cs="Times New Roman"/>
                <w:b/>
                <w:bCs/>
                <w:color w:val="005B9C"/>
                <w:sz w:val="26"/>
                <w:szCs w:val="26"/>
              </w:rPr>
              <w:t>Desirable</w:t>
            </w:r>
          </w:p>
        </w:tc>
      </w:tr>
      <w:tr w:rsidR="00F43D84" w14:paraId="3DC8FB49" w14:textId="77777777" w:rsidTr="00A97D59">
        <w:tc>
          <w:tcPr>
            <w:tcW w:w="2263" w:type="dxa"/>
          </w:tcPr>
          <w:p w14:paraId="545CD981" w14:textId="77777777" w:rsidR="00E51BE6" w:rsidRDefault="00F43D84" w:rsidP="00F43D84">
            <w:pPr>
              <w:keepNext/>
              <w:keepLines/>
              <w:tabs>
                <w:tab w:val="left" w:pos="540"/>
              </w:tabs>
              <w:outlineLvl w:val="1"/>
              <w:rPr>
                <w:rFonts w:ascii="Arial" w:eastAsia="MS PGothic" w:hAnsi="Arial" w:cs="Times New Roman"/>
                <w:b/>
                <w:bCs/>
                <w:color w:val="005B9C"/>
                <w:sz w:val="26"/>
                <w:szCs w:val="26"/>
              </w:rPr>
            </w:pPr>
            <w:r w:rsidRPr="00F43D84">
              <w:rPr>
                <w:rFonts w:ascii="Arial" w:eastAsia="MS PGothic" w:hAnsi="Arial" w:cs="Times New Roman"/>
                <w:b/>
                <w:bCs/>
                <w:color w:val="005B9C"/>
                <w:sz w:val="26"/>
                <w:szCs w:val="26"/>
              </w:rPr>
              <w:t>Education/</w:t>
            </w:r>
          </w:p>
          <w:p w14:paraId="78B2098D" w14:textId="2AC7F709" w:rsidR="00F43D84" w:rsidRPr="00F43D84" w:rsidRDefault="00F43D84" w:rsidP="00F43D84">
            <w:pPr>
              <w:keepNext/>
              <w:keepLines/>
              <w:tabs>
                <w:tab w:val="left" w:pos="540"/>
              </w:tabs>
              <w:outlineLvl w:val="1"/>
              <w:rPr>
                <w:rFonts w:ascii="Arial" w:eastAsia="MS PGothic" w:hAnsi="Arial" w:cs="Times New Roman"/>
                <w:b/>
                <w:bCs/>
                <w:color w:val="005B9C"/>
                <w:sz w:val="26"/>
                <w:szCs w:val="26"/>
              </w:rPr>
            </w:pPr>
            <w:r w:rsidRPr="00F43D84">
              <w:rPr>
                <w:rFonts w:ascii="Arial" w:eastAsia="MS PGothic" w:hAnsi="Arial" w:cs="Times New Roman"/>
                <w:b/>
                <w:bCs/>
                <w:color w:val="005B9C"/>
                <w:sz w:val="26"/>
                <w:szCs w:val="26"/>
              </w:rPr>
              <w:t>Qualifications</w:t>
            </w:r>
          </w:p>
        </w:tc>
        <w:tc>
          <w:tcPr>
            <w:tcW w:w="4536" w:type="dxa"/>
          </w:tcPr>
          <w:p w14:paraId="612551E5" w14:textId="77777777" w:rsidR="00F43D84" w:rsidRDefault="00F43D84" w:rsidP="00005B76">
            <w:pPr>
              <w:keepNext/>
              <w:keepLines/>
              <w:jc w:val="center"/>
              <w:outlineLvl w:val="1"/>
              <w:rPr>
                <w:rFonts w:ascii="Arial" w:eastAsia="Arial" w:hAnsi="Arial" w:cs="Times New Roman"/>
                <w:color w:val="231F20"/>
                <w:sz w:val="24"/>
                <w:szCs w:val="24"/>
                <w:highlight w:val="yellow"/>
              </w:rPr>
            </w:pPr>
          </w:p>
        </w:tc>
        <w:tc>
          <w:tcPr>
            <w:tcW w:w="2552" w:type="dxa"/>
          </w:tcPr>
          <w:p w14:paraId="6FC398C7" w14:textId="77777777" w:rsidR="00F43D84" w:rsidRDefault="00F43D84" w:rsidP="00005B76">
            <w:pPr>
              <w:keepNext/>
              <w:keepLines/>
              <w:jc w:val="center"/>
              <w:outlineLvl w:val="1"/>
              <w:rPr>
                <w:rFonts w:ascii="Arial" w:eastAsia="Arial" w:hAnsi="Arial" w:cs="Times New Roman"/>
                <w:color w:val="231F20"/>
                <w:sz w:val="24"/>
                <w:szCs w:val="24"/>
                <w:highlight w:val="yellow"/>
              </w:rPr>
            </w:pPr>
          </w:p>
        </w:tc>
      </w:tr>
      <w:tr w:rsidR="00F43D84" w14:paraId="2A84317A" w14:textId="77777777" w:rsidTr="00A97D59">
        <w:tc>
          <w:tcPr>
            <w:tcW w:w="2263" w:type="dxa"/>
          </w:tcPr>
          <w:p w14:paraId="625CF60F" w14:textId="4C06CD43" w:rsidR="00F43D84" w:rsidRPr="00F43D84" w:rsidRDefault="00F43D84" w:rsidP="00F43D84">
            <w:pPr>
              <w:keepNext/>
              <w:keepLines/>
              <w:tabs>
                <w:tab w:val="left" w:pos="540"/>
              </w:tabs>
              <w:outlineLvl w:val="1"/>
              <w:rPr>
                <w:rFonts w:ascii="Arial" w:eastAsia="MS PGothic" w:hAnsi="Arial" w:cs="Times New Roman"/>
                <w:b/>
                <w:bCs/>
                <w:color w:val="005B9C"/>
                <w:sz w:val="26"/>
                <w:szCs w:val="26"/>
              </w:rPr>
            </w:pPr>
            <w:r w:rsidRPr="00F43D84">
              <w:rPr>
                <w:rFonts w:ascii="Arial" w:eastAsia="MS PGothic" w:hAnsi="Arial" w:cs="Times New Roman"/>
                <w:b/>
                <w:bCs/>
                <w:color w:val="005B9C"/>
                <w:sz w:val="26"/>
                <w:szCs w:val="26"/>
              </w:rPr>
              <w:t>Experience</w:t>
            </w:r>
          </w:p>
        </w:tc>
        <w:tc>
          <w:tcPr>
            <w:tcW w:w="4536" w:type="dxa"/>
          </w:tcPr>
          <w:p w14:paraId="0DC798F3" w14:textId="77777777" w:rsidR="00F43D84" w:rsidRPr="00F43D84" w:rsidRDefault="00F43D84" w:rsidP="00F43D84">
            <w:pPr>
              <w:pStyle w:val="NoSpacing"/>
              <w:numPr>
                <w:ilvl w:val="0"/>
                <w:numId w:val="1"/>
              </w:numPr>
              <w:jc w:val="both"/>
              <w:rPr>
                <w:rFonts w:ascii="Arial" w:hAnsi="Arial" w:cs="Arial"/>
                <w:sz w:val="24"/>
                <w:szCs w:val="24"/>
              </w:rPr>
            </w:pPr>
            <w:r w:rsidRPr="00F43D84">
              <w:rPr>
                <w:rFonts w:ascii="Arial" w:hAnsi="Arial" w:cs="Arial"/>
                <w:sz w:val="24"/>
                <w:szCs w:val="24"/>
              </w:rPr>
              <w:t xml:space="preserve">Experience of championing health improvements; able to be a critical friend. </w:t>
            </w:r>
          </w:p>
          <w:p w14:paraId="598012D4" w14:textId="77777777" w:rsidR="00F43D84" w:rsidRPr="00F43D84" w:rsidRDefault="00F43D84" w:rsidP="00F43D84">
            <w:pPr>
              <w:pStyle w:val="NoSpacing"/>
              <w:numPr>
                <w:ilvl w:val="0"/>
                <w:numId w:val="1"/>
              </w:numPr>
              <w:jc w:val="both"/>
              <w:rPr>
                <w:rFonts w:ascii="Arial" w:hAnsi="Arial" w:cs="Arial"/>
                <w:sz w:val="24"/>
                <w:szCs w:val="24"/>
              </w:rPr>
            </w:pPr>
            <w:r w:rsidRPr="00F43D84">
              <w:rPr>
                <w:rFonts w:ascii="Arial" w:hAnsi="Arial" w:cs="Arial"/>
                <w:sz w:val="24"/>
                <w:szCs w:val="24"/>
              </w:rPr>
              <w:t>Experience of interactions with health and care services or organisations.</w:t>
            </w:r>
          </w:p>
          <w:p w14:paraId="215F415C" w14:textId="77777777" w:rsidR="00F43D84" w:rsidRPr="00F43D84" w:rsidRDefault="00F43D84" w:rsidP="00F43D84">
            <w:pPr>
              <w:pStyle w:val="NoSpacing"/>
              <w:numPr>
                <w:ilvl w:val="0"/>
                <w:numId w:val="1"/>
              </w:numPr>
              <w:jc w:val="both"/>
              <w:rPr>
                <w:rFonts w:ascii="Arial" w:hAnsi="Arial" w:cs="Arial"/>
                <w:sz w:val="24"/>
                <w:szCs w:val="24"/>
              </w:rPr>
            </w:pPr>
            <w:r w:rsidRPr="00F43D84">
              <w:rPr>
                <w:rFonts w:ascii="Arial" w:hAnsi="Arial" w:cs="Arial"/>
                <w:sz w:val="24"/>
                <w:szCs w:val="24"/>
              </w:rPr>
              <w:t xml:space="preserve">Sound judgement and an ability to be objective. </w:t>
            </w:r>
          </w:p>
          <w:p w14:paraId="235895C9" w14:textId="77777777" w:rsidR="00F43D84" w:rsidRPr="00F43D84" w:rsidRDefault="00F43D84" w:rsidP="00005B76">
            <w:pPr>
              <w:keepNext/>
              <w:keepLines/>
              <w:jc w:val="center"/>
              <w:outlineLvl w:val="1"/>
              <w:rPr>
                <w:rFonts w:ascii="Arial" w:eastAsia="Arial" w:hAnsi="Arial" w:cs="Arial"/>
                <w:color w:val="231F20"/>
                <w:sz w:val="24"/>
                <w:szCs w:val="24"/>
                <w:highlight w:val="yellow"/>
              </w:rPr>
            </w:pPr>
          </w:p>
        </w:tc>
        <w:tc>
          <w:tcPr>
            <w:tcW w:w="2552" w:type="dxa"/>
          </w:tcPr>
          <w:p w14:paraId="18770EEC" w14:textId="77777777" w:rsidR="00F43D84" w:rsidRDefault="00F43D84" w:rsidP="00005B76">
            <w:pPr>
              <w:keepNext/>
              <w:keepLines/>
              <w:jc w:val="center"/>
              <w:outlineLvl w:val="1"/>
              <w:rPr>
                <w:rFonts w:ascii="Arial" w:eastAsia="Arial" w:hAnsi="Arial" w:cs="Times New Roman"/>
                <w:color w:val="231F20"/>
                <w:sz w:val="24"/>
                <w:szCs w:val="24"/>
                <w:highlight w:val="yellow"/>
              </w:rPr>
            </w:pPr>
          </w:p>
        </w:tc>
      </w:tr>
      <w:tr w:rsidR="00F43D84" w14:paraId="1FD24D57" w14:textId="77777777" w:rsidTr="00A97D59">
        <w:tc>
          <w:tcPr>
            <w:tcW w:w="2263" w:type="dxa"/>
          </w:tcPr>
          <w:p w14:paraId="2C6AE293" w14:textId="0910FD69" w:rsidR="00F43D84" w:rsidRPr="00F43D84" w:rsidRDefault="00F43D84" w:rsidP="00F43D84">
            <w:pPr>
              <w:keepNext/>
              <w:keepLines/>
              <w:tabs>
                <w:tab w:val="left" w:pos="540"/>
              </w:tabs>
              <w:outlineLvl w:val="1"/>
              <w:rPr>
                <w:rFonts w:ascii="Arial" w:eastAsia="MS PGothic" w:hAnsi="Arial" w:cs="Times New Roman"/>
                <w:b/>
                <w:bCs/>
                <w:color w:val="005B9C"/>
                <w:sz w:val="26"/>
                <w:szCs w:val="26"/>
              </w:rPr>
            </w:pPr>
            <w:r w:rsidRPr="00F43D84">
              <w:rPr>
                <w:rFonts w:ascii="Arial" w:eastAsia="MS PGothic" w:hAnsi="Arial" w:cs="Times New Roman"/>
                <w:b/>
                <w:bCs/>
                <w:color w:val="005B9C"/>
                <w:sz w:val="26"/>
                <w:szCs w:val="26"/>
              </w:rPr>
              <w:t>Knowledge/</w:t>
            </w:r>
            <w:r w:rsidR="00E51BE6">
              <w:rPr>
                <w:rFonts w:ascii="Arial" w:eastAsia="MS PGothic" w:hAnsi="Arial" w:cs="Times New Roman"/>
                <w:b/>
                <w:bCs/>
                <w:color w:val="005B9C"/>
                <w:sz w:val="26"/>
                <w:szCs w:val="26"/>
              </w:rPr>
              <w:t xml:space="preserve"> </w:t>
            </w:r>
            <w:r w:rsidRPr="00F43D84">
              <w:rPr>
                <w:rFonts w:ascii="Arial" w:eastAsia="MS PGothic" w:hAnsi="Arial" w:cs="Times New Roman"/>
                <w:b/>
                <w:bCs/>
                <w:color w:val="005B9C"/>
                <w:sz w:val="26"/>
                <w:szCs w:val="26"/>
              </w:rPr>
              <w:t>Understanding</w:t>
            </w:r>
          </w:p>
        </w:tc>
        <w:tc>
          <w:tcPr>
            <w:tcW w:w="4536" w:type="dxa"/>
          </w:tcPr>
          <w:p w14:paraId="749A4FA9" w14:textId="77777777" w:rsidR="00F43D84" w:rsidRPr="00F43D84" w:rsidRDefault="00F43D84" w:rsidP="00F43D84">
            <w:pPr>
              <w:pStyle w:val="NoSpacing"/>
              <w:numPr>
                <w:ilvl w:val="0"/>
                <w:numId w:val="1"/>
              </w:numPr>
              <w:jc w:val="both"/>
              <w:rPr>
                <w:rFonts w:ascii="Arial" w:hAnsi="Arial" w:cs="Arial"/>
                <w:sz w:val="24"/>
                <w:szCs w:val="24"/>
              </w:rPr>
            </w:pPr>
            <w:r w:rsidRPr="00F43D84">
              <w:rPr>
                <w:rFonts w:ascii="Arial" w:hAnsi="Arial" w:cs="Arial"/>
                <w:sz w:val="24"/>
                <w:szCs w:val="24"/>
              </w:rPr>
              <w:t xml:space="preserve">An understanding of and broad interest in patient safety. </w:t>
            </w:r>
          </w:p>
          <w:p w14:paraId="1B82DF4C" w14:textId="77777777" w:rsidR="00F43D84" w:rsidRPr="00F43D84" w:rsidRDefault="00F43D84" w:rsidP="00005B76">
            <w:pPr>
              <w:keepNext/>
              <w:keepLines/>
              <w:jc w:val="center"/>
              <w:outlineLvl w:val="1"/>
              <w:rPr>
                <w:rFonts w:ascii="Arial" w:eastAsia="Arial" w:hAnsi="Arial" w:cs="Arial"/>
                <w:color w:val="231F20"/>
                <w:sz w:val="24"/>
                <w:szCs w:val="24"/>
                <w:highlight w:val="yellow"/>
              </w:rPr>
            </w:pPr>
          </w:p>
        </w:tc>
        <w:tc>
          <w:tcPr>
            <w:tcW w:w="2552" w:type="dxa"/>
          </w:tcPr>
          <w:p w14:paraId="06BD1B70" w14:textId="77777777" w:rsidR="00F43D84" w:rsidRDefault="00F43D84" w:rsidP="00005B76">
            <w:pPr>
              <w:keepNext/>
              <w:keepLines/>
              <w:jc w:val="center"/>
              <w:outlineLvl w:val="1"/>
              <w:rPr>
                <w:rFonts w:ascii="Arial" w:eastAsia="Arial" w:hAnsi="Arial" w:cs="Times New Roman"/>
                <w:color w:val="231F20"/>
                <w:sz w:val="24"/>
                <w:szCs w:val="24"/>
                <w:highlight w:val="yellow"/>
              </w:rPr>
            </w:pPr>
          </w:p>
        </w:tc>
      </w:tr>
      <w:tr w:rsidR="00F43D84" w14:paraId="61B9F7C3" w14:textId="77777777" w:rsidTr="00A97D59">
        <w:tc>
          <w:tcPr>
            <w:tcW w:w="2263" w:type="dxa"/>
          </w:tcPr>
          <w:p w14:paraId="61EDB82D" w14:textId="6BD66CEC" w:rsidR="00F43D84" w:rsidRPr="00F43D84" w:rsidRDefault="00F43D84" w:rsidP="00F43D84">
            <w:pPr>
              <w:keepNext/>
              <w:keepLines/>
              <w:tabs>
                <w:tab w:val="left" w:pos="540"/>
              </w:tabs>
              <w:outlineLvl w:val="1"/>
              <w:rPr>
                <w:rFonts w:ascii="Arial" w:eastAsia="MS PGothic" w:hAnsi="Arial" w:cs="Times New Roman"/>
                <w:b/>
                <w:bCs/>
                <w:color w:val="005B9C"/>
                <w:sz w:val="26"/>
                <w:szCs w:val="26"/>
              </w:rPr>
            </w:pPr>
            <w:r w:rsidRPr="00F43D84">
              <w:rPr>
                <w:rFonts w:ascii="Arial" w:eastAsia="MS PGothic" w:hAnsi="Arial" w:cs="Times New Roman"/>
                <w:b/>
                <w:bCs/>
                <w:color w:val="005B9C"/>
                <w:sz w:val="26"/>
                <w:szCs w:val="26"/>
              </w:rPr>
              <w:t>Partnership Working/</w:t>
            </w:r>
            <w:r w:rsidR="00E51BE6">
              <w:rPr>
                <w:rFonts w:ascii="Arial" w:eastAsia="MS PGothic" w:hAnsi="Arial" w:cs="Times New Roman"/>
                <w:b/>
                <w:bCs/>
                <w:color w:val="005B9C"/>
                <w:sz w:val="26"/>
                <w:szCs w:val="26"/>
              </w:rPr>
              <w:t xml:space="preserve"> </w:t>
            </w:r>
            <w:r w:rsidRPr="00F43D84">
              <w:rPr>
                <w:rFonts w:ascii="Arial" w:eastAsia="MS PGothic" w:hAnsi="Arial" w:cs="Times New Roman"/>
                <w:b/>
                <w:bCs/>
                <w:color w:val="005B9C"/>
                <w:sz w:val="26"/>
                <w:szCs w:val="26"/>
              </w:rPr>
              <w:t>Leadership Management</w:t>
            </w:r>
          </w:p>
        </w:tc>
        <w:tc>
          <w:tcPr>
            <w:tcW w:w="4536" w:type="dxa"/>
          </w:tcPr>
          <w:p w14:paraId="4B811334" w14:textId="77777777" w:rsidR="00F43D84" w:rsidRPr="00F43D84" w:rsidRDefault="00F43D84" w:rsidP="00F43D84">
            <w:pPr>
              <w:pStyle w:val="NoSpacing"/>
              <w:numPr>
                <w:ilvl w:val="0"/>
                <w:numId w:val="1"/>
              </w:numPr>
              <w:jc w:val="both"/>
              <w:rPr>
                <w:rFonts w:ascii="Arial" w:hAnsi="Arial" w:cs="Arial"/>
                <w:sz w:val="24"/>
                <w:szCs w:val="24"/>
              </w:rPr>
            </w:pPr>
            <w:r w:rsidRPr="00F43D84">
              <w:rPr>
                <w:rFonts w:ascii="Arial" w:hAnsi="Arial" w:cs="Arial"/>
                <w:sz w:val="24"/>
                <w:szCs w:val="24"/>
              </w:rPr>
              <w:t>Interaction with multiple stakeholders at senior management level.</w:t>
            </w:r>
          </w:p>
          <w:p w14:paraId="77BF91AD" w14:textId="77777777" w:rsidR="00F43D84" w:rsidRPr="00F43D84" w:rsidRDefault="00F43D84" w:rsidP="00005B76">
            <w:pPr>
              <w:keepNext/>
              <w:keepLines/>
              <w:jc w:val="center"/>
              <w:outlineLvl w:val="1"/>
              <w:rPr>
                <w:rFonts w:ascii="Arial" w:eastAsia="Arial" w:hAnsi="Arial" w:cs="Arial"/>
                <w:color w:val="231F20"/>
                <w:sz w:val="24"/>
                <w:szCs w:val="24"/>
                <w:highlight w:val="yellow"/>
              </w:rPr>
            </w:pPr>
          </w:p>
        </w:tc>
        <w:tc>
          <w:tcPr>
            <w:tcW w:w="2552" w:type="dxa"/>
          </w:tcPr>
          <w:p w14:paraId="0B44994E" w14:textId="77777777" w:rsidR="00F43D84" w:rsidRDefault="00F43D84" w:rsidP="00005B76">
            <w:pPr>
              <w:keepNext/>
              <w:keepLines/>
              <w:jc w:val="center"/>
              <w:outlineLvl w:val="1"/>
              <w:rPr>
                <w:rFonts w:ascii="Arial" w:eastAsia="Arial" w:hAnsi="Arial" w:cs="Times New Roman"/>
                <w:color w:val="231F20"/>
                <w:sz w:val="24"/>
                <w:szCs w:val="24"/>
                <w:highlight w:val="yellow"/>
              </w:rPr>
            </w:pPr>
          </w:p>
        </w:tc>
      </w:tr>
      <w:tr w:rsidR="00F43D84" w14:paraId="61785958" w14:textId="77777777" w:rsidTr="00A97D59">
        <w:tc>
          <w:tcPr>
            <w:tcW w:w="2263" w:type="dxa"/>
          </w:tcPr>
          <w:p w14:paraId="3662D70C" w14:textId="643A1498" w:rsidR="00F43D84" w:rsidRPr="00F43D84" w:rsidRDefault="00F43D84" w:rsidP="00F43D84">
            <w:pPr>
              <w:keepNext/>
              <w:keepLines/>
              <w:tabs>
                <w:tab w:val="left" w:pos="540"/>
              </w:tabs>
              <w:outlineLvl w:val="1"/>
              <w:rPr>
                <w:rFonts w:ascii="Arial" w:eastAsia="MS PGothic" w:hAnsi="Arial" w:cs="Times New Roman"/>
                <w:b/>
                <w:bCs/>
                <w:color w:val="005B9C"/>
                <w:sz w:val="26"/>
                <w:szCs w:val="26"/>
              </w:rPr>
            </w:pPr>
            <w:r w:rsidRPr="00F43D84">
              <w:rPr>
                <w:rFonts w:ascii="Arial" w:eastAsia="MS PGothic" w:hAnsi="Arial" w:cs="Times New Roman"/>
                <w:b/>
                <w:bCs/>
                <w:color w:val="005B9C"/>
                <w:sz w:val="26"/>
                <w:szCs w:val="26"/>
              </w:rPr>
              <w:t>Skills</w:t>
            </w:r>
          </w:p>
        </w:tc>
        <w:tc>
          <w:tcPr>
            <w:tcW w:w="4536" w:type="dxa"/>
          </w:tcPr>
          <w:p w14:paraId="5855297E" w14:textId="77777777" w:rsidR="00F43D84" w:rsidRPr="00F43D84" w:rsidRDefault="00F43D84" w:rsidP="00F43D84">
            <w:pPr>
              <w:pStyle w:val="NoSpacing"/>
              <w:numPr>
                <w:ilvl w:val="0"/>
                <w:numId w:val="1"/>
              </w:numPr>
              <w:jc w:val="both"/>
              <w:rPr>
                <w:rFonts w:ascii="Arial" w:hAnsi="Arial" w:cs="Arial"/>
                <w:iCs/>
                <w:sz w:val="24"/>
                <w:szCs w:val="24"/>
              </w:rPr>
            </w:pPr>
            <w:r w:rsidRPr="00F43D84">
              <w:rPr>
                <w:rFonts w:ascii="Arial" w:hAnsi="Arial" w:cs="Arial"/>
                <w:sz w:val="24"/>
                <w:szCs w:val="24"/>
              </w:rPr>
              <w:t>Ability to communicate well in writing and read comprehensive reports.</w:t>
            </w:r>
          </w:p>
          <w:p w14:paraId="0FF6AF38" w14:textId="77777777" w:rsidR="00F43D84" w:rsidRPr="00F43D84" w:rsidRDefault="00F43D84" w:rsidP="00F43D84">
            <w:pPr>
              <w:pStyle w:val="NoSpacing"/>
              <w:numPr>
                <w:ilvl w:val="0"/>
                <w:numId w:val="1"/>
              </w:numPr>
              <w:jc w:val="both"/>
              <w:rPr>
                <w:rFonts w:ascii="Arial" w:hAnsi="Arial" w:cs="Arial"/>
                <w:sz w:val="24"/>
                <w:szCs w:val="24"/>
              </w:rPr>
            </w:pPr>
            <w:r w:rsidRPr="00F43D84">
              <w:rPr>
                <w:rFonts w:ascii="Arial" w:hAnsi="Arial" w:cs="Arial"/>
                <w:iCs/>
                <w:sz w:val="24"/>
                <w:szCs w:val="24"/>
              </w:rPr>
              <w:t>Ability to understand and evaluate a range of information and evidence.</w:t>
            </w:r>
            <w:r w:rsidRPr="00F43D84">
              <w:rPr>
                <w:rFonts w:ascii="Arial" w:hAnsi="Arial" w:cs="Arial"/>
                <w:sz w:val="24"/>
                <w:szCs w:val="24"/>
              </w:rPr>
              <w:t xml:space="preserve"> </w:t>
            </w:r>
          </w:p>
          <w:p w14:paraId="79483280" w14:textId="1D139FFD" w:rsidR="00F43D84" w:rsidRPr="00F43D84" w:rsidRDefault="00F43D84" w:rsidP="00F43D84">
            <w:pPr>
              <w:pStyle w:val="NoSpacing"/>
              <w:numPr>
                <w:ilvl w:val="0"/>
                <w:numId w:val="1"/>
              </w:numPr>
              <w:jc w:val="both"/>
              <w:rPr>
                <w:rFonts w:ascii="Arial" w:hAnsi="Arial" w:cs="Arial"/>
                <w:sz w:val="24"/>
                <w:szCs w:val="24"/>
              </w:rPr>
            </w:pPr>
            <w:r w:rsidRPr="00F43D84">
              <w:rPr>
                <w:rFonts w:ascii="Arial" w:hAnsi="Arial" w:cs="Arial"/>
                <w:sz w:val="24"/>
                <w:szCs w:val="24"/>
              </w:rPr>
              <w:t xml:space="preserve">Confidence to communicate well verbally with senior leaders about strategic issues, as an advocate for patient safety. </w:t>
            </w:r>
          </w:p>
          <w:p w14:paraId="14ED7538" w14:textId="2897DE49" w:rsidR="00F43D84" w:rsidRPr="00F43D84" w:rsidRDefault="00F43D84" w:rsidP="00F43D84">
            <w:pPr>
              <w:pStyle w:val="NoSpacing"/>
              <w:numPr>
                <w:ilvl w:val="0"/>
                <w:numId w:val="1"/>
              </w:numPr>
              <w:jc w:val="both"/>
              <w:rPr>
                <w:rFonts w:ascii="Arial" w:hAnsi="Arial" w:cs="Arial"/>
                <w:sz w:val="24"/>
                <w:szCs w:val="24"/>
              </w:rPr>
            </w:pPr>
            <w:r w:rsidRPr="00F43D84">
              <w:rPr>
                <w:rFonts w:ascii="Arial" w:hAnsi="Arial" w:cs="Arial"/>
                <w:sz w:val="24"/>
                <w:szCs w:val="24"/>
              </w:rPr>
              <w:t>Ability to provide a patient, carer, or lay perspective and to put forward views on behalf of the wider community/groups of patients (not own opinion only),</w:t>
            </w:r>
          </w:p>
          <w:p w14:paraId="08E0ADB9" w14:textId="55B8AB7E" w:rsidR="00F43D84" w:rsidRPr="00F43D84" w:rsidRDefault="00F43D84" w:rsidP="00F43D84">
            <w:pPr>
              <w:pStyle w:val="NoSpacing"/>
              <w:jc w:val="both"/>
              <w:rPr>
                <w:rFonts w:ascii="Arial" w:eastAsia="Arial" w:hAnsi="Arial" w:cs="Arial"/>
                <w:color w:val="231F20"/>
                <w:sz w:val="24"/>
                <w:szCs w:val="24"/>
                <w:highlight w:val="yellow"/>
              </w:rPr>
            </w:pPr>
          </w:p>
        </w:tc>
        <w:tc>
          <w:tcPr>
            <w:tcW w:w="2552" w:type="dxa"/>
          </w:tcPr>
          <w:p w14:paraId="2E7534D3" w14:textId="77777777" w:rsidR="00F43D84" w:rsidRDefault="00F43D84" w:rsidP="00005B76">
            <w:pPr>
              <w:keepNext/>
              <w:keepLines/>
              <w:jc w:val="center"/>
              <w:outlineLvl w:val="1"/>
              <w:rPr>
                <w:rFonts w:ascii="Arial" w:eastAsia="Arial" w:hAnsi="Arial" w:cs="Times New Roman"/>
                <w:color w:val="231F20"/>
                <w:sz w:val="24"/>
                <w:szCs w:val="24"/>
                <w:highlight w:val="yellow"/>
              </w:rPr>
            </w:pPr>
          </w:p>
        </w:tc>
      </w:tr>
      <w:tr w:rsidR="00F43D84" w14:paraId="292B2E12" w14:textId="77777777" w:rsidTr="00A97D59">
        <w:tc>
          <w:tcPr>
            <w:tcW w:w="2263" w:type="dxa"/>
          </w:tcPr>
          <w:p w14:paraId="610864E0" w14:textId="7868B3A9" w:rsidR="00F43D84" w:rsidRPr="00F43D84" w:rsidRDefault="00F43D84" w:rsidP="00F43D84">
            <w:pPr>
              <w:keepNext/>
              <w:keepLines/>
              <w:tabs>
                <w:tab w:val="left" w:pos="540"/>
              </w:tabs>
              <w:outlineLvl w:val="1"/>
              <w:rPr>
                <w:rFonts w:ascii="Arial" w:eastAsia="MS PGothic" w:hAnsi="Arial" w:cs="Times New Roman"/>
                <w:b/>
                <w:bCs/>
                <w:color w:val="005B9C"/>
                <w:sz w:val="26"/>
                <w:szCs w:val="26"/>
              </w:rPr>
            </w:pPr>
            <w:r w:rsidRPr="00F43D84">
              <w:rPr>
                <w:rFonts w:ascii="Arial" w:eastAsia="MS PGothic" w:hAnsi="Arial" w:cs="Times New Roman"/>
                <w:b/>
                <w:bCs/>
                <w:color w:val="005B9C"/>
                <w:sz w:val="26"/>
                <w:szCs w:val="26"/>
              </w:rPr>
              <w:t>Other</w:t>
            </w:r>
          </w:p>
        </w:tc>
        <w:tc>
          <w:tcPr>
            <w:tcW w:w="4536" w:type="dxa"/>
          </w:tcPr>
          <w:p w14:paraId="42651659" w14:textId="77777777" w:rsidR="00F43D84" w:rsidRPr="00F43D84" w:rsidRDefault="00F43D84" w:rsidP="00F43D84">
            <w:pPr>
              <w:pStyle w:val="NoSpacing"/>
              <w:numPr>
                <w:ilvl w:val="0"/>
                <w:numId w:val="1"/>
              </w:numPr>
              <w:jc w:val="both"/>
              <w:rPr>
                <w:rFonts w:ascii="Arial" w:hAnsi="Arial" w:cs="Arial"/>
                <w:iCs/>
                <w:sz w:val="24"/>
                <w:szCs w:val="24"/>
              </w:rPr>
            </w:pPr>
            <w:r w:rsidRPr="00F43D84">
              <w:rPr>
                <w:rFonts w:ascii="Arial" w:hAnsi="Arial" w:cs="Arial"/>
                <w:iCs/>
                <w:sz w:val="24"/>
                <w:szCs w:val="24"/>
              </w:rPr>
              <w:t xml:space="preserve">Personal integrity and commitment to openness, inclusiveness, and high standards. </w:t>
            </w:r>
          </w:p>
          <w:p w14:paraId="1A12D266" w14:textId="77777777" w:rsidR="00F43D84" w:rsidRPr="00F43D84" w:rsidRDefault="00F43D84" w:rsidP="00005B76">
            <w:pPr>
              <w:keepNext/>
              <w:keepLines/>
              <w:jc w:val="center"/>
              <w:outlineLvl w:val="1"/>
              <w:rPr>
                <w:rFonts w:ascii="Arial" w:eastAsia="Arial" w:hAnsi="Arial" w:cs="Arial"/>
                <w:color w:val="231F20"/>
                <w:sz w:val="24"/>
                <w:szCs w:val="24"/>
                <w:highlight w:val="yellow"/>
              </w:rPr>
            </w:pPr>
          </w:p>
        </w:tc>
        <w:tc>
          <w:tcPr>
            <w:tcW w:w="2552" w:type="dxa"/>
          </w:tcPr>
          <w:p w14:paraId="5F1E518B" w14:textId="77777777" w:rsidR="00F43D84" w:rsidRDefault="00F43D84" w:rsidP="00005B76">
            <w:pPr>
              <w:keepNext/>
              <w:keepLines/>
              <w:jc w:val="center"/>
              <w:outlineLvl w:val="1"/>
              <w:rPr>
                <w:rFonts w:ascii="Arial" w:eastAsia="Arial" w:hAnsi="Arial" w:cs="Times New Roman"/>
                <w:color w:val="231F20"/>
                <w:sz w:val="24"/>
                <w:szCs w:val="24"/>
                <w:highlight w:val="yellow"/>
              </w:rPr>
            </w:pPr>
          </w:p>
        </w:tc>
      </w:tr>
    </w:tbl>
    <w:p w14:paraId="01123B63" w14:textId="77777777" w:rsidR="009A6303" w:rsidRDefault="009A6303" w:rsidP="00005B76">
      <w:pPr>
        <w:keepNext/>
        <w:keepLines/>
        <w:spacing w:after="0" w:line="240" w:lineRule="auto"/>
        <w:jc w:val="center"/>
        <w:outlineLvl w:val="1"/>
      </w:pPr>
    </w:p>
    <w:p w14:paraId="3FEFC611" w14:textId="3A4A4417" w:rsidR="00A556B9" w:rsidRDefault="00A556B9" w:rsidP="00A556B9">
      <w:pPr>
        <w:keepNext/>
        <w:keepLines/>
        <w:spacing w:after="0" w:line="240" w:lineRule="auto"/>
        <w:outlineLvl w:val="1"/>
        <w:rPr>
          <w:rFonts w:ascii="Arial" w:hAnsi="Arial" w:cs="Arial"/>
          <w:sz w:val="24"/>
          <w:szCs w:val="24"/>
          <w:highlight w:val="yellow"/>
        </w:rPr>
      </w:pPr>
    </w:p>
    <w:p w14:paraId="4E22E73E" w14:textId="2C0E1AE7" w:rsidR="00A556B9" w:rsidRDefault="00A556B9" w:rsidP="00A556B9">
      <w:pPr>
        <w:keepNext/>
        <w:keepLines/>
        <w:spacing w:after="0" w:line="240" w:lineRule="auto"/>
        <w:outlineLvl w:val="1"/>
        <w:rPr>
          <w:rFonts w:ascii="Arial" w:hAnsi="Arial" w:cs="Arial"/>
          <w:sz w:val="24"/>
          <w:szCs w:val="24"/>
          <w:highlight w:val="yellow"/>
        </w:rPr>
      </w:pPr>
    </w:p>
    <w:p w14:paraId="41BB7623" w14:textId="77777777" w:rsidR="00E51BE6" w:rsidRDefault="00E51BE6">
      <w:pPr>
        <w:rPr>
          <w:rFonts w:ascii="Arial" w:eastAsia="MS PGothic" w:hAnsi="Arial" w:cs="Times New Roman"/>
          <w:b/>
          <w:bCs/>
          <w:color w:val="004374"/>
          <w:sz w:val="28"/>
          <w:szCs w:val="28"/>
          <w:lang w:val="en-US"/>
        </w:rPr>
      </w:pPr>
      <w:r>
        <w:rPr>
          <w:rFonts w:ascii="Arial" w:eastAsia="MS PGothic" w:hAnsi="Arial" w:cs="Times New Roman"/>
          <w:b/>
          <w:bCs/>
          <w:color w:val="004374"/>
          <w:sz w:val="28"/>
          <w:szCs w:val="28"/>
          <w:lang w:val="en-US"/>
        </w:rPr>
        <w:br w:type="page"/>
      </w:r>
    </w:p>
    <w:p w14:paraId="734F1734" w14:textId="77777777" w:rsidR="009C1316" w:rsidRDefault="009C1316" w:rsidP="009C1316">
      <w:pPr>
        <w:keepNext/>
        <w:keepLines/>
        <w:spacing w:after="0" w:line="240" w:lineRule="auto"/>
        <w:jc w:val="center"/>
        <w:outlineLvl w:val="0"/>
        <w:rPr>
          <w:rFonts w:ascii="Arial" w:eastAsia="MS PGothic" w:hAnsi="Arial" w:cs="Times New Roman"/>
          <w:b/>
          <w:bCs/>
          <w:color w:val="004374"/>
          <w:sz w:val="28"/>
          <w:szCs w:val="28"/>
          <w:lang w:val="en-US"/>
        </w:rPr>
      </w:pPr>
    </w:p>
    <w:p w14:paraId="7194DBF5" w14:textId="19EEA57B" w:rsidR="00A556B9" w:rsidRPr="00E51BE6" w:rsidRDefault="00A556B9" w:rsidP="009C1316">
      <w:pPr>
        <w:keepNext/>
        <w:keepLines/>
        <w:spacing w:after="0" w:line="240" w:lineRule="auto"/>
        <w:jc w:val="center"/>
        <w:outlineLvl w:val="0"/>
        <w:rPr>
          <w:rFonts w:ascii="Arial" w:eastAsia="MS PGothic" w:hAnsi="Arial" w:cs="Times New Roman"/>
          <w:b/>
          <w:bCs/>
          <w:color w:val="004374"/>
          <w:sz w:val="28"/>
          <w:szCs w:val="28"/>
          <w:lang w:val="en-US"/>
        </w:rPr>
      </w:pPr>
      <w:r w:rsidRPr="00E51BE6">
        <w:rPr>
          <w:rFonts w:ascii="Arial" w:eastAsia="MS PGothic" w:hAnsi="Arial" w:cs="Times New Roman"/>
          <w:b/>
          <w:bCs/>
          <w:color w:val="004374"/>
          <w:sz w:val="28"/>
          <w:szCs w:val="28"/>
          <w:lang w:val="en-US"/>
        </w:rPr>
        <w:t xml:space="preserve">ORGANISATIONAL DUTIES </w:t>
      </w:r>
    </w:p>
    <w:p w14:paraId="3B38FCFD" w14:textId="77777777" w:rsidR="00E51BE6" w:rsidRDefault="00E51BE6" w:rsidP="00A556B9">
      <w:pPr>
        <w:keepNext/>
        <w:keepLines/>
        <w:spacing w:after="0" w:line="240" w:lineRule="auto"/>
        <w:outlineLvl w:val="1"/>
      </w:pPr>
    </w:p>
    <w:p w14:paraId="4B261680" w14:textId="77777777" w:rsidR="00E51BE6" w:rsidRDefault="00A556B9" w:rsidP="006E7889">
      <w:pPr>
        <w:keepNext/>
        <w:keepLines/>
        <w:spacing w:after="0" w:line="240" w:lineRule="auto"/>
        <w:jc w:val="both"/>
        <w:outlineLvl w:val="1"/>
        <w:rPr>
          <w:rFonts w:ascii="Arial" w:eastAsia="MS PGothic" w:hAnsi="Arial" w:cs="Times New Roman"/>
          <w:b/>
          <w:bCs/>
          <w:color w:val="005B9C"/>
          <w:sz w:val="26"/>
          <w:szCs w:val="26"/>
        </w:rPr>
      </w:pPr>
      <w:r w:rsidRPr="00E51BE6">
        <w:rPr>
          <w:rFonts w:ascii="Arial" w:eastAsia="MS PGothic" w:hAnsi="Arial" w:cs="Times New Roman"/>
          <w:b/>
          <w:bCs/>
          <w:color w:val="005B9C"/>
          <w:sz w:val="26"/>
          <w:szCs w:val="26"/>
        </w:rPr>
        <w:t xml:space="preserve">CODES OF CONDUCT </w:t>
      </w:r>
    </w:p>
    <w:p w14:paraId="1B54A009" w14:textId="73D4F0C8" w:rsidR="00A556B9" w:rsidRPr="00E51BE6" w:rsidRDefault="00A556B9" w:rsidP="006E7889">
      <w:pPr>
        <w:keepNext/>
        <w:keepLines/>
        <w:spacing w:after="0" w:line="240" w:lineRule="auto"/>
        <w:jc w:val="both"/>
        <w:outlineLvl w:val="1"/>
        <w:rPr>
          <w:rFonts w:ascii="Arial" w:hAnsi="Arial" w:cs="Arial"/>
          <w:sz w:val="24"/>
          <w:szCs w:val="24"/>
        </w:rPr>
      </w:pPr>
      <w:r w:rsidRPr="00E51BE6">
        <w:rPr>
          <w:rFonts w:ascii="Arial" w:hAnsi="Arial" w:cs="Arial"/>
          <w:sz w:val="24"/>
          <w:szCs w:val="24"/>
        </w:rPr>
        <w:t xml:space="preserve">The ICB requires the highest standards of personal and professional conduct from </w:t>
      </w:r>
      <w:proofErr w:type="gramStart"/>
      <w:r w:rsidRPr="00E51BE6">
        <w:rPr>
          <w:rFonts w:ascii="Arial" w:hAnsi="Arial" w:cs="Arial"/>
          <w:sz w:val="24"/>
          <w:szCs w:val="24"/>
        </w:rPr>
        <w:t>all of</w:t>
      </w:r>
      <w:proofErr w:type="gramEnd"/>
      <w:r w:rsidRPr="00E51BE6">
        <w:rPr>
          <w:rFonts w:ascii="Arial" w:hAnsi="Arial" w:cs="Arial"/>
          <w:sz w:val="24"/>
          <w:szCs w:val="24"/>
        </w:rPr>
        <w:t xml:space="preserve"> its employees. All employees must comply with the Code of Professional Conduct appropriate to their professional governing body and to the ICB’s Code of Conduct. </w:t>
      </w:r>
    </w:p>
    <w:p w14:paraId="75A067B1" w14:textId="77777777" w:rsidR="00E51BE6" w:rsidRDefault="00E51BE6" w:rsidP="006E7889">
      <w:pPr>
        <w:keepNext/>
        <w:keepLines/>
        <w:spacing w:after="0" w:line="240" w:lineRule="auto"/>
        <w:jc w:val="both"/>
        <w:outlineLvl w:val="1"/>
        <w:rPr>
          <w:rFonts w:ascii="Arial" w:eastAsia="MS PGothic" w:hAnsi="Arial" w:cs="Times New Roman"/>
          <w:b/>
          <w:bCs/>
          <w:color w:val="005B9C"/>
          <w:sz w:val="26"/>
          <w:szCs w:val="26"/>
        </w:rPr>
      </w:pPr>
    </w:p>
    <w:p w14:paraId="26C562D6" w14:textId="5026A54D" w:rsidR="00E51BE6" w:rsidRDefault="00A556B9" w:rsidP="006E7889">
      <w:pPr>
        <w:keepNext/>
        <w:keepLines/>
        <w:spacing w:after="0" w:line="240" w:lineRule="auto"/>
        <w:jc w:val="both"/>
        <w:outlineLvl w:val="1"/>
      </w:pPr>
      <w:r w:rsidRPr="00E51BE6">
        <w:rPr>
          <w:rFonts w:ascii="Arial" w:eastAsia="MS PGothic" w:hAnsi="Arial" w:cs="Times New Roman"/>
          <w:b/>
          <w:bCs/>
          <w:color w:val="005B9C"/>
          <w:sz w:val="26"/>
          <w:szCs w:val="26"/>
        </w:rPr>
        <w:t>EQUAL OPPORTUNITIES</w:t>
      </w:r>
      <w:r>
        <w:t xml:space="preserve"> </w:t>
      </w:r>
    </w:p>
    <w:p w14:paraId="591299B7" w14:textId="4BC384AB" w:rsidR="00A556B9" w:rsidRPr="00E51BE6" w:rsidRDefault="00A556B9" w:rsidP="006E7889">
      <w:pPr>
        <w:keepNext/>
        <w:keepLines/>
        <w:spacing w:after="0" w:line="240" w:lineRule="auto"/>
        <w:jc w:val="both"/>
        <w:outlineLvl w:val="1"/>
        <w:rPr>
          <w:rFonts w:ascii="Arial" w:hAnsi="Arial" w:cs="Arial"/>
          <w:sz w:val="24"/>
          <w:szCs w:val="24"/>
        </w:rPr>
      </w:pPr>
      <w:r w:rsidRPr="00E51BE6">
        <w:rPr>
          <w:rFonts w:ascii="Arial" w:hAnsi="Arial" w:cs="Arial"/>
          <w:sz w:val="24"/>
          <w:szCs w:val="24"/>
        </w:rPr>
        <w:t xml:space="preserve">The ICB is committed to equal opportunities that affirms that all staff should be afforded equality of treatment and opportunity in employment irrespective of sexuality, marital status, race, religion/belief, ethnic origin, </w:t>
      </w:r>
      <w:proofErr w:type="gramStart"/>
      <w:r w:rsidRPr="00E51BE6">
        <w:rPr>
          <w:rFonts w:ascii="Arial" w:hAnsi="Arial" w:cs="Arial"/>
          <w:sz w:val="24"/>
          <w:szCs w:val="24"/>
        </w:rPr>
        <w:t>age</w:t>
      </w:r>
      <w:proofErr w:type="gramEnd"/>
      <w:r w:rsidRPr="00E51BE6">
        <w:rPr>
          <w:rFonts w:ascii="Arial" w:hAnsi="Arial" w:cs="Arial"/>
          <w:sz w:val="24"/>
          <w:szCs w:val="24"/>
        </w:rPr>
        <w:t xml:space="preserve"> or disability. All staff are required to observe this standard in their behaviour to fellow employees. </w:t>
      </w:r>
    </w:p>
    <w:p w14:paraId="69B98431" w14:textId="77777777" w:rsidR="00E51BE6" w:rsidRDefault="00E51BE6" w:rsidP="006E7889">
      <w:pPr>
        <w:keepNext/>
        <w:keepLines/>
        <w:spacing w:after="0" w:line="240" w:lineRule="auto"/>
        <w:jc w:val="both"/>
        <w:outlineLvl w:val="1"/>
      </w:pPr>
    </w:p>
    <w:p w14:paraId="46A4B3D4" w14:textId="7D6D6B47" w:rsidR="00A556B9" w:rsidRPr="00E51BE6" w:rsidRDefault="00A556B9" w:rsidP="006E7889">
      <w:pPr>
        <w:keepNext/>
        <w:keepLines/>
        <w:spacing w:after="0" w:line="240" w:lineRule="auto"/>
        <w:jc w:val="both"/>
        <w:outlineLvl w:val="1"/>
        <w:rPr>
          <w:rFonts w:ascii="Arial" w:eastAsia="MS PGothic" w:hAnsi="Arial" w:cs="Times New Roman"/>
          <w:b/>
          <w:bCs/>
          <w:color w:val="005B9C"/>
          <w:sz w:val="26"/>
          <w:szCs w:val="26"/>
        </w:rPr>
      </w:pPr>
      <w:r w:rsidRPr="00E51BE6">
        <w:rPr>
          <w:rFonts w:ascii="Arial" w:eastAsia="MS PGothic" w:hAnsi="Arial" w:cs="Times New Roman"/>
          <w:b/>
          <w:bCs/>
          <w:color w:val="005B9C"/>
          <w:sz w:val="26"/>
          <w:szCs w:val="26"/>
        </w:rPr>
        <w:t xml:space="preserve">SAFEGUARDING CHILDREN, YOUNG PEOPLE AND ADULTS AT RISK </w:t>
      </w:r>
    </w:p>
    <w:p w14:paraId="376567B0" w14:textId="2C2BEB35" w:rsidR="00A556B9" w:rsidRDefault="00A556B9" w:rsidP="006E7889">
      <w:pPr>
        <w:keepNext/>
        <w:keepLines/>
        <w:spacing w:after="0" w:line="240" w:lineRule="auto"/>
        <w:jc w:val="both"/>
        <w:outlineLvl w:val="1"/>
        <w:rPr>
          <w:rFonts w:ascii="Arial" w:hAnsi="Arial" w:cs="Arial"/>
          <w:sz w:val="24"/>
          <w:szCs w:val="24"/>
        </w:rPr>
      </w:pPr>
      <w:r w:rsidRPr="00E51BE6">
        <w:rPr>
          <w:rFonts w:ascii="Arial" w:hAnsi="Arial" w:cs="Arial"/>
          <w:sz w:val="24"/>
          <w:szCs w:val="24"/>
        </w:rPr>
        <w:t xml:space="preserve">Safeguarding is a key priority for the ICB. Staff must always be alert to the possibility of harm to children, young </w:t>
      </w:r>
      <w:proofErr w:type="gramStart"/>
      <w:r w:rsidRPr="00E51BE6">
        <w:rPr>
          <w:rFonts w:ascii="Arial" w:hAnsi="Arial" w:cs="Arial"/>
          <w:sz w:val="24"/>
          <w:szCs w:val="24"/>
        </w:rPr>
        <w:t>people</w:t>
      </w:r>
      <w:proofErr w:type="gramEnd"/>
      <w:r w:rsidRPr="00E51BE6">
        <w:rPr>
          <w:rFonts w:ascii="Arial" w:hAnsi="Arial" w:cs="Arial"/>
          <w:sz w:val="24"/>
          <w:szCs w:val="24"/>
        </w:rPr>
        <w:t xml:space="preserve"> and adults at risk through abuse and neglect. This includes being aware of the adults who may find parenting difficult. All staff should be able to recognise the indicators of abuse and know how to act on them, including the correct processes and decisions to be undertaken when sharing information. The depth of knowledge staff work from must be commensurate with their role and responsibilities (as per Intercollegiate Document 2014). All staff must follow the safeguarding policies, </w:t>
      </w:r>
      <w:proofErr w:type="gramStart"/>
      <w:r w:rsidRPr="00E51BE6">
        <w:rPr>
          <w:rFonts w:ascii="Arial" w:hAnsi="Arial" w:cs="Arial"/>
          <w:sz w:val="24"/>
          <w:szCs w:val="24"/>
        </w:rPr>
        <w:t>procedures</w:t>
      </w:r>
      <w:proofErr w:type="gramEnd"/>
      <w:r w:rsidRPr="00E51BE6">
        <w:rPr>
          <w:rFonts w:ascii="Arial" w:hAnsi="Arial" w:cs="Arial"/>
          <w:sz w:val="24"/>
          <w:szCs w:val="24"/>
        </w:rPr>
        <w:t xml:space="preserve"> and guidelines, know how to seek specialist advice and must make themselves available for training and supervision as required. </w:t>
      </w:r>
    </w:p>
    <w:p w14:paraId="2BEB13EA" w14:textId="77777777" w:rsidR="00E51BE6" w:rsidRPr="00E51BE6" w:rsidRDefault="00E51BE6" w:rsidP="006E7889">
      <w:pPr>
        <w:keepNext/>
        <w:keepLines/>
        <w:spacing w:after="0" w:line="240" w:lineRule="auto"/>
        <w:jc w:val="both"/>
        <w:outlineLvl w:val="1"/>
        <w:rPr>
          <w:rFonts w:ascii="Arial" w:hAnsi="Arial" w:cs="Arial"/>
          <w:sz w:val="24"/>
          <w:szCs w:val="24"/>
        </w:rPr>
      </w:pPr>
    </w:p>
    <w:p w14:paraId="7D0DF48B" w14:textId="758D4886" w:rsidR="00A556B9" w:rsidRPr="00E51BE6" w:rsidRDefault="00A556B9" w:rsidP="006E7889">
      <w:pPr>
        <w:keepNext/>
        <w:keepLines/>
        <w:spacing w:after="0" w:line="240" w:lineRule="auto"/>
        <w:jc w:val="both"/>
        <w:outlineLvl w:val="1"/>
        <w:rPr>
          <w:rFonts w:ascii="Arial" w:hAnsi="Arial" w:cs="Arial"/>
          <w:sz w:val="24"/>
          <w:szCs w:val="24"/>
        </w:rPr>
      </w:pPr>
      <w:r w:rsidRPr="00E51BE6">
        <w:rPr>
          <w:rFonts w:ascii="Arial" w:eastAsia="MS PGothic" w:hAnsi="Arial" w:cs="Times New Roman"/>
          <w:b/>
          <w:bCs/>
          <w:color w:val="005B9C"/>
          <w:sz w:val="26"/>
          <w:szCs w:val="26"/>
        </w:rPr>
        <w:t>CONFIDENTIALIT</w:t>
      </w:r>
      <w:r w:rsidR="00E51BE6" w:rsidRPr="00E51BE6">
        <w:rPr>
          <w:rFonts w:ascii="Arial" w:eastAsia="MS PGothic" w:hAnsi="Arial" w:cs="Times New Roman"/>
          <w:b/>
          <w:bCs/>
          <w:color w:val="005B9C"/>
          <w:sz w:val="26"/>
          <w:szCs w:val="26"/>
        </w:rPr>
        <w:t>Y</w:t>
      </w:r>
      <w:r w:rsidRPr="00E51BE6">
        <w:rPr>
          <w:rFonts w:ascii="Arial" w:hAnsi="Arial" w:cs="Arial"/>
          <w:sz w:val="24"/>
          <w:szCs w:val="24"/>
        </w:rPr>
        <w:t xml:space="preserve"> </w:t>
      </w:r>
    </w:p>
    <w:p w14:paraId="0372AEAE" w14:textId="77777777" w:rsidR="00A556B9" w:rsidRPr="00E51BE6" w:rsidRDefault="00A556B9" w:rsidP="006E7889">
      <w:pPr>
        <w:keepNext/>
        <w:keepLines/>
        <w:spacing w:after="0" w:line="240" w:lineRule="auto"/>
        <w:jc w:val="both"/>
        <w:outlineLvl w:val="1"/>
        <w:rPr>
          <w:rFonts w:ascii="Arial" w:hAnsi="Arial" w:cs="Arial"/>
          <w:sz w:val="24"/>
          <w:szCs w:val="24"/>
        </w:rPr>
      </w:pPr>
      <w:r w:rsidRPr="00E51BE6">
        <w:rPr>
          <w:rFonts w:ascii="Arial" w:hAnsi="Arial" w:cs="Arial"/>
          <w:sz w:val="24"/>
          <w:szCs w:val="24"/>
        </w:rPr>
        <w:t xml:space="preserve">All employees are required to observe the strictest confidence </w:t>
      </w:r>
      <w:proofErr w:type="gramStart"/>
      <w:r w:rsidRPr="00E51BE6">
        <w:rPr>
          <w:rFonts w:ascii="Arial" w:hAnsi="Arial" w:cs="Arial"/>
          <w:sz w:val="24"/>
          <w:szCs w:val="24"/>
        </w:rPr>
        <w:t>with regard to</w:t>
      </w:r>
      <w:proofErr w:type="gramEnd"/>
      <w:r w:rsidRPr="00E51BE6">
        <w:rPr>
          <w:rFonts w:ascii="Arial" w:hAnsi="Arial" w:cs="Arial"/>
          <w:sz w:val="24"/>
          <w:szCs w:val="24"/>
        </w:rPr>
        <w:t xml:space="preserve"> any patient/client information that they may have access to, or accidentally gain knowledge of, in the course of their duties. All employees are required to observe the strictest confidence regarding any information relating to the work of the ICB and its employees. Staff are required not to disclose any confidential information either during or after their employment with the ICB, other than in accordance with the relevant professional codes. Failure to comply with these regulations whilst in the employment of the ICB could result in action being taken. </w:t>
      </w:r>
    </w:p>
    <w:p w14:paraId="6AABE2E9" w14:textId="77777777" w:rsidR="00A556B9" w:rsidRPr="00E51BE6" w:rsidRDefault="00A556B9" w:rsidP="006E7889">
      <w:pPr>
        <w:keepNext/>
        <w:keepLines/>
        <w:spacing w:after="0" w:line="240" w:lineRule="auto"/>
        <w:jc w:val="both"/>
        <w:outlineLvl w:val="1"/>
        <w:rPr>
          <w:rFonts w:ascii="Arial" w:hAnsi="Arial" w:cs="Arial"/>
          <w:sz w:val="24"/>
          <w:szCs w:val="24"/>
        </w:rPr>
      </w:pPr>
    </w:p>
    <w:p w14:paraId="59A1D2B9" w14:textId="77777777" w:rsidR="00A556B9" w:rsidRPr="00E51BE6" w:rsidRDefault="00A556B9" w:rsidP="006E7889">
      <w:pPr>
        <w:keepNext/>
        <w:keepLines/>
        <w:spacing w:after="0" w:line="240" w:lineRule="auto"/>
        <w:jc w:val="both"/>
        <w:outlineLvl w:val="1"/>
        <w:rPr>
          <w:rFonts w:ascii="Arial" w:eastAsia="MS PGothic" w:hAnsi="Arial" w:cs="Times New Roman"/>
          <w:b/>
          <w:bCs/>
          <w:color w:val="005B9C"/>
          <w:sz w:val="26"/>
          <w:szCs w:val="26"/>
        </w:rPr>
      </w:pPr>
      <w:r w:rsidRPr="00E51BE6">
        <w:rPr>
          <w:rFonts w:ascii="Arial" w:eastAsia="MS PGothic" w:hAnsi="Arial" w:cs="Times New Roman"/>
          <w:b/>
          <w:bCs/>
          <w:color w:val="005B9C"/>
          <w:sz w:val="26"/>
          <w:szCs w:val="26"/>
        </w:rPr>
        <w:t xml:space="preserve">DATA PROTECTION </w:t>
      </w:r>
    </w:p>
    <w:p w14:paraId="06FD6CC8" w14:textId="77777777" w:rsidR="00A556B9" w:rsidRPr="00E51BE6" w:rsidRDefault="00A556B9" w:rsidP="006E7889">
      <w:pPr>
        <w:keepNext/>
        <w:keepLines/>
        <w:spacing w:after="0" w:line="240" w:lineRule="auto"/>
        <w:jc w:val="both"/>
        <w:outlineLvl w:val="1"/>
        <w:rPr>
          <w:rFonts w:ascii="Arial" w:hAnsi="Arial" w:cs="Arial"/>
          <w:sz w:val="24"/>
          <w:szCs w:val="24"/>
        </w:rPr>
      </w:pPr>
      <w:r w:rsidRPr="00E51BE6">
        <w:rPr>
          <w:rFonts w:ascii="Arial" w:hAnsi="Arial" w:cs="Arial"/>
          <w:sz w:val="24"/>
          <w:szCs w:val="24"/>
        </w:rPr>
        <w:t xml:space="preserve">All employees must adhere to appropriate ICB’s standards/policies in respect of the use of Personal Information, including guidance on the use and disclosure of information. The ICB also has a range of policies for the use of computer equipment and computer-generated information. These policies detail the employee’s legal obligations and include references to current legislation. Copies of the Policy on the Protection and use of Personal Information and other Information Technology can be obtained from the ICB. </w:t>
      </w:r>
    </w:p>
    <w:p w14:paraId="37FD12CA" w14:textId="77777777" w:rsidR="00E51BE6" w:rsidRDefault="00E51BE6" w:rsidP="006E7889">
      <w:pPr>
        <w:keepNext/>
        <w:keepLines/>
        <w:spacing w:after="0" w:line="240" w:lineRule="auto"/>
        <w:jc w:val="both"/>
        <w:outlineLvl w:val="1"/>
        <w:rPr>
          <w:rFonts w:ascii="Arial" w:eastAsia="MS PGothic" w:hAnsi="Arial" w:cs="Times New Roman"/>
          <w:b/>
          <w:bCs/>
          <w:color w:val="005B9C"/>
          <w:sz w:val="26"/>
          <w:szCs w:val="26"/>
        </w:rPr>
      </w:pPr>
    </w:p>
    <w:p w14:paraId="79DB85FE" w14:textId="35C09411" w:rsidR="00A556B9" w:rsidRPr="00E51BE6" w:rsidRDefault="00A556B9" w:rsidP="006E7889">
      <w:pPr>
        <w:keepNext/>
        <w:keepLines/>
        <w:spacing w:after="0" w:line="240" w:lineRule="auto"/>
        <w:jc w:val="both"/>
        <w:outlineLvl w:val="1"/>
        <w:rPr>
          <w:rFonts w:ascii="Arial" w:eastAsia="MS PGothic" w:hAnsi="Arial" w:cs="Times New Roman"/>
          <w:b/>
          <w:bCs/>
          <w:color w:val="005B9C"/>
          <w:sz w:val="26"/>
          <w:szCs w:val="26"/>
        </w:rPr>
      </w:pPr>
      <w:r w:rsidRPr="00E51BE6">
        <w:rPr>
          <w:rFonts w:ascii="Arial" w:eastAsia="MS PGothic" w:hAnsi="Arial" w:cs="Times New Roman"/>
          <w:b/>
          <w:bCs/>
          <w:color w:val="005B9C"/>
          <w:sz w:val="26"/>
          <w:szCs w:val="26"/>
        </w:rPr>
        <w:t xml:space="preserve">HEALTH AND SAFETY </w:t>
      </w:r>
    </w:p>
    <w:p w14:paraId="0A957746" w14:textId="77777777" w:rsidR="00A556B9" w:rsidRPr="00E51BE6" w:rsidRDefault="00A556B9" w:rsidP="006E7889">
      <w:pPr>
        <w:keepNext/>
        <w:keepLines/>
        <w:spacing w:after="0" w:line="240" w:lineRule="auto"/>
        <w:jc w:val="both"/>
        <w:outlineLvl w:val="1"/>
        <w:rPr>
          <w:rFonts w:ascii="Arial" w:hAnsi="Arial" w:cs="Arial"/>
          <w:sz w:val="24"/>
          <w:szCs w:val="24"/>
        </w:rPr>
      </w:pPr>
      <w:r w:rsidRPr="00E51BE6">
        <w:rPr>
          <w:rFonts w:ascii="Arial" w:hAnsi="Arial" w:cs="Arial"/>
          <w:sz w:val="24"/>
          <w:szCs w:val="24"/>
        </w:rPr>
        <w:t xml:space="preserve">The ICB expects all staff to have a commitment to promoting and maintaining a safe and healthy environment and be responsible for their own and others welfare. </w:t>
      </w:r>
    </w:p>
    <w:p w14:paraId="5797D66E" w14:textId="77777777" w:rsidR="00A556B9" w:rsidRPr="00E51BE6" w:rsidRDefault="00A556B9" w:rsidP="006E7889">
      <w:pPr>
        <w:keepNext/>
        <w:keepLines/>
        <w:spacing w:after="0" w:line="240" w:lineRule="auto"/>
        <w:jc w:val="both"/>
        <w:outlineLvl w:val="1"/>
        <w:rPr>
          <w:rFonts w:ascii="Arial" w:eastAsia="MS PGothic" w:hAnsi="Arial" w:cs="Times New Roman"/>
          <w:b/>
          <w:bCs/>
          <w:color w:val="005B9C"/>
          <w:sz w:val="26"/>
          <w:szCs w:val="26"/>
        </w:rPr>
      </w:pPr>
    </w:p>
    <w:p w14:paraId="516D1FA8" w14:textId="5BB4BE15" w:rsidR="006E7889" w:rsidRDefault="006E7889" w:rsidP="006E7889">
      <w:pPr>
        <w:keepNext/>
        <w:keepLines/>
        <w:spacing w:after="0" w:line="240" w:lineRule="auto"/>
        <w:jc w:val="both"/>
        <w:outlineLvl w:val="1"/>
        <w:rPr>
          <w:rFonts w:ascii="Arial" w:eastAsia="MS PGothic" w:hAnsi="Arial" w:cs="Times New Roman"/>
          <w:b/>
          <w:bCs/>
          <w:color w:val="005B9C"/>
          <w:sz w:val="26"/>
          <w:szCs w:val="26"/>
        </w:rPr>
      </w:pPr>
    </w:p>
    <w:p w14:paraId="3FED1773" w14:textId="77777777" w:rsidR="009C1316" w:rsidRDefault="009C1316" w:rsidP="006E7889">
      <w:pPr>
        <w:keepNext/>
        <w:keepLines/>
        <w:spacing w:after="0" w:line="240" w:lineRule="auto"/>
        <w:jc w:val="both"/>
        <w:outlineLvl w:val="1"/>
        <w:rPr>
          <w:rFonts w:ascii="Arial" w:eastAsia="MS PGothic" w:hAnsi="Arial" w:cs="Times New Roman"/>
          <w:b/>
          <w:bCs/>
          <w:color w:val="005B9C"/>
          <w:sz w:val="26"/>
          <w:szCs w:val="26"/>
        </w:rPr>
      </w:pPr>
    </w:p>
    <w:p w14:paraId="5C4F86FC" w14:textId="287C9CBE" w:rsidR="00A556B9" w:rsidRPr="00E51BE6" w:rsidRDefault="00A556B9" w:rsidP="006E7889">
      <w:pPr>
        <w:keepNext/>
        <w:keepLines/>
        <w:spacing w:after="0" w:line="240" w:lineRule="auto"/>
        <w:jc w:val="both"/>
        <w:outlineLvl w:val="1"/>
        <w:rPr>
          <w:rFonts w:ascii="Arial" w:eastAsia="MS PGothic" w:hAnsi="Arial" w:cs="Times New Roman"/>
          <w:b/>
          <w:bCs/>
          <w:color w:val="005B9C"/>
          <w:sz w:val="26"/>
          <w:szCs w:val="26"/>
        </w:rPr>
      </w:pPr>
      <w:r w:rsidRPr="00E51BE6">
        <w:rPr>
          <w:rFonts w:ascii="Arial" w:eastAsia="MS PGothic" w:hAnsi="Arial" w:cs="Times New Roman"/>
          <w:b/>
          <w:bCs/>
          <w:color w:val="005B9C"/>
          <w:sz w:val="26"/>
          <w:szCs w:val="26"/>
        </w:rPr>
        <w:lastRenderedPageBreak/>
        <w:t xml:space="preserve">RISK MANAGEMENT </w:t>
      </w:r>
    </w:p>
    <w:p w14:paraId="29FCE8B5" w14:textId="77777777" w:rsidR="00A556B9" w:rsidRPr="00E51BE6" w:rsidRDefault="00A556B9" w:rsidP="006E7889">
      <w:pPr>
        <w:keepNext/>
        <w:keepLines/>
        <w:spacing w:after="0" w:line="240" w:lineRule="auto"/>
        <w:jc w:val="both"/>
        <w:outlineLvl w:val="1"/>
        <w:rPr>
          <w:rFonts w:ascii="Arial" w:hAnsi="Arial" w:cs="Arial"/>
          <w:sz w:val="24"/>
          <w:szCs w:val="24"/>
        </w:rPr>
      </w:pPr>
      <w:r w:rsidRPr="00E51BE6">
        <w:rPr>
          <w:rFonts w:ascii="Arial" w:hAnsi="Arial" w:cs="Arial"/>
          <w:sz w:val="24"/>
          <w:szCs w:val="24"/>
        </w:rPr>
        <w:t xml:space="preserve">All staff will be responsible for adopting the Risk Management Culture and ensuring that they identify and assess all risks to their systems, processes and environment and report such risks for inclusion within the ICB Risk Register. Employees will also be required to attend mandatory and statutory training, report all incidents/accidents including near misses and report unsafe occurrences as laid down within the policies. </w:t>
      </w:r>
    </w:p>
    <w:p w14:paraId="2CCFC908" w14:textId="77777777" w:rsidR="00A556B9" w:rsidRDefault="00A556B9" w:rsidP="006E7889">
      <w:pPr>
        <w:keepNext/>
        <w:keepLines/>
        <w:spacing w:after="0" w:line="240" w:lineRule="auto"/>
        <w:jc w:val="both"/>
        <w:outlineLvl w:val="1"/>
      </w:pPr>
    </w:p>
    <w:p w14:paraId="11EEE590" w14:textId="77777777" w:rsidR="00A556B9" w:rsidRPr="00E51BE6" w:rsidRDefault="00A556B9" w:rsidP="006E7889">
      <w:pPr>
        <w:keepNext/>
        <w:keepLines/>
        <w:spacing w:after="0" w:line="240" w:lineRule="auto"/>
        <w:jc w:val="both"/>
        <w:outlineLvl w:val="1"/>
        <w:rPr>
          <w:rFonts w:ascii="Arial" w:eastAsia="MS PGothic" w:hAnsi="Arial" w:cs="Times New Roman"/>
          <w:b/>
          <w:bCs/>
          <w:color w:val="005B9C"/>
          <w:sz w:val="26"/>
          <w:szCs w:val="26"/>
        </w:rPr>
      </w:pPr>
      <w:r w:rsidRPr="00E51BE6">
        <w:rPr>
          <w:rFonts w:ascii="Arial" w:eastAsia="MS PGothic" w:hAnsi="Arial" w:cs="Times New Roman"/>
          <w:b/>
          <w:bCs/>
          <w:color w:val="005B9C"/>
          <w:sz w:val="26"/>
          <w:szCs w:val="26"/>
        </w:rPr>
        <w:t xml:space="preserve">GOVERNANCE </w:t>
      </w:r>
    </w:p>
    <w:p w14:paraId="5D0DA092" w14:textId="77777777" w:rsidR="00A556B9" w:rsidRPr="00E51BE6" w:rsidRDefault="00A556B9" w:rsidP="006E7889">
      <w:pPr>
        <w:keepNext/>
        <w:keepLines/>
        <w:spacing w:after="0" w:line="240" w:lineRule="auto"/>
        <w:jc w:val="both"/>
        <w:outlineLvl w:val="1"/>
        <w:rPr>
          <w:rFonts w:ascii="Arial" w:hAnsi="Arial" w:cs="Arial"/>
          <w:sz w:val="24"/>
          <w:szCs w:val="24"/>
        </w:rPr>
      </w:pPr>
      <w:r w:rsidRPr="00E51BE6">
        <w:rPr>
          <w:rFonts w:ascii="Arial" w:hAnsi="Arial" w:cs="Arial"/>
          <w:sz w:val="24"/>
          <w:szCs w:val="24"/>
        </w:rPr>
        <w:t xml:space="preserve">All staff have a responsibility to be aware of governance arrangements and ensure that the reporting requirements, </w:t>
      </w:r>
      <w:proofErr w:type="gramStart"/>
      <w:r w:rsidRPr="00E51BE6">
        <w:rPr>
          <w:rFonts w:ascii="Arial" w:hAnsi="Arial" w:cs="Arial"/>
          <w:sz w:val="24"/>
          <w:szCs w:val="24"/>
        </w:rPr>
        <w:t>systems</w:t>
      </w:r>
      <w:proofErr w:type="gramEnd"/>
      <w:r w:rsidRPr="00E51BE6">
        <w:rPr>
          <w:rFonts w:ascii="Arial" w:hAnsi="Arial" w:cs="Arial"/>
          <w:sz w:val="24"/>
          <w:szCs w:val="24"/>
        </w:rPr>
        <w:t xml:space="preserve"> and duties of action put into place by the ICB are complied with. </w:t>
      </w:r>
    </w:p>
    <w:p w14:paraId="1CFB7E42" w14:textId="77777777" w:rsidR="00A556B9" w:rsidRDefault="00A556B9" w:rsidP="006E7889">
      <w:pPr>
        <w:keepNext/>
        <w:keepLines/>
        <w:spacing w:after="0" w:line="240" w:lineRule="auto"/>
        <w:jc w:val="both"/>
        <w:outlineLvl w:val="1"/>
      </w:pPr>
    </w:p>
    <w:p w14:paraId="767A293E" w14:textId="77777777" w:rsidR="00E51BE6" w:rsidRDefault="00A556B9" w:rsidP="006E7889">
      <w:pPr>
        <w:keepNext/>
        <w:keepLines/>
        <w:spacing w:after="0" w:line="240" w:lineRule="auto"/>
        <w:jc w:val="both"/>
        <w:outlineLvl w:val="1"/>
      </w:pPr>
      <w:r w:rsidRPr="00E51BE6">
        <w:rPr>
          <w:rFonts w:ascii="Arial" w:eastAsia="MS PGothic" w:hAnsi="Arial" w:cs="Times New Roman"/>
          <w:b/>
          <w:bCs/>
          <w:color w:val="005B9C"/>
          <w:sz w:val="26"/>
          <w:szCs w:val="26"/>
        </w:rPr>
        <w:t>POLICIES &amp; PROCEDURES</w:t>
      </w:r>
      <w:r>
        <w:t xml:space="preserve"> </w:t>
      </w:r>
    </w:p>
    <w:p w14:paraId="3027FA08" w14:textId="435D89BE" w:rsidR="00E51BE6" w:rsidRPr="00E51BE6" w:rsidRDefault="00A556B9" w:rsidP="006E7889">
      <w:pPr>
        <w:keepNext/>
        <w:keepLines/>
        <w:spacing w:after="0" w:line="240" w:lineRule="auto"/>
        <w:jc w:val="both"/>
        <w:outlineLvl w:val="1"/>
        <w:rPr>
          <w:rFonts w:ascii="Arial" w:hAnsi="Arial" w:cs="Arial"/>
          <w:sz w:val="24"/>
          <w:szCs w:val="24"/>
        </w:rPr>
      </w:pPr>
      <w:r w:rsidRPr="00E51BE6">
        <w:rPr>
          <w:rFonts w:ascii="Arial" w:hAnsi="Arial" w:cs="Arial"/>
          <w:sz w:val="24"/>
          <w:szCs w:val="24"/>
        </w:rPr>
        <w:t xml:space="preserve">All employees are expected to comply with all the policies and procedures drawn up by the ICB. </w:t>
      </w:r>
    </w:p>
    <w:p w14:paraId="5A102473" w14:textId="77777777" w:rsidR="00E51BE6" w:rsidRPr="00E51BE6" w:rsidRDefault="00E51BE6" w:rsidP="006E7889">
      <w:pPr>
        <w:keepNext/>
        <w:keepLines/>
        <w:spacing w:after="0" w:line="240" w:lineRule="auto"/>
        <w:jc w:val="both"/>
        <w:outlineLvl w:val="1"/>
        <w:rPr>
          <w:rFonts w:ascii="Arial" w:eastAsia="MS PGothic" w:hAnsi="Arial" w:cs="Times New Roman"/>
          <w:b/>
          <w:bCs/>
          <w:color w:val="005B9C"/>
          <w:sz w:val="26"/>
          <w:szCs w:val="26"/>
        </w:rPr>
      </w:pPr>
    </w:p>
    <w:p w14:paraId="2E02814F" w14:textId="77777777" w:rsidR="00E51BE6" w:rsidRDefault="00A556B9" w:rsidP="006E7889">
      <w:pPr>
        <w:keepNext/>
        <w:keepLines/>
        <w:spacing w:after="0" w:line="240" w:lineRule="auto"/>
        <w:jc w:val="both"/>
        <w:outlineLvl w:val="1"/>
        <w:rPr>
          <w:rFonts w:ascii="Arial" w:eastAsia="MS PGothic" w:hAnsi="Arial" w:cs="Times New Roman"/>
          <w:b/>
          <w:bCs/>
          <w:color w:val="005B9C"/>
          <w:sz w:val="26"/>
          <w:szCs w:val="26"/>
        </w:rPr>
      </w:pPr>
      <w:r w:rsidRPr="00E51BE6">
        <w:rPr>
          <w:rFonts w:ascii="Arial" w:eastAsia="MS PGothic" w:hAnsi="Arial" w:cs="Times New Roman"/>
          <w:b/>
          <w:bCs/>
          <w:color w:val="005B9C"/>
          <w:sz w:val="26"/>
          <w:szCs w:val="26"/>
        </w:rPr>
        <w:t xml:space="preserve">NO SMOKING POLICY </w:t>
      </w:r>
    </w:p>
    <w:p w14:paraId="7788E376" w14:textId="39FCB041" w:rsidR="00E51BE6" w:rsidRPr="00E51BE6" w:rsidRDefault="00A556B9" w:rsidP="006E7889">
      <w:pPr>
        <w:keepNext/>
        <w:keepLines/>
        <w:spacing w:after="0" w:line="240" w:lineRule="auto"/>
        <w:jc w:val="both"/>
        <w:outlineLvl w:val="1"/>
        <w:rPr>
          <w:rFonts w:ascii="Arial" w:hAnsi="Arial" w:cs="Arial"/>
          <w:sz w:val="24"/>
          <w:szCs w:val="24"/>
        </w:rPr>
      </w:pPr>
      <w:r w:rsidRPr="00E51BE6">
        <w:rPr>
          <w:rFonts w:ascii="Arial" w:hAnsi="Arial" w:cs="Arial"/>
          <w:sz w:val="24"/>
          <w:szCs w:val="24"/>
        </w:rPr>
        <w:t xml:space="preserve">The ICB is a ‘no smoking organisation’ therefore staff are not permitted to smoke whilst on duty. All NHS staff are expected to recognise their role as ambassadors for a healthy lifestyle. As such, staff should not smoke whilst in uniform, in NHS vehicles or on ICB or other health care premises. </w:t>
      </w:r>
    </w:p>
    <w:p w14:paraId="2608574F" w14:textId="77777777" w:rsidR="00E51BE6" w:rsidRDefault="00E51BE6" w:rsidP="006E7889">
      <w:pPr>
        <w:keepNext/>
        <w:keepLines/>
        <w:spacing w:after="0" w:line="240" w:lineRule="auto"/>
        <w:jc w:val="both"/>
        <w:outlineLvl w:val="1"/>
        <w:rPr>
          <w:rFonts w:ascii="Arial" w:eastAsia="MS PGothic" w:hAnsi="Arial" w:cs="Times New Roman"/>
          <w:b/>
          <w:bCs/>
          <w:color w:val="005B9C"/>
          <w:sz w:val="26"/>
          <w:szCs w:val="26"/>
        </w:rPr>
      </w:pPr>
    </w:p>
    <w:p w14:paraId="305DB3AB" w14:textId="2D7614CA" w:rsidR="00E51BE6" w:rsidRPr="00E51BE6" w:rsidRDefault="00A556B9" w:rsidP="006E7889">
      <w:pPr>
        <w:keepNext/>
        <w:keepLines/>
        <w:spacing w:after="0" w:line="240" w:lineRule="auto"/>
        <w:jc w:val="both"/>
        <w:outlineLvl w:val="1"/>
        <w:rPr>
          <w:rFonts w:ascii="Arial" w:eastAsia="MS PGothic" w:hAnsi="Arial" w:cs="Times New Roman"/>
          <w:b/>
          <w:bCs/>
          <w:color w:val="005B9C"/>
          <w:sz w:val="26"/>
          <w:szCs w:val="26"/>
        </w:rPr>
      </w:pPr>
      <w:r w:rsidRPr="00E51BE6">
        <w:rPr>
          <w:rFonts w:ascii="Arial" w:eastAsia="MS PGothic" w:hAnsi="Arial" w:cs="Times New Roman"/>
          <w:b/>
          <w:bCs/>
          <w:color w:val="005B9C"/>
          <w:sz w:val="26"/>
          <w:szCs w:val="26"/>
        </w:rPr>
        <w:t xml:space="preserve">INFECTION CONTROL </w:t>
      </w:r>
    </w:p>
    <w:p w14:paraId="621C4C10" w14:textId="62805E1B" w:rsidR="00E51BE6" w:rsidRDefault="00A556B9" w:rsidP="006E7889">
      <w:pPr>
        <w:keepNext/>
        <w:keepLines/>
        <w:spacing w:after="0" w:line="240" w:lineRule="auto"/>
        <w:jc w:val="both"/>
        <w:outlineLvl w:val="1"/>
        <w:rPr>
          <w:rFonts w:ascii="Arial" w:hAnsi="Arial" w:cs="Arial"/>
          <w:sz w:val="24"/>
          <w:szCs w:val="24"/>
        </w:rPr>
      </w:pPr>
      <w:r w:rsidRPr="00E51BE6">
        <w:rPr>
          <w:rFonts w:ascii="Arial" w:hAnsi="Arial" w:cs="Arial"/>
          <w:sz w:val="24"/>
          <w:szCs w:val="24"/>
        </w:rPr>
        <w:t xml:space="preserve">All staff must observe the code of practice for the prevention and control of infections (updated 2015) and ensure that they understand and implement their responsibilities in the prevention and control of infection. </w:t>
      </w:r>
    </w:p>
    <w:p w14:paraId="71A72EF0" w14:textId="77777777" w:rsidR="00E51BE6" w:rsidRPr="00E51BE6" w:rsidRDefault="00E51BE6" w:rsidP="006E7889">
      <w:pPr>
        <w:keepNext/>
        <w:keepLines/>
        <w:spacing w:after="0" w:line="240" w:lineRule="auto"/>
        <w:jc w:val="both"/>
        <w:outlineLvl w:val="1"/>
        <w:rPr>
          <w:rFonts w:ascii="Arial" w:hAnsi="Arial" w:cs="Arial"/>
          <w:sz w:val="24"/>
          <w:szCs w:val="24"/>
        </w:rPr>
      </w:pPr>
    </w:p>
    <w:p w14:paraId="4B658518" w14:textId="77777777" w:rsidR="00E51BE6" w:rsidRPr="00E51BE6" w:rsidRDefault="00A556B9" w:rsidP="006E7889">
      <w:pPr>
        <w:keepNext/>
        <w:keepLines/>
        <w:spacing w:after="0" w:line="240" w:lineRule="auto"/>
        <w:jc w:val="both"/>
        <w:outlineLvl w:val="1"/>
        <w:rPr>
          <w:rFonts w:ascii="Arial" w:eastAsia="MS PGothic" w:hAnsi="Arial" w:cs="Times New Roman"/>
          <w:b/>
          <w:bCs/>
          <w:color w:val="005B9C"/>
          <w:sz w:val="26"/>
          <w:szCs w:val="26"/>
        </w:rPr>
      </w:pPr>
      <w:r w:rsidRPr="00E51BE6">
        <w:rPr>
          <w:rFonts w:ascii="Arial" w:eastAsia="MS PGothic" w:hAnsi="Arial" w:cs="Times New Roman"/>
          <w:b/>
          <w:bCs/>
          <w:color w:val="005B9C"/>
          <w:sz w:val="26"/>
          <w:szCs w:val="26"/>
        </w:rPr>
        <w:t xml:space="preserve">DISCLOSURE &amp; BARRING SERVICE (DBS) CHECK </w:t>
      </w:r>
    </w:p>
    <w:p w14:paraId="43276886" w14:textId="77777777" w:rsidR="00E51BE6" w:rsidRPr="00E51BE6" w:rsidRDefault="00A556B9" w:rsidP="006E7889">
      <w:pPr>
        <w:keepNext/>
        <w:keepLines/>
        <w:spacing w:after="0" w:line="240" w:lineRule="auto"/>
        <w:jc w:val="both"/>
        <w:outlineLvl w:val="1"/>
        <w:rPr>
          <w:rFonts w:ascii="Arial" w:hAnsi="Arial" w:cs="Arial"/>
          <w:sz w:val="24"/>
          <w:szCs w:val="24"/>
        </w:rPr>
      </w:pPr>
      <w:r w:rsidRPr="00E51BE6">
        <w:rPr>
          <w:rFonts w:ascii="Arial" w:eastAsia="MS PGothic" w:hAnsi="Arial" w:cs="Arial"/>
          <w:sz w:val="24"/>
          <w:szCs w:val="24"/>
        </w:rPr>
        <w:t>If the post is one that requires a disclosure (at</w:t>
      </w:r>
      <w:r w:rsidRPr="00E51BE6">
        <w:rPr>
          <w:rFonts w:ascii="Arial" w:hAnsi="Arial" w:cs="Arial"/>
          <w:sz w:val="24"/>
          <w:szCs w:val="24"/>
        </w:rPr>
        <w:t xml:space="preserve"> whatever level) from the DBS, the organisation retains the right to request that a further disclosure is sought at any time as deemed to be appropriate. Where an appointment has been made and the ICB is awaiting the outcome of a DBS check which subsequently proves to be unsatisfactory, the employment will be terminated. </w:t>
      </w:r>
    </w:p>
    <w:p w14:paraId="44BEEB7F" w14:textId="77777777" w:rsidR="00E51BE6" w:rsidRDefault="00E51BE6" w:rsidP="006E7889">
      <w:pPr>
        <w:keepNext/>
        <w:keepLines/>
        <w:spacing w:after="0" w:line="240" w:lineRule="auto"/>
        <w:jc w:val="both"/>
        <w:outlineLvl w:val="1"/>
      </w:pPr>
    </w:p>
    <w:p w14:paraId="716D8131" w14:textId="77777777" w:rsidR="00E51BE6" w:rsidRPr="00E51BE6" w:rsidRDefault="00A556B9" w:rsidP="006E7889">
      <w:pPr>
        <w:keepNext/>
        <w:keepLines/>
        <w:spacing w:after="0" w:line="240" w:lineRule="auto"/>
        <w:jc w:val="both"/>
        <w:outlineLvl w:val="1"/>
        <w:rPr>
          <w:rFonts w:ascii="Arial" w:eastAsia="MS PGothic" w:hAnsi="Arial" w:cs="Times New Roman"/>
          <w:b/>
          <w:bCs/>
          <w:color w:val="005B9C"/>
          <w:sz w:val="26"/>
          <w:szCs w:val="26"/>
        </w:rPr>
      </w:pPr>
      <w:r w:rsidRPr="00E51BE6">
        <w:rPr>
          <w:rFonts w:ascii="Arial" w:eastAsia="MS PGothic" w:hAnsi="Arial" w:cs="Times New Roman"/>
          <w:b/>
          <w:bCs/>
          <w:color w:val="005B9C"/>
          <w:sz w:val="26"/>
          <w:szCs w:val="26"/>
        </w:rPr>
        <w:t xml:space="preserve">CRIMINAL CONVICTIONS </w:t>
      </w:r>
    </w:p>
    <w:p w14:paraId="19E3D9B4" w14:textId="77777777" w:rsidR="00E51BE6" w:rsidRPr="00E51BE6" w:rsidRDefault="00A556B9" w:rsidP="006E7889">
      <w:pPr>
        <w:keepNext/>
        <w:keepLines/>
        <w:spacing w:after="0" w:line="240" w:lineRule="auto"/>
        <w:jc w:val="both"/>
        <w:outlineLvl w:val="1"/>
        <w:rPr>
          <w:rFonts w:ascii="Arial" w:hAnsi="Arial" w:cs="Arial"/>
          <w:sz w:val="24"/>
          <w:szCs w:val="24"/>
        </w:rPr>
      </w:pPr>
      <w:r w:rsidRPr="00E51BE6">
        <w:rPr>
          <w:rFonts w:ascii="Arial" w:hAnsi="Arial" w:cs="Arial"/>
          <w:sz w:val="24"/>
          <w:szCs w:val="24"/>
        </w:rPr>
        <w:t xml:space="preserve">If, </w:t>
      </w:r>
      <w:proofErr w:type="gramStart"/>
      <w:r w:rsidRPr="00E51BE6">
        <w:rPr>
          <w:rFonts w:ascii="Arial" w:hAnsi="Arial" w:cs="Arial"/>
          <w:sz w:val="24"/>
          <w:szCs w:val="24"/>
        </w:rPr>
        <w:t>during the course of</w:t>
      </w:r>
      <w:proofErr w:type="gramEnd"/>
      <w:r w:rsidRPr="00E51BE6">
        <w:rPr>
          <w:rFonts w:ascii="Arial" w:hAnsi="Arial" w:cs="Arial"/>
          <w:sz w:val="24"/>
          <w:szCs w:val="24"/>
        </w:rPr>
        <w:t xml:space="preserve"> their employment, an employee is convicted of or charged with a criminal offence (with the exception of a traffic offence) whether it arises from their employment or otherwise, the employee is required to report the matter to the Human Resources Department who will decide on the appropriate course of action. Should an employee be convicted of an offence and receive a custodial sentence, the ICB reserves the right to terminate the contract of employment, after careful consideration of the facts. Failure to report a conviction may itself lead to disciplinary action being taken. Any information will be treated confidentially, except insofar as it is necessary to inform other relevant members of management. Additionally, if driving is part of an employee’s duties and they are convicted of any traffic offence, they must report it to Human Resources Department who will decide on the appropriate course of action. </w:t>
      </w:r>
    </w:p>
    <w:p w14:paraId="591D69EC" w14:textId="77777777" w:rsidR="00E51BE6" w:rsidRDefault="00E51BE6" w:rsidP="006E7889">
      <w:pPr>
        <w:keepNext/>
        <w:keepLines/>
        <w:spacing w:after="0" w:line="240" w:lineRule="auto"/>
        <w:jc w:val="both"/>
        <w:outlineLvl w:val="1"/>
      </w:pPr>
    </w:p>
    <w:p w14:paraId="229086D7" w14:textId="77777777" w:rsidR="006E7889" w:rsidRDefault="006E7889" w:rsidP="006E7889">
      <w:pPr>
        <w:keepNext/>
        <w:keepLines/>
        <w:spacing w:after="0" w:line="240" w:lineRule="auto"/>
        <w:jc w:val="both"/>
        <w:outlineLvl w:val="1"/>
        <w:rPr>
          <w:rFonts w:ascii="Arial" w:eastAsia="MS PGothic" w:hAnsi="Arial" w:cs="Times New Roman"/>
          <w:b/>
          <w:bCs/>
          <w:color w:val="005B9C"/>
          <w:sz w:val="26"/>
          <w:szCs w:val="26"/>
        </w:rPr>
      </w:pPr>
    </w:p>
    <w:p w14:paraId="78361E59" w14:textId="77777777" w:rsidR="006E7889" w:rsidRDefault="006E7889" w:rsidP="006E7889">
      <w:pPr>
        <w:keepNext/>
        <w:keepLines/>
        <w:spacing w:after="0" w:line="240" w:lineRule="auto"/>
        <w:jc w:val="both"/>
        <w:outlineLvl w:val="1"/>
        <w:rPr>
          <w:rFonts w:ascii="Arial" w:eastAsia="MS PGothic" w:hAnsi="Arial" w:cs="Times New Roman"/>
          <w:b/>
          <w:bCs/>
          <w:color w:val="005B9C"/>
          <w:sz w:val="26"/>
          <w:szCs w:val="26"/>
        </w:rPr>
      </w:pPr>
    </w:p>
    <w:p w14:paraId="11659032" w14:textId="77777777" w:rsidR="006E7889" w:rsidRDefault="006E7889" w:rsidP="006E7889">
      <w:pPr>
        <w:keepNext/>
        <w:keepLines/>
        <w:spacing w:after="0" w:line="240" w:lineRule="auto"/>
        <w:jc w:val="both"/>
        <w:outlineLvl w:val="1"/>
        <w:rPr>
          <w:rFonts w:ascii="Arial" w:eastAsia="MS PGothic" w:hAnsi="Arial" w:cs="Times New Roman"/>
          <w:b/>
          <w:bCs/>
          <w:color w:val="005B9C"/>
          <w:sz w:val="26"/>
          <w:szCs w:val="26"/>
        </w:rPr>
      </w:pPr>
    </w:p>
    <w:p w14:paraId="4F9B836A" w14:textId="4F3723CF" w:rsidR="00E51BE6" w:rsidRPr="00E51BE6" w:rsidRDefault="00A556B9" w:rsidP="006E7889">
      <w:pPr>
        <w:keepNext/>
        <w:keepLines/>
        <w:spacing w:after="0" w:line="240" w:lineRule="auto"/>
        <w:jc w:val="both"/>
        <w:outlineLvl w:val="1"/>
        <w:rPr>
          <w:rFonts w:ascii="Arial" w:eastAsia="MS PGothic" w:hAnsi="Arial" w:cs="Times New Roman"/>
          <w:b/>
          <w:bCs/>
          <w:color w:val="005B9C"/>
          <w:sz w:val="26"/>
          <w:szCs w:val="26"/>
        </w:rPr>
      </w:pPr>
      <w:r w:rsidRPr="00E51BE6">
        <w:rPr>
          <w:rFonts w:ascii="Arial" w:eastAsia="MS PGothic" w:hAnsi="Arial" w:cs="Times New Roman"/>
          <w:b/>
          <w:bCs/>
          <w:color w:val="005B9C"/>
          <w:sz w:val="26"/>
          <w:szCs w:val="26"/>
        </w:rPr>
        <w:lastRenderedPageBreak/>
        <w:t>MOBILITY</w:t>
      </w:r>
    </w:p>
    <w:p w14:paraId="2BC32A2D" w14:textId="6C22D239" w:rsidR="00E51BE6" w:rsidRDefault="00A556B9" w:rsidP="006E7889">
      <w:pPr>
        <w:keepNext/>
        <w:keepLines/>
        <w:spacing w:after="0" w:line="240" w:lineRule="auto"/>
        <w:jc w:val="both"/>
        <w:outlineLvl w:val="1"/>
        <w:rPr>
          <w:rFonts w:ascii="Arial" w:hAnsi="Arial" w:cs="Arial"/>
          <w:sz w:val="24"/>
          <w:szCs w:val="24"/>
        </w:rPr>
      </w:pPr>
      <w:r w:rsidRPr="00E51BE6">
        <w:rPr>
          <w:rFonts w:ascii="Arial" w:hAnsi="Arial" w:cs="Arial"/>
          <w:sz w:val="24"/>
          <w:szCs w:val="24"/>
        </w:rPr>
        <w:t xml:space="preserve">Employees may sometimes be required to attend at other locations or expected to travel to anywhere within the ICB footprint. </w:t>
      </w:r>
    </w:p>
    <w:p w14:paraId="0EE7CCD2" w14:textId="77777777" w:rsidR="006E7889" w:rsidRPr="00E51BE6" w:rsidRDefault="006E7889" w:rsidP="006E7889">
      <w:pPr>
        <w:keepNext/>
        <w:keepLines/>
        <w:spacing w:after="0" w:line="240" w:lineRule="auto"/>
        <w:jc w:val="both"/>
        <w:outlineLvl w:val="1"/>
        <w:rPr>
          <w:rFonts w:ascii="Arial" w:hAnsi="Arial" w:cs="Arial"/>
          <w:sz w:val="24"/>
          <w:szCs w:val="24"/>
        </w:rPr>
      </w:pPr>
    </w:p>
    <w:p w14:paraId="1FF50CA6" w14:textId="77777777" w:rsidR="00E51BE6" w:rsidRDefault="00E51BE6" w:rsidP="006E7889">
      <w:pPr>
        <w:keepNext/>
        <w:keepLines/>
        <w:spacing w:after="0" w:line="240" w:lineRule="auto"/>
        <w:jc w:val="both"/>
        <w:outlineLvl w:val="1"/>
      </w:pPr>
    </w:p>
    <w:p w14:paraId="03FEF9A3" w14:textId="77777777" w:rsidR="00E51BE6" w:rsidRPr="00E51BE6" w:rsidRDefault="00A556B9" w:rsidP="006E7889">
      <w:pPr>
        <w:keepNext/>
        <w:keepLines/>
        <w:spacing w:after="0" w:line="240" w:lineRule="auto"/>
        <w:jc w:val="both"/>
        <w:outlineLvl w:val="1"/>
        <w:rPr>
          <w:rFonts w:ascii="Arial" w:eastAsia="MS PGothic" w:hAnsi="Arial" w:cs="Times New Roman"/>
          <w:b/>
          <w:bCs/>
          <w:color w:val="005B9C"/>
          <w:sz w:val="26"/>
          <w:szCs w:val="26"/>
        </w:rPr>
      </w:pPr>
      <w:r w:rsidRPr="00E51BE6">
        <w:rPr>
          <w:rFonts w:ascii="Arial" w:eastAsia="MS PGothic" w:hAnsi="Arial" w:cs="Times New Roman"/>
          <w:b/>
          <w:bCs/>
          <w:color w:val="005B9C"/>
          <w:sz w:val="26"/>
          <w:szCs w:val="26"/>
        </w:rPr>
        <w:t xml:space="preserve">OTHER DUTIES </w:t>
      </w:r>
    </w:p>
    <w:p w14:paraId="342AE08B" w14:textId="16F30477" w:rsidR="00A556B9" w:rsidRPr="00E51BE6" w:rsidRDefault="00A556B9" w:rsidP="006E7889">
      <w:pPr>
        <w:keepNext/>
        <w:keepLines/>
        <w:spacing w:after="0" w:line="240" w:lineRule="auto"/>
        <w:jc w:val="both"/>
        <w:outlineLvl w:val="1"/>
        <w:rPr>
          <w:rFonts w:ascii="Arial" w:hAnsi="Arial" w:cs="Arial"/>
          <w:sz w:val="24"/>
          <w:szCs w:val="24"/>
          <w:highlight w:val="yellow"/>
        </w:rPr>
      </w:pPr>
      <w:r w:rsidRPr="00E51BE6">
        <w:rPr>
          <w:rFonts w:ascii="Arial" w:hAnsi="Arial" w:cs="Arial"/>
          <w:sz w:val="24"/>
          <w:szCs w:val="24"/>
        </w:rPr>
        <w:t>This job description is not a definitive or exhaustive list of responsibilities but identifies the key responsibilities and tasks of the post holder. The specific objectives of the post holder will be subject to review as part of the individual’s performance review/appraisal. There may be a requirement to undertake other duties as may reasonably be required to support the ICB in accordance with your grade/level in the organisation.</w:t>
      </w:r>
    </w:p>
    <w:sectPr w:rsidR="00A556B9" w:rsidRPr="00E51BE6" w:rsidSect="006E7889">
      <w:headerReference w:type="default" r:id="rId7"/>
      <w:pgSz w:w="11906" w:h="16838"/>
      <w:pgMar w:top="1418" w:right="1440" w:bottom="1135" w:left="1440" w:header="4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9184" w14:textId="77777777" w:rsidR="003640C6" w:rsidRDefault="003640C6" w:rsidP="00005B76">
      <w:pPr>
        <w:spacing w:after="0" w:line="240" w:lineRule="auto"/>
      </w:pPr>
      <w:r>
        <w:separator/>
      </w:r>
    </w:p>
  </w:endnote>
  <w:endnote w:type="continuationSeparator" w:id="0">
    <w:p w14:paraId="57FE85CD" w14:textId="77777777" w:rsidR="003640C6" w:rsidRDefault="003640C6" w:rsidP="0000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TLZVH+FrutigerLTPro-Roman">
    <w:altName w:val="Cambria"/>
    <w:panose1 w:val="00000000000000000000"/>
    <w:charset w:val="00"/>
    <w:family w:val="roman"/>
    <w:notTrueType/>
    <w:pitch w:val="default"/>
    <w:sig w:usb0="00000003" w:usb1="00000000" w:usb2="00000000" w:usb3="00000000" w:csb0="00000001" w:csb1="00000000"/>
  </w:font>
  <w:font w:name="Frutiger LT Pro 55 Roman">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FD54" w14:textId="77777777" w:rsidR="003640C6" w:rsidRDefault="003640C6" w:rsidP="00005B76">
      <w:pPr>
        <w:spacing w:after="0" w:line="240" w:lineRule="auto"/>
      </w:pPr>
      <w:r>
        <w:separator/>
      </w:r>
    </w:p>
  </w:footnote>
  <w:footnote w:type="continuationSeparator" w:id="0">
    <w:p w14:paraId="711808E5" w14:textId="77777777" w:rsidR="003640C6" w:rsidRDefault="003640C6" w:rsidP="00005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639C" w14:textId="5B530655" w:rsidR="006E7889" w:rsidRDefault="006E7889">
    <w:pPr>
      <w:pStyle w:val="Header"/>
    </w:pPr>
    <w:r>
      <w:rPr>
        <w:noProof/>
      </w:rPr>
      <w:drawing>
        <wp:anchor distT="0" distB="0" distL="114300" distR="114300" simplePos="0" relativeHeight="251659264" behindDoc="0" locked="0" layoutInCell="1" allowOverlap="1" wp14:anchorId="5D5F1804" wp14:editId="50FB9692">
          <wp:simplePos x="0" y="0"/>
          <wp:positionH relativeFrom="column">
            <wp:posOffset>4013200</wp:posOffset>
          </wp:positionH>
          <wp:positionV relativeFrom="paragraph">
            <wp:posOffset>25919</wp:posOffset>
          </wp:positionV>
          <wp:extent cx="1823085" cy="633730"/>
          <wp:effectExtent l="0" t="0" r="5715"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63373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65FDD76B" wp14:editId="2BD8B5E5">
          <wp:simplePos x="0" y="0"/>
          <wp:positionH relativeFrom="column">
            <wp:posOffset>-379095</wp:posOffset>
          </wp:positionH>
          <wp:positionV relativeFrom="paragraph">
            <wp:posOffset>25919</wp:posOffset>
          </wp:positionV>
          <wp:extent cx="2164080" cy="719455"/>
          <wp:effectExtent l="0" t="0" r="7620" b="444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7194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AC1"/>
    <w:multiLevelType w:val="hybridMultilevel"/>
    <w:tmpl w:val="2C308CB2"/>
    <w:lvl w:ilvl="0" w:tplc="D4FEB8FE">
      <w:numFmt w:val="bullet"/>
      <w:lvlText w:val=""/>
      <w:lvlJc w:val="left"/>
      <w:pPr>
        <w:ind w:left="720" w:hanging="360"/>
      </w:pPr>
      <w:rPr>
        <w:rFonts w:ascii="Symbol" w:eastAsia="Calibri" w:hAnsi="Symbol" w:cs="Times New Roman" w:hint="default"/>
      </w:rPr>
    </w:lvl>
    <w:lvl w:ilvl="1" w:tplc="137E283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52CDA"/>
    <w:multiLevelType w:val="hybridMultilevel"/>
    <w:tmpl w:val="C086758C"/>
    <w:lvl w:ilvl="0" w:tplc="D4FEB8FE">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7979E7"/>
    <w:multiLevelType w:val="hybridMultilevel"/>
    <w:tmpl w:val="E8CED7F6"/>
    <w:lvl w:ilvl="0" w:tplc="D4FEB8FE">
      <w:numFmt w:val="bullet"/>
      <w:lvlText w:val=""/>
      <w:lvlJc w:val="left"/>
      <w:pPr>
        <w:ind w:left="360" w:hanging="360"/>
      </w:pPr>
      <w:rPr>
        <w:rFonts w:ascii="Symbol" w:eastAsia="Calibri" w:hAnsi="Symbol" w:cs="Times New Roman" w:hint="default"/>
      </w:rPr>
    </w:lvl>
    <w:lvl w:ilvl="1" w:tplc="D4FEB8FE">
      <w:numFmt w:val="bullet"/>
      <w:lvlText w:val=""/>
      <w:lvlJc w:val="left"/>
      <w:pPr>
        <w:ind w:left="1080" w:hanging="360"/>
      </w:pPr>
      <w:rPr>
        <w:rFonts w:ascii="Symbol" w:eastAsia="Calibri" w:hAnsi="Symbol"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9D5878"/>
    <w:multiLevelType w:val="hybridMultilevel"/>
    <w:tmpl w:val="8CDC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0860"/>
    <w:multiLevelType w:val="hybridMultilevel"/>
    <w:tmpl w:val="F968A1D2"/>
    <w:lvl w:ilvl="0" w:tplc="D4FEB8FE">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3D3D6D"/>
    <w:multiLevelType w:val="hybridMultilevel"/>
    <w:tmpl w:val="63E22FDA"/>
    <w:lvl w:ilvl="0" w:tplc="D4FEB8FE">
      <w:numFmt w:val="bullet"/>
      <w:lvlText w:val=""/>
      <w:lvlJc w:val="left"/>
      <w:pPr>
        <w:ind w:left="360" w:hanging="360"/>
      </w:pPr>
      <w:rPr>
        <w:rFonts w:ascii="Symbol" w:eastAsia="Calibri" w:hAnsi="Symbol" w:cs="Times New Roman" w:hint="default"/>
      </w:rPr>
    </w:lvl>
    <w:lvl w:ilvl="1" w:tplc="D4FEB8FE">
      <w:numFmt w:val="bullet"/>
      <w:lvlText w:val=""/>
      <w:lvlJc w:val="left"/>
      <w:pPr>
        <w:ind w:left="1080" w:hanging="360"/>
      </w:pPr>
      <w:rPr>
        <w:rFonts w:ascii="Symbol" w:eastAsia="Calibri" w:hAnsi="Symbol"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0C6E82"/>
    <w:multiLevelType w:val="hybridMultilevel"/>
    <w:tmpl w:val="A2700C26"/>
    <w:lvl w:ilvl="0" w:tplc="D4FEB8FE">
      <w:numFmt w:val="bullet"/>
      <w:lvlText w:val=""/>
      <w:lvlJc w:val="left"/>
      <w:pPr>
        <w:ind w:left="360" w:hanging="360"/>
      </w:pPr>
      <w:rPr>
        <w:rFonts w:ascii="Symbol" w:eastAsia="Calibri" w:hAnsi="Symbol" w:cs="Times New Roman" w:hint="default"/>
      </w:rPr>
    </w:lvl>
    <w:lvl w:ilvl="1" w:tplc="D4FEB8FE">
      <w:numFmt w:val="bullet"/>
      <w:lvlText w:val=""/>
      <w:lvlJc w:val="left"/>
      <w:pPr>
        <w:ind w:left="1080" w:hanging="360"/>
      </w:pPr>
      <w:rPr>
        <w:rFonts w:ascii="Symbol" w:eastAsia="Calibri" w:hAnsi="Symbol"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9DC3C49"/>
    <w:multiLevelType w:val="hybridMultilevel"/>
    <w:tmpl w:val="1D9A251C"/>
    <w:lvl w:ilvl="0" w:tplc="D4FEB8FE">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5853FE"/>
    <w:multiLevelType w:val="hybridMultilevel"/>
    <w:tmpl w:val="1A56AA20"/>
    <w:lvl w:ilvl="0" w:tplc="D4FEB8F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0"/>
  </w:num>
  <w:num w:numId="5">
    <w:abstractNumId w:val="1"/>
  </w:num>
  <w:num w:numId="6">
    <w:abstractNumId w:val="4"/>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23"/>
    <w:rsid w:val="00005B76"/>
    <w:rsid w:val="003640C6"/>
    <w:rsid w:val="003B1623"/>
    <w:rsid w:val="003D2F34"/>
    <w:rsid w:val="006E7889"/>
    <w:rsid w:val="00860FD2"/>
    <w:rsid w:val="00960772"/>
    <w:rsid w:val="009A6303"/>
    <w:rsid w:val="009C1316"/>
    <w:rsid w:val="00A556B9"/>
    <w:rsid w:val="00A97D59"/>
    <w:rsid w:val="00C161E5"/>
    <w:rsid w:val="00E51BE6"/>
    <w:rsid w:val="00F13FF9"/>
    <w:rsid w:val="00F43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A1E5A"/>
  <w15:chartTrackingRefBased/>
  <w15:docId w15:val="{FF6D6AE5-A5E8-453C-81F7-67CCCA57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6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B16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1623"/>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B1623"/>
    <w:rPr>
      <w:rFonts w:asciiTheme="majorHAnsi" w:eastAsiaTheme="majorEastAsia" w:hAnsiTheme="majorHAnsi" w:cstheme="majorBidi"/>
      <w:b/>
      <w:bCs/>
      <w:color w:val="4472C4" w:themeColor="accent1"/>
      <w:sz w:val="24"/>
      <w:szCs w:val="24"/>
      <w:lang w:val="en-US"/>
    </w:rPr>
  </w:style>
  <w:style w:type="character" w:customStyle="1" w:styleId="Heading1Char">
    <w:name w:val="Heading 1 Char"/>
    <w:basedOn w:val="DefaultParagraphFont"/>
    <w:link w:val="Heading1"/>
    <w:uiPriority w:val="9"/>
    <w:rsid w:val="003B16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1623"/>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005B76"/>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05B76"/>
    <w:rPr>
      <w:rFonts w:eastAsiaTheme="minorEastAsia"/>
      <w:lang w:val="en-US" w:eastAsia="zh-CN"/>
    </w:rPr>
  </w:style>
  <w:style w:type="paragraph" w:styleId="ListParagraph">
    <w:name w:val="List Paragraph"/>
    <w:basedOn w:val="Normal"/>
    <w:uiPriority w:val="34"/>
    <w:qFormat/>
    <w:rsid w:val="00005B76"/>
    <w:pPr>
      <w:ind w:left="720"/>
      <w:contextualSpacing/>
    </w:pPr>
  </w:style>
  <w:style w:type="character" w:styleId="CommentReference">
    <w:name w:val="annotation reference"/>
    <w:basedOn w:val="DefaultParagraphFont"/>
    <w:uiPriority w:val="99"/>
    <w:semiHidden/>
    <w:unhideWhenUsed/>
    <w:rsid w:val="00005B76"/>
    <w:rPr>
      <w:sz w:val="16"/>
      <w:szCs w:val="16"/>
    </w:rPr>
  </w:style>
  <w:style w:type="paragraph" w:styleId="CommentText">
    <w:name w:val="annotation text"/>
    <w:basedOn w:val="Normal"/>
    <w:link w:val="CommentTextChar"/>
    <w:uiPriority w:val="99"/>
    <w:semiHidden/>
    <w:unhideWhenUsed/>
    <w:rsid w:val="00005B76"/>
    <w:pPr>
      <w:spacing w:line="240" w:lineRule="auto"/>
    </w:pPr>
    <w:rPr>
      <w:sz w:val="20"/>
      <w:szCs w:val="20"/>
    </w:rPr>
  </w:style>
  <w:style w:type="character" w:customStyle="1" w:styleId="CommentTextChar">
    <w:name w:val="Comment Text Char"/>
    <w:basedOn w:val="DefaultParagraphFont"/>
    <w:link w:val="CommentText"/>
    <w:uiPriority w:val="99"/>
    <w:semiHidden/>
    <w:rsid w:val="00005B76"/>
    <w:rPr>
      <w:sz w:val="20"/>
      <w:szCs w:val="20"/>
    </w:rPr>
  </w:style>
  <w:style w:type="paragraph" w:styleId="CommentSubject">
    <w:name w:val="annotation subject"/>
    <w:basedOn w:val="CommentText"/>
    <w:next w:val="CommentText"/>
    <w:link w:val="CommentSubjectChar"/>
    <w:uiPriority w:val="99"/>
    <w:semiHidden/>
    <w:unhideWhenUsed/>
    <w:rsid w:val="00005B76"/>
    <w:rPr>
      <w:b/>
      <w:bCs/>
    </w:rPr>
  </w:style>
  <w:style w:type="character" w:customStyle="1" w:styleId="CommentSubjectChar">
    <w:name w:val="Comment Subject Char"/>
    <w:basedOn w:val="CommentTextChar"/>
    <w:link w:val="CommentSubject"/>
    <w:uiPriority w:val="99"/>
    <w:semiHidden/>
    <w:rsid w:val="00005B76"/>
    <w:rPr>
      <w:b/>
      <w:bCs/>
      <w:sz w:val="20"/>
      <w:szCs w:val="20"/>
    </w:rPr>
  </w:style>
  <w:style w:type="paragraph" w:styleId="Header">
    <w:name w:val="header"/>
    <w:basedOn w:val="Normal"/>
    <w:link w:val="HeaderChar"/>
    <w:uiPriority w:val="99"/>
    <w:unhideWhenUsed/>
    <w:rsid w:val="00005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B76"/>
  </w:style>
  <w:style w:type="paragraph" w:styleId="Footer">
    <w:name w:val="footer"/>
    <w:basedOn w:val="Normal"/>
    <w:link w:val="FooterChar"/>
    <w:uiPriority w:val="99"/>
    <w:unhideWhenUsed/>
    <w:rsid w:val="00005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 Christina (NHS MID AND SOUTH ESSEX ICB - 06Q)</dc:creator>
  <cp:keywords/>
  <dc:description/>
  <cp:lastModifiedBy>FLITTON, Karen (NHS MID AND SOUTH ESSEX ICB - 06Q)</cp:lastModifiedBy>
  <cp:revision>4</cp:revision>
  <cp:lastPrinted>2022-10-11T10:14:00Z</cp:lastPrinted>
  <dcterms:created xsi:type="dcterms:W3CDTF">2022-10-11T10:46:00Z</dcterms:created>
  <dcterms:modified xsi:type="dcterms:W3CDTF">2022-10-14T08:38:00Z</dcterms:modified>
</cp:coreProperties>
</file>