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5AF7" w14:textId="77777777" w:rsidR="00F81C07" w:rsidRDefault="009C523D" w:rsidP="003A663C">
      <w:pPr>
        <w:pStyle w:val="Title"/>
      </w:pPr>
      <w:bookmarkStart w:id="0" w:name="_Toc85717490"/>
      <w:r>
        <w:br/>
      </w:r>
      <w:r>
        <w:br/>
      </w:r>
      <w:r>
        <w:br/>
      </w:r>
      <w:r>
        <w:br/>
      </w:r>
    </w:p>
    <w:p w14:paraId="33EF3DF8" w14:textId="77777777" w:rsidR="00F81C07" w:rsidRDefault="00F81C07" w:rsidP="003A663C">
      <w:pPr>
        <w:pStyle w:val="Title"/>
      </w:pPr>
    </w:p>
    <w:p w14:paraId="510CE840" w14:textId="77777777" w:rsidR="00F81C07" w:rsidRDefault="00F81C07" w:rsidP="003A663C">
      <w:pPr>
        <w:pStyle w:val="Title"/>
      </w:pPr>
    </w:p>
    <w:p w14:paraId="0B4A634E" w14:textId="77777777" w:rsidR="00F81C07" w:rsidRDefault="00F81C07" w:rsidP="003A663C">
      <w:pPr>
        <w:pStyle w:val="Title"/>
      </w:pPr>
    </w:p>
    <w:p w14:paraId="14ACB7D8" w14:textId="30A4A2B9" w:rsidR="003A663C" w:rsidRPr="003A663C" w:rsidRDefault="00D62BA0" w:rsidP="00DF352C">
      <w:pPr>
        <w:pStyle w:val="Title"/>
      </w:pPr>
      <w:r>
        <w:t xml:space="preserve">Appraisal </w:t>
      </w:r>
      <w:r w:rsidR="00186694" w:rsidRPr="0054057C">
        <w:t xml:space="preserve">Policy </w:t>
      </w:r>
      <w:bookmarkStart w:id="1" w:name="_Toc88478171"/>
      <w:bookmarkEnd w:id="0"/>
      <w:r w:rsidR="003A663C">
        <w:br w:type="page"/>
      </w:r>
    </w:p>
    <w:p w14:paraId="4115932A" w14:textId="77777777" w:rsidR="00FD2B5D" w:rsidRDefault="00FD2B5D" w:rsidP="00FD2B5D">
      <w:pPr>
        <w:pStyle w:val="Heading1"/>
      </w:pPr>
      <w:r w:rsidRPr="00DA22B6">
        <w:lastRenderedPageBreak/>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F25D41" w:rsidRPr="00F25D41" w14:paraId="551AF32F" w14:textId="77777777" w:rsidTr="00F25D41">
        <w:trPr>
          <w:tblHeader/>
        </w:trPr>
        <w:tc>
          <w:tcPr>
            <w:tcW w:w="4395" w:type="dxa"/>
            <w:shd w:val="clear" w:color="auto" w:fill="003087" w:themeFill="accent1"/>
          </w:tcPr>
          <w:p w14:paraId="5F71156B" w14:textId="09C76F8C" w:rsidR="00F25D41" w:rsidRPr="00F25D41" w:rsidRDefault="00F25D41" w:rsidP="00590A79">
            <w:pPr>
              <w:spacing w:before="0" w:after="0"/>
              <w:ind w:left="0"/>
              <w:rPr>
                <w:b/>
                <w:bCs/>
                <w:color w:val="FFFFFF" w:themeColor="background1"/>
              </w:rPr>
            </w:pPr>
            <w:r w:rsidRPr="00F25D41">
              <w:rPr>
                <w:b/>
                <w:bCs/>
                <w:color w:val="FFFFFF" w:themeColor="background1"/>
              </w:rPr>
              <w:t>Document Control Information</w:t>
            </w:r>
          </w:p>
        </w:tc>
        <w:tc>
          <w:tcPr>
            <w:tcW w:w="4677" w:type="dxa"/>
          </w:tcPr>
          <w:p w14:paraId="104F812A" w14:textId="40E6F4A3" w:rsidR="00F25D41" w:rsidRPr="00F25D41" w:rsidRDefault="00F25D41" w:rsidP="00590A79">
            <w:pPr>
              <w:spacing w:before="0" w:after="0"/>
              <w:ind w:left="0"/>
              <w:rPr>
                <w:b/>
                <w:bCs/>
              </w:rPr>
            </w:pPr>
            <w:r w:rsidRPr="00F25D41">
              <w:rPr>
                <w:b/>
                <w:bCs/>
              </w:rPr>
              <w:t>Details</w:t>
            </w:r>
          </w:p>
        </w:tc>
      </w:tr>
      <w:tr w:rsidR="0039715A" w:rsidRPr="00777E05" w14:paraId="30F1AEDA" w14:textId="77777777" w:rsidTr="00590A79">
        <w:tc>
          <w:tcPr>
            <w:tcW w:w="4395" w:type="dxa"/>
            <w:shd w:val="clear" w:color="auto" w:fill="003087" w:themeFill="accent1"/>
          </w:tcPr>
          <w:p w14:paraId="2425D697" w14:textId="77777777" w:rsidR="0039715A" w:rsidRPr="00777E05" w:rsidRDefault="0039715A" w:rsidP="00590A79">
            <w:pPr>
              <w:spacing w:before="0" w:after="0"/>
              <w:ind w:left="0"/>
              <w:rPr>
                <w:color w:val="FFFFFF" w:themeColor="background1"/>
              </w:rPr>
            </w:pPr>
            <w:r w:rsidRPr="00777E05">
              <w:rPr>
                <w:color w:val="FFFFFF" w:themeColor="background1"/>
              </w:rPr>
              <w:t>Policy Name</w:t>
            </w:r>
          </w:p>
        </w:tc>
        <w:tc>
          <w:tcPr>
            <w:tcW w:w="4677" w:type="dxa"/>
          </w:tcPr>
          <w:p w14:paraId="5AA617F3" w14:textId="594C857E" w:rsidR="0039715A" w:rsidRPr="00777E05" w:rsidRDefault="00D62BA0" w:rsidP="00590A79">
            <w:pPr>
              <w:spacing w:before="0" w:after="0"/>
              <w:ind w:left="0"/>
            </w:pPr>
            <w:r>
              <w:t>Appraisal</w:t>
            </w:r>
            <w:r w:rsidR="00DF352C">
              <w:t xml:space="preserve"> Policy</w:t>
            </w:r>
          </w:p>
        </w:tc>
      </w:tr>
      <w:tr w:rsidR="0039715A" w:rsidRPr="00777E05" w14:paraId="518891C4" w14:textId="77777777" w:rsidTr="00590A79">
        <w:tc>
          <w:tcPr>
            <w:tcW w:w="4395" w:type="dxa"/>
            <w:shd w:val="clear" w:color="auto" w:fill="003087" w:themeFill="accent1"/>
          </w:tcPr>
          <w:p w14:paraId="42CDB869" w14:textId="77777777" w:rsidR="0039715A" w:rsidRPr="00777E05" w:rsidRDefault="0039715A" w:rsidP="00590A79">
            <w:pPr>
              <w:spacing w:before="0" w:after="0"/>
              <w:ind w:left="0"/>
              <w:rPr>
                <w:color w:val="FFFFFF" w:themeColor="background1"/>
              </w:rPr>
            </w:pPr>
            <w:r w:rsidRPr="00777E05">
              <w:rPr>
                <w:color w:val="FFFFFF" w:themeColor="background1"/>
              </w:rPr>
              <w:t>Policy Number</w:t>
            </w:r>
          </w:p>
        </w:tc>
        <w:tc>
          <w:tcPr>
            <w:tcW w:w="4677" w:type="dxa"/>
          </w:tcPr>
          <w:p w14:paraId="69287E77" w14:textId="29BED607" w:rsidR="0039715A" w:rsidRPr="00777E05" w:rsidRDefault="00276D00" w:rsidP="00590A79">
            <w:pPr>
              <w:spacing w:before="0" w:after="0"/>
              <w:ind w:left="0"/>
            </w:pPr>
            <w:r>
              <w:t>MSEICB054</w:t>
            </w:r>
          </w:p>
        </w:tc>
      </w:tr>
      <w:tr w:rsidR="0039715A" w:rsidRPr="00777E05" w14:paraId="4E4F929C" w14:textId="77777777" w:rsidTr="00590A79">
        <w:tc>
          <w:tcPr>
            <w:tcW w:w="4395" w:type="dxa"/>
            <w:shd w:val="clear" w:color="auto" w:fill="003087" w:themeFill="accent1"/>
          </w:tcPr>
          <w:p w14:paraId="7F4CF3AD" w14:textId="77777777" w:rsidR="0039715A" w:rsidRPr="00777E05" w:rsidRDefault="0039715A" w:rsidP="00590A79">
            <w:pPr>
              <w:spacing w:before="0" w:after="0"/>
              <w:ind w:left="0"/>
              <w:rPr>
                <w:color w:val="FFFFFF" w:themeColor="background1"/>
              </w:rPr>
            </w:pPr>
            <w:r w:rsidRPr="00777E05">
              <w:rPr>
                <w:color w:val="FFFFFF" w:themeColor="background1"/>
              </w:rPr>
              <w:t>Version</w:t>
            </w:r>
          </w:p>
        </w:tc>
        <w:tc>
          <w:tcPr>
            <w:tcW w:w="4677" w:type="dxa"/>
          </w:tcPr>
          <w:p w14:paraId="462D2E21" w14:textId="51BE09C3" w:rsidR="0039715A" w:rsidRPr="00777E05" w:rsidRDefault="006849AC" w:rsidP="00590A79">
            <w:pPr>
              <w:spacing w:before="0" w:after="0"/>
              <w:ind w:left="0"/>
            </w:pPr>
            <w:r>
              <w:t>2.</w:t>
            </w:r>
            <w:r w:rsidR="000F13E2">
              <w:t>1</w:t>
            </w:r>
          </w:p>
        </w:tc>
      </w:tr>
      <w:tr w:rsidR="0039715A" w:rsidRPr="00777E05" w14:paraId="4FAA9229" w14:textId="77777777" w:rsidTr="00590A79">
        <w:tc>
          <w:tcPr>
            <w:tcW w:w="4395" w:type="dxa"/>
            <w:shd w:val="clear" w:color="auto" w:fill="003087" w:themeFill="accent1"/>
          </w:tcPr>
          <w:p w14:paraId="5DB856B8" w14:textId="77777777" w:rsidR="0039715A" w:rsidRPr="00777E05" w:rsidRDefault="0039715A" w:rsidP="00590A79">
            <w:pPr>
              <w:spacing w:before="0" w:after="0"/>
              <w:ind w:left="0"/>
              <w:rPr>
                <w:color w:val="FFFFFF" w:themeColor="background1"/>
              </w:rPr>
            </w:pPr>
            <w:r w:rsidRPr="00777E05">
              <w:rPr>
                <w:color w:val="FFFFFF" w:themeColor="background1"/>
              </w:rPr>
              <w:t>Status</w:t>
            </w:r>
          </w:p>
        </w:tc>
        <w:tc>
          <w:tcPr>
            <w:tcW w:w="4677" w:type="dxa"/>
          </w:tcPr>
          <w:p w14:paraId="03E3A7D7" w14:textId="1F10DC96" w:rsidR="0039715A" w:rsidRPr="00777E05" w:rsidRDefault="006849AC" w:rsidP="00590A79">
            <w:pPr>
              <w:spacing w:before="0" w:after="0"/>
              <w:ind w:left="0"/>
            </w:pPr>
            <w:r>
              <w:t>Final Approved Version</w:t>
            </w:r>
          </w:p>
        </w:tc>
      </w:tr>
      <w:tr w:rsidR="0039715A" w:rsidRPr="00777E05" w14:paraId="005F188D" w14:textId="77777777" w:rsidTr="00590A79">
        <w:tc>
          <w:tcPr>
            <w:tcW w:w="4395" w:type="dxa"/>
            <w:shd w:val="clear" w:color="auto" w:fill="003087" w:themeFill="accent1"/>
          </w:tcPr>
          <w:p w14:paraId="5DB60B6E" w14:textId="77777777" w:rsidR="0039715A" w:rsidRPr="00777E05" w:rsidRDefault="0039715A" w:rsidP="00590A79">
            <w:pPr>
              <w:spacing w:before="0" w:after="0"/>
              <w:ind w:left="0"/>
              <w:rPr>
                <w:color w:val="FFFFFF" w:themeColor="background1"/>
              </w:rPr>
            </w:pPr>
            <w:r w:rsidRPr="00777E05">
              <w:rPr>
                <w:color w:val="FFFFFF" w:themeColor="background1"/>
              </w:rPr>
              <w:t>Author / Lead</w:t>
            </w:r>
          </w:p>
        </w:tc>
        <w:tc>
          <w:tcPr>
            <w:tcW w:w="4677" w:type="dxa"/>
          </w:tcPr>
          <w:p w14:paraId="2BE16151" w14:textId="4313EF2B" w:rsidR="0039715A" w:rsidRPr="00777E05" w:rsidRDefault="0076504A" w:rsidP="00590A79">
            <w:pPr>
              <w:spacing w:before="0" w:after="0"/>
              <w:ind w:left="0"/>
            </w:pPr>
            <w:r>
              <w:t xml:space="preserve">Senior HR Business Partner </w:t>
            </w:r>
          </w:p>
        </w:tc>
      </w:tr>
      <w:tr w:rsidR="0039715A" w:rsidRPr="00777E05" w14:paraId="27759212" w14:textId="77777777" w:rsidTr="00590A79">
        <w:tc>
          <w:tcPr>
            <w:tcW w:w="4395" w:type="dxa"/>
            <w:shd w:val="clear" w:color="auto" w:fill="003087" w:themeFill="accent1"/>
          </w:tcPr>
          <w:p w14:paraId="5B3D8E92" w14:textId="77777777" w:rsidR="0039715A" w:rsidRPr="00777E05" w:rsidRDefault="0039715A" w:rsidP="00590A79">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1AECFBD0" w:rsidR="0039715A" w:rsidRPr="00777E05" w:rsidRDefault="00D62BA0" w:rsidP="00590A79">
            <w:pPr>
              <w:spacing w:before="0" w:after="0"/>
              <w:ind w:left="0"/>
            </w:pPr>
            <w:r>
              <w:t xml:space="preserve">Executive </w:t>
            </w:r>
            <w:r w:rsidR="0076504A">
              <w:t xml:space="preserve">Chief People Officer </w:t>
            </w:r>
          </w:p>
        </w:tc>
      </w:tr>
      <w:tr w:rsidR="0039715A" w:rsidRPr="00777E05" w14:paraId="749B417D" w14:textId="77777777" w:rsidTr="00590A79">
        <w:tc>
          <w:tcPr>
            <w:tcW w:w="4395" w:type="dxa"/>
            <w:shd w:val="clear" w:color="auto" w:fill="003087" w:themeFill="accent1"/>
          </w:tcPr>
          <w:p w14:paraId="51CE8082" w14:textId="77777777" w:rsidR="0039715A" w:rsidRPr="00777E05" w:rsidRDefault="0039715A" w:rsidP="00590A79">
            <w:pPr>
              <w:spacing w:before="0" w:after="0"/>
              <w:ind w:left="0"/>
              <w:rPr>
                <w:color w:val="FFFFFF" w:themeColor="background1"/>
              </w:rPr>
            </w:pPr>
            <w:r w:rsidRPr="00777E05">
              <w:rPr>
                <w:color w:val="FFFFFF" w:themeColor="background1"/>
              </w:rPr>
              <w:t>Date Ratified by Responsible Committee</w:t>
            </w:r>
          </w:p>
        </w:tc>
        <w:tc>
          <w:tcPr>
            <w:tcW w:w="4677" w:type="dxa"/>
          </w:tcPr>
          <w:p w14:paraId="7A24E612" w14:textId="7D7B7557" w:rsidR="00253449" w:rsidRPr="00777E05" w:rsidRDefault="006849AC" w:rsidP="00590A79">
            <w:pPr>
              <w:spacing w:before="0" w:after="0"/>
              <w:ind w:left="0"/>
              <w:rPr>
                <w:color w:val="auto"/>
                <w:highlight w:val="yellow"/>
              </w:rPr>
            </w:pPr>
            <w:r>
              <w:rPr>
                <w:color w:val="auto"/>
              </w:rPr>
              <w:t>Remuneration Committee – 23 January 2024</w:t>
            </w:r>
          </w:p>
        </w:tc>
      </w:tr>
      <w:tr w:rsidR="0039715A" w:rsidRPr="00777E05" w14:paraId="3BA85B1A" w14:textId="77777777" w:rsidTr="00590A79">
        <w:tc>
          <w:tcPr>
            <w:tcW w:w="4395" w:type="dxa"/>
            <w:shd w:val="clear" w:color="auto" w:fill="003087" w:themeFill="accent1"/>
          </w:tcPr>
          <w:p w14:paraId="032C497B" w14:textId="77777777" w:rsidR="0039715A" w:rsidRPr="00777E05" w:rsidRDefault="0039715A" w:rsidP="00590A79">
            <w:pPr>
              <w:spacing w:before="0" w:after="0"/>
              <w:ind w:left="0"/>
              <w:rPr>
                <w:color w:val="FFFFFF" w:themeColor="background1"/>
              </w:rPr>
            </w:pPr>
            <w:r w:rsidRPr="00777E05">
              <w:rPr>
                <w:color w:val="FFFFFF" w:themeColor="background1"/>
              </w:rPr>
              <w:t>Date Approved by Board/Effective Date</w:t>
            </w:r>
          </w:p>
        </w:tc>
        <w:tc>
          <w:tcPr>
            <w:tcW w:w="4677" w:type="dxa"/>
          </w:tcPr>
          <w:p w14:paraId="550BAAE8" w14:textId="15B86932" w:rsidR="0039715A" w:rsidRPr="00276D00" w:rsidRDefault="006849AC" w:rsidP="00590A79">
            <w:pPr>
              <w:spacing w:before="0" w:after="0"/>
              <w:ind w:left="0"/>
              <w:rPr>
                <w:color w:val="auto"/>
              </w:rPr>
            </w:pPr>
            <w:r>
              <w:rPr>
                <w:color w:val="auto"/>
              </w:rPr>
              <w:t>N/A</w:t>
            </w:r>
          </w:p>
        </w:tc>
      </w:tr>
      <w:tr w:rsidR="0039715A" w:rsidRPr="00777E05" w14:paraId="1A94530E" w14:textId="77777777" w:rsidTr="00590A79">
        <w:tc>
          <w:tcPr>
            <w:tcW w:w="4395" w:type="dxa"/>
            <w:shd w:val="clear" w:color="auto" w:fill="003087" w:themeFill="accent1"/>
          </w:tcPr>
          <w:p w14:paraId="44BBD69A" w14:textId="77777777" w:rsidR="0039715A" w:rsidRPr="00777E05" w:rsidRDefault="0039715A" w:rsidP="00590A79">
            <w:pPr>
              <w:spacing w:before="0" w:after="0"/>
              <w:ind w:left="0"/>
              <w:rPr>
                <w:color w:val="FFFFFF" w:themeColor="background1"/>
              </w:rPr>
            </w:pPr>
            <w:r w:rsidRPr="00777E05">
              <w:rPr>
                <w:color w:val="FFFFFF" w:themeColor="background1"/>
              </w:rPr>
              <w:t>Next Review Date</w:t>
            </w:r>
          </w:p>
        </w:tc>
        <w:tc>
          <w:tcPr>
            <w:tcW w:w="4677" w:type="dxa"/>
          </w:tcPr>
          <w:p w14:paraId="7524A9D5" w14:textId="202C2129" w:rsidR="0039715A" w:rsidRPr="00777E05" w:rsidRDefault="000F13E2" w:rsidP="00590A79">
            <w:pPr>
              <w:spacing w:before="0" w:after="0"/>
              <w:ind w:left="0"/>
              <w:rPr>
                <w:color w:val="auto"/>
              </w:rPr>
            </w:pPr>
            <w:r>
              <w:rPr>
                <w:color w:val="auto"/>
              </w:rPr>
              <w:t>March 2026 (review date extended by Remuneration Committee, 5 November 2025</w:t>
            </w:r>
            <w:r w:rsidR="005B6890">
              <w:rPr>
                <w:color w:val="auto"/>
              </w:rPr>
              <w:t>).</w:t>
            </w:r>
          </w:p>
        </w:tc>
      </w:tr>
      <w:tr w:rsidR="0039715A" w:rsidRPr="00777E05" w14:paraId="0DAC8D34" w14:textId="77777777" w:rsidTr="00590A79">
        <w:tc>
          <w:tcPr>
            <w:tcW w:w="4395" w:type="dxa"/>
            <w:shd w:val="clear" w:color="auto" w:fill="003087" w:themeFill="accent1"/>
          </w:tcPr>
          <w:p w14:paraId="47431188" w14:textId="77777777" w:rsidR="0039715A" w:rsidRPr="00777E05" w:rsidRDefault="0039715A" w:rsidP="00590A79">
            <w:pPr>
              <w:spacing w:before="0" w:after="0"/>
              <w:ind w:left="0"/>
              <w:rPr>
                <w:color w:val="FFFFFF" w:themeColor="background1"/>
              </w:rPr>
            </w:pPr>
            <w:r w:rsidRPr="00777E05">
              <w:rPr>
                <w:color w:val="FFFFFF" w:themeColor="background1"/>
              </w:rPr>
              <w:t>Target Audience</w:t>
            </w:r>
          </w:p>
        </w:tc>
        <w:tc>
          <w:tcPr>
            <w:tcW w:w="4677" w:type="dxa"/>
          </w:tcPr>
          <w:p w14:paraId="73047940" w14:textId="39FBF66E" w:rsidR="0039715A" w:rsidRPr="00777E05" w:rsidRDefault="00872191" w:rsidP="00590A79">
            <w:pPr>
              <w:spacing w:before="0" w:after="0"/>
              <w:ind w:left="0"/>
              <w:rPr>
                <w:color w:val="auto"/>
              </w:rPr>
            </w:pPr>
            <w:r>
              <w:rPr>
                <w:color w:val="auto"/>
              </w:rPr>
              <w:t xml:space="preserve">Refer to Scope in Policy </w:t>
            </w:r>
          </w:p>
        </w:tc>
      </w:tr>
      <w:tr w:rsidR="0039715A" w:rsidRPr="00777E05" w14:paraId="2B2425C9" w14:textId="77777777" w:rsidTr="00590A79">
        <w:tc>
          <w:tcPr>
            <w:tcW w:w="4395" w:type="dxa"/>
            <w:shd w:val="clear" w:color="auto" w:fill="003087" w:themeFill="accent1"/>
          </w:tcPr>
          <w:p w14:paraId="2FB1CE98" w14:textId="77777777" w:rsidR="0039715A" w:rsidRPr="00777E05" w:rsidRDefault="0039715A" w:rsidP="00590A79">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534F7ABA" w14:textId="6A15F18C" w:rsidR="0076504A" w:rsidRPr="0076504A" w:rsidRDefault="0076504A" w:rsidP="00196BF8">
            <w:pPr>
              <w:pStyle w:val="ListParagraph"/>
              <w:numPr>
                <w:ilvl w:val="0"/>
                <w:numId w:val="13"/>
              </w:numPr>
              <w:spacing w:before="0" w:after="0"/>
            </w:pPr>
            <w:r>
              <w:t xml:space="preserve">Trade Unions </w:t>
            </w:r>
          </w:p>
        </w:tc>
      </w:tr>
      <w:tr w:rsidR="0039715A" w:rsidRPr="00777E05" w14:paraId="7CEC2541" w14:textId="77777777" w:rsidTr="00590A79">
        <w:tc>
          <w:tcPr>
            <w:tcW w:w="4395" w:type="dxa"/>
            <w:shd w:val="clear" w:color="auto" w:fill="003087" w:themeFill="accent1"/>
          </w:tcPr>
          <w:p w14:paraId="24CA5F4C" w14:textId="77777777" w:rsidR="0039715A" w:rsidRDefault="0039715A" w:rsidP="00590A79">
            <w:pPr>
              <w:spacing w:before="0" w:after="0"/>
              <w:ind w:left="0"/>
              <w:rPr>
                <w:color w:val="FFFFFF" w:themeColor="background1"/>
              </w:rPr>
            </w:pPr>
            <w:r w:rsidRPr="00777E05">
              <w:rPr>
                <w:color w:val="FFFFFF" w:themeColor="background1"/>
              </w:rPr>
              <w:t xml:space="preserve">Impact Assessments Undertaken </w:t>
            </w:r>
          </w:p>
          <w:p w14:paraId="02B6A0D5" w14:textId="77777777" w:rsidR="0039715A" w:rsidRPr="00777E05" w:rsidRDefault="0039715A" w:rsidP="00590A79">
            <w:pPr>
              <w:spacing w:before="0" w:after="0"/>
              <w:ind w:left="0"/>
              <w:rPr>
                <w:i/>
                <w:iCs/>
                <w:color w:val="FFFFFF" w:themeColor="background1"/>
              </w:rPr>
            </w:pPr>
            <w:r w:rsidRPr="00777E05">
              <w:rPr>
                <w:i/>
                <w:iCs/>
                <w:color w:val="FFFFFF" w:themeColor="background1"/>
              </w:rPr>
              <w:t>(Delete if non-applicable)</w:t>
            </w:r>
          </w:p>
        </w:tc>
        <w:tc>
          <w:tcPr>
            <w:tcW w:w="4677" w:type="dxa"/>
          </w:tcPr>
          <w:p w14:paraId="0525243F" w14:textId="0B847CDF" w:rsidR="0039715A" w:rsidRPr="0076504A" w:rsidRDefault="0039715A" w:rsidP="00196BF8">
            <w:pPr>
              <w:numPr>
                <w:ilvl w:val="0"/>
                <w:numId w:val="11"/>
              </w:numPr>
              <w:spacing w:before="0" w:after="0"/>
              <w:ind w:left="345" w:hanging="284"/>
              <w:contextualSpacing/>
              <w:rPr>
                <w:rFonts w:cstheme="minorHAnsi"/>
                <w:b/>
                <w:bCs/>
              </w:rPr>
            </w:pPr>
            <w:r w:rsidRPr="00777E05">
              <w:rPr>
                <w:rFonts w:cs="Times New Roman (Body CS)"/>
              </w:rPr>
              <w:t>Equality and Health Inequalities Impact Assessment</w:t>
            </w:r>
          </w:p>
        </w:tc>
      </w:tr>
    </w:tbl>
    <w:p w14:paraId="7B175A50" w14:textId="221DE00A" w:rsidR="00FD2B5D" w:rsidRDefault="00FD2B5D">
      <w:pPr>
        <w:spacing w:before="0" w:after="0"/>
        <w:ind w:left="0"/>
      </w:pPr>
    </w:p>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1"/>
        <w:gridCol w:w="1318"/>
        <w:gridCol w:w="2906"/>
        <w:gridCol w:w="3701"/>
      </w:tblGrid>
      <w:tr w:rsidR="00FD2B5D" w14:paraId="4CEEE9FB" w14:textId="77777777" w:rsidTr="00F25D41">
        <w:trPr>
          <w:trHeight w:val="489"/>
          <w:tblHeader/>
        </w:trPr>
        <w:tc>
          <w:tcPr>
            <w:tcW w:w="1097" w:type="dxa"/>
            <w:shd w:val="clear" w:color="auto" w:fill="003087" w:themeFill="accent1"/>
            <w:vAlign w:val="center"/>
          </w:tcPr>
          <w:p w14:paraId="3104FAF0" w14:textId="77777777" w:rsidR="00FD2B5D" w:rsidRPr="00E72EF1" w:rsidRDefault="00FD2B5D" w:rsidP="00546A28">
            <w:pPr>
              <w:pStyle w:val="NoSpacing"/>
              <w:rPr>
                <w:color w:val="FFFFFF" w:themeColor="background1"/>
                <w:sz w:val="24"/>
                <w:szCs w:val="24"/>
              </w:rPr>
            </w:pPr>
            <w:r w:rsidRPr="00E72EF1">
              <w:rPr>
                <w:color w:val="FFFFFF" w:themeColor="background1"/>
                <w:sz w:val="24"/>
                <w:szCs w:val="24"/>
              </w:rPr>
              <w:t>Version</w:t>
            </w:r>
          </w:p>
        </w:tc>
        <w:tc>
          <w:tcPr>
            <w:tcW w:w="1025" w:type="dxa"/>
            <w:shd w:val="clear" w:color="auto" w:fill="003087" w:themeFill="accent1"/>
            <w:vAlign w:val="center"/>
          </w:tcPr>
          <w:p w14:paraId="271B93F8" w14:textId="77777777" w:rsidR="00FD2B5D" w:rsidRPr="00E72EF1" w:rsidRDefault="00FD2B5D" w:rsidP="00546A28">
            <w:pPr>
              <w:pStyle w:val="NoSpacing"/>
              <w:rPr>
                <w:color w:val="FFFFFF" w:themeColor="background1"/>
                <w:sz w:val="24"/>
                <w:szCs w:val="24"/>
              </w:rPr>
            </w:pPr>
            <w:r w:rsidRPr="00E72EF1">
              <w:rPr>
                <w:color w:val="FFFFFF" w:themeColor="background1"/>
                <w:sz w:val="24"/>
                <w:szCs w:val="24"/>
              </w:rPr>
              <w:t>Date</w:t>
            </w:r>
          </w:p>
        </w:tc>
        <w:tc>
          <w:tcPr>
            <w:tcW w:w="3029" w:type="dxa"/>
            <w:shd w:val="clear" w:color="auto" w:fill="003087" w:themeFill="accent1"/>
            <w:vAlign w:val="center"/>
          </w:tcPr>
          <w:p w14:paraId="68084F35" w14:textId="77777777" w:rsidR="00FD2B5D" w:rsidRPr="00E72EF1" w:rsidRDefault="00FD2B5D" w:rsidP="00546A28">
            <w:pPr>
              <w:pStyle w:val="NoSpacing"/>
              <w:rPr>
                <w:color w:val="FFFFFF" w:themeColor="background1"/>
                <w:sz w:val="24"/>
                <w:szCs w:val="24"/>
              </w:rPr>
            </w:pPr>
            <w:r w:rsidRPr="00E72EF1">
              <w:rPr>
                <w:color w:val="FFFFFF" w:themeColor="background1"/>
                <w:sz w:val="24"/>
                <w:szCs w:val="24"/>
              </w:rPr>
              <w:t>Author (Name and Title)</w:t>
            </w:r>
          </w:p>
        </w:tc>
        <w:tc>
          <w:tcPr>
            <w:tcW w:w="3865" w:type="dxa"/>
            <w:shd w:val="clear" w:color="auto" w:fill="003087" w:themeFill="accent1"/>
            <w:vAlign w:val="center"/>
          </w:tcPr>
          <w:p w14:paraId="21D39459" w14:textId="77777777" w:rsidR="00FD2B5D" w:rsidRPr="00E72EF1" w:rsidRDefault="00FD2B5D" w:rsidP="00546A28">
            <w:pPr>
              <w:pStyle w:val="NoSpacing"/>
              <w:rPr>
                <w:color w:val="FFFFFF" w:themeColor="background1"/>
                <w:sz w:val="24"/>
                <w:szCs w:val="24"/>
              </w:rPr>
            </w:pPr>
            <w:r w:rsidRPr="00E72EF1">
              <w:rPr>
                <w:color w:val="FFFFFF" w:themeColor="background1"/>
                <w:sz w:val="24"/>
                <w:szCs w:val="24"/>
              </w:rPr>
              <w:t>Summary of amendments made</w:t>
            </w:r>
          </w:p>
        </w:tc>
      </w:tr>
      <w:tr w:rsidR="00FD2B5D" w14:paraId="3D78C677" w14:textId="77777777" w:rsidTr="001B214F">
        <w:trPr>
          <w:trHeight w:val="424"/>
        </w:trPr>
        <w:tc>
          <w:tcPr>
            <w:tcW w:w="1097" w:type="dxa"/>
            <w:vAlign w:val="center"/>
          </w:tcPr>
          <w:p w14:paraId="04931F40" w14:textId="39593526" w:rsidR="00FD2B5D" w:rsidRPr="00E72EF1" w:rsidRDefault="0039715A" w:rsidP="00546A28">
            <w:pPr>
              <w:pStyle w:val="NoSpacing"/>
              <w:rPr>
                <w:sz w:val="24"/>
                <w:szCs w:val="24"/>
              </w:rPr>
            </w:pPr>
            <w:r w:rsidRPr="00E72EF1">
              <w:rPr>
                <w:sz w:val="24"/>
                <w:szCs w:val="24"/>
              </w:rPr>
              <w:t>0.1</w:t>
            </w:r>
          </w:p>
        </w:tc>
        <w:tc>
          <w:tcPr>
            <w:tcW w:w="1025" w:type="dxa"/>
            <w:vAlign w:val="center"/>
          </w:tcPr>
          <w:p w14:paraId="1B227E4B" w14:textId="2A529A11" w:rsidR="00FD2B5D" w:rsidRPr="00E72EF1" w:rsidRDefault="00872191" w:rsidP="00546A28">
            <w:pPr>
              <w:pStyle w:val="NoSpacing"/>
              <w:rPr>
                <w:sz w:val="24"/>
                <w:szCs w:val="24"/>
              </w:rPr>
            </w:pPr>
            <w:r w:rsidRPr="00E72EF1">
              <w:rPr>
                <w:sz w:val="24"/>
                <w:szCs w:val="24"/>
              </w:rPr>
              <w:t xml:space="preserve">May </w:t>
            </w:r>
            <w:r w:rsidR="0076504A" w:rsidRPr="00E72EF1">
              <w:rPr>
                <w:sz w:val="24"/>
                <w:szCs w:val="24"/>
              </w:rPr>
              <w:t xml:space="preserve">2022 </w:t>
            </w:r>
          </w:p>
        </w:tc>
        <w:tc>
          <w:tcPr>
            <w:tcW w:w="3029" w:type="dxa"/>
            <w:vAlign w:val="center"/>
          </w:tcPr>
          <w:p w14:paraId="1553C4E3" w14:textId="0351D932" w:rsidR="00FD2B5D" w:rsidRPr="00E72EF1" w:rsidRDefault="0076504A" w:rsidP="00546A28">
            <w:pPr>
              <w:pStyle w:val="NoSpacing"/>
              <w:rPr>
                <w:sz w:val="24"/>
                <w:szCs w:val="24"/>
              </w:rPr>
            </w:pPr>
            <w:r w:rsidRPr="00E72EF1">
              <w:rPr>
                <w:sz w:val="24"/>
                <w:szCs w:val="24"/>
              </w:rPr>
              <w:t xml:space="preserve">Senior HR Business Partner </w:t>
            </w:r>
          </w:p>
        </w:tc>
        <w:tc>
          <w:tcPr>
            <w:tcW w:w="3865" w:type="dxa"/>
            <w:vAlign w:val="center"/>
          </w:tcPr>
          <w:p w14:paraId="49B4F070" w14:textId="08169B28" w:rsidR="0039715A" w:rsidRPr="00E72EF1" w:rsidRDefault="0076504A" w:rsidP="00546A28">
            <w:pPr>
              <w:pStyle w:val="NoSpacing"/>
              <w:rPr>
                <w:sz w:val="24"/>
                <w:szCs w:val="24"/>
              </w:rPr>
            </w:pPr>
            <w:r w:rsidRPr="00E72EF1">
              <w:rPr>
                <w:sz w:val="24"/>
                <w:szCs w:val="24"/>
              </w:rPr>
              <w:t>First d</w:t>
            </w:r>
            <w:r w:rsidR="0039715A" w:rsidRPr="00E72EF1">
              <w:rPr>
                <w:sz w:val="24"/>
                <w:szCs w:val="24"/>
              </w:rPr>
              <w:t>raft ICB Policy</w:t>
            </w:r>
          </w:p>
        </w:tc>
      </w:tr>
      <w:tr w:rsidR="00FD2B5D" w14:paraId="5743EC0C" w14:textId="77777777" w:rsidTr="001B214F">
        <w:trPr>
          <w:trHeight w:val="402"/>
        </w:trPr>
        <w:tc>
          <w:tcPr>
            <w:tcW w:w="1097" w:type="dxa"/>
            <w:vAlign w:val="center"/>
          </w:tcPr>
          <w:p w14:paraId="5D628B89" w14:textId="7103E8A1" w:rsidR="00FD2B5D" w:rsidRPr="00E72EF1" w:rsidRDefault="00E0025F" w:rsidP="00546A28">
            <w:pPr>
              <w:pStyle w:val="NoSpacing"/>
              <w:rPr>
                <w:sz w:val="24"/>
                <w:szCs w:val="24"/>
              </w:rPr>
            </w:pPr>
            <w:r w:rsidRPr="00E72EF1">
              <w:rPr>
                <w:sz w:val="24"/>
                <w:szCs w:val="24"/>
              </w:rPr>
              <w:t>1.0</w:t>
            </w:r>
          </w:p>
        </w:tc>
        <w:tc>
          <w:tcPr>
            <w:tcW w:w="1025" w:type="dxa"/>
            <w:vAlign w:val="center"/>
          </w:tcPr>
          <w:p w14:paraId="288FEB7A" w14:textId="53D5CE55" w:rsidR="00FD2B5D" w:rsidRPr="00E72EF1" w:rsidRDefault="00E0025F" w:rsidP="00546A28">
            <w:pPr>
              <w:pStyle w:val="NoSpacing"/>
              <w:rPr>
                <w:sz w:val="24"/>
                <w:szCs w:val="24"/>
              </w:rPr>
            </w:pPr>
            <w:r w:rsidRPr="00E72EF1">
              <w:rPr>
                <w:sz w:val="24"/>
                <w:szCs w:val="24"/>
              </w:rPr>
              <w:t>2</w:t>
            </w:r>
            <w:r w:rsidR="00F81C07" w:rsidRPr="00E72EF1">
              <w:rPr>
                <w:sz w:val="24"/>
                <w:szCs w:val="24"/>
              </w:rPr>
              <w:t>7</w:t>
            </w:r>
            <w:r w:rsidRPr="00E72EF1">
              <w:rPr>
                <w:sz w:val="24"/>
                <w:szCs w:val="24"/>
              </w:rPr>
              <w:t>/07/22</w:t>
            </w:r>
          </w:p>
        </w:tc>
        <w:tc>
          <w:tcPr>
            <w:tcW w:w="3029" w:type="dxa"/>
            <w:vAlign w:val="center"/>
          </w:tcPr>
          <w:p w14:paraId="34495F98" w14:textId="79639E79" w:rsidR="00FD2B5D" w:rsidRPr="00E72EF1" w:rsidRDefault="007C35AE" w:rsidP="00546A28">
            <w:pPr>
              <w:pStyle w:val="NoSpacing"/>
              <w:rPr>
                <w:sz w:val="24"/>
                <w:szCs w:val="24"/>
              </w:rPr>
            </w:pPr>
            <w:r w:rsidRPr="00E72EF1">
              <w:rPr>
                <w:sz w:val="24"/>
                <w:szCs w:val="24"/>
              </w:rPr>
              <w:t>Senior HR Business Partner</w:t>
            </w:r>
          </w:p>
        </w:tc>
        <w:tc>
          <w:tcPr>
            <w:tcW w:w="3865" w:type="dxa"/>
            <w:vAlign w:val="center"/>
          </w:tcPr>
          <w:p w14:paraId="7DE50D80" w14:textId="17FE62A5" w:rsidR="00FD2B5D" w:rsidRPr="00E72EF1" w:rsidRDefault="00E0025F" w:rsidP="00546A28">
            <w:pPr>
              <w:pStyle w:val="NoSpacing"/>
              <w:rPr>
                <w:sz w:val="24"/>
                <w:szCs w:val="24"/>
              </w:rPr>
            </w:pPr>
            <w:r w:rsidRPr="00E72EF1">
              <w:rPr>
                <w:sz w:val="24"/>
                <w:szCs w:val="24"/>
              </w:rPr>
              <w:t xml:space="preserve">Final review </w:t>
            </w:r>
            <w:r w:rsidR="00F81C07" w:rsidRPr="00E72EF1">
              <w:rPr>
                <w:sz w:val="24"/>
                <w:szCs w:val="24"/>
              </w:rPr>
              <w:t>of version 1.0</w:t>
            </w:r>
          </w:p>
        </w:tc>
      </w:tr>
      <w:tr w:rsidR="00FD2B5D" w14:paraId="2385A697" w14:textId="77777777" w:rsidTr="001B214F">
        <w:trPr>
          <w:trHeight w:val="423"/>
        </w:trPr>
        <w:tc>
          <w:tcPr>
            <w:tcW w:w="1097" w:type="dxa"/>
            <w:vAlign w:val="center"/>
          </w:tcPr>
          <w:p w14:paraId="63C36EA2" w14:textId="05D6B7B4" w:rsidR="00FD2B5D" w:rsidRPr="00E72EF1" w:rsidRDefault="00E72EF1" w:rsidP="00546A28">
            <w:pPr>
              <w:pStyle w:val="NoSpacing"/>
              <w:rPr>
                <w:sz w:val="24"/>
                <w:szCs w:val="24"/>
              </w:rPr>
            </w:pPr>
            <w:r>
              <w:rPr>
                <w:sz w:val="24"/>
                <w:szCs w:val="24"/>
              </w:rPr>
              <w:t>1.1</w:t>
            </w:r>
          </w:p>
        </w:tc>
        <w:tc>
          <w:tcPr>
            <w:tcW w:w="1025" w:type="dxa"/>
            <w:vAlign w:val="center"/>
          </w:tcPr>
          <w:p w14:paraId="5B783ABB" w14:textId="51D112A7" w:rsidR="00FD2B5D" w:rsidRPr="00E72EF1" w:rsidRDefault="002D38C5" w:rsidP="00546A28">
            <w:pPr>
              <w:pStyle w:val="NoSpacing"/>
              <w:rPr>
                <w:sz w:val="24"/>
                <w:szCs w:val="24"/>
              </w:rPr>
            </w:pPr>
            <w:r w:rsidRPr="00E72EF1">
              <w:rPr>
                <w:sz w:val="24"/>
                <w:szCs w:val="24"/>
              </w:rPr>
              <w:t>20/09/23</w:t>
            </w:r>
          </w:p>
        </w:tc>
        <w:tc>
          <w:tcPr>
            <w:tcW w:w="3029" w:type="dxa"/>
            <w:vAlign w:val="center"/>
          </w:tcPr>
          <w:p w14:paraId="2E71F7C5" w14:textId="041EE77E" w:rsidR="00FD2B5D" w:rsidRPr="00E72EF1" w:rsidRDefault="007C35AE" w:rsidP="00546A28">
            <w:pPr>
              <w:pStyle w:val="NoSpacing"/>
              <w:rPr>
                <w:sz w:val="24"/>
                <w:szCs w:val="24"/>
              </w:rPr>
            </w:pPr>
            <w:r w:rsidRPr="00E72EF1">
              <w:rPr>
                <w:sz w:val="24"/>
                <w:szCs w:val="24"/>
              </w:rPr>
              <w:t>Senior HR Business Partner</w:t>
            </w:r>
          </w:p>
        </w:tc>
        <w:tc>
          <w:tcPr>
            <w:tcW w:w="3865" w:type="dxa"/>
            <w:vAlign w:val="center"/>
          </w:tcPr>
          <w:p w14:paraId="653B0041" w14:textId="18767EEB" w:rsidR="00FD2B5D" w:rsidRPr="00E72EF1" w:rsidRDefault="002D38C5" w:rsidP="00546A28">
            <w:pPr>
              <w:pStyle w:val="NoSpacing"/>
              <w:rPr>
                <w:sz w:val="24"/>
                <w:szCs w:val="24"/>
              </w:rPr>
            </w:pPr>
            <w:r w:rsidRPr="00E72EF1">
              <w:rPr>
                <w:sz w:val="24"/>
                <w:szCs w:val="24"/>
              </w:rPr>
              <w:t xml:space="preserve">Final Review of version </w:t>
            </w:r>
            <w:r w:rsidR="00E72EF1" w:rsidRPr="00E72EF1">
              <w:rPr>
                <w:sz w:val="24"/>
                <w:szCs w:val="24"/>
              </w:rPr>
              <w:t>1</w:t>
            </w:r>
            <w:r w:rsidRPr="00E72EF1">
              <w:rPr>
                <w:sz w:val="24"/>
                <w:szCs w:val="24"/>
              </w:rPr>
              <w:t>.</w:t>
            </w:r>
            <w:r w:rsidR="00E72EF1" w:rsidRPr="00E72EF1">
              <w:rPr>
                <w:sz w:val="24"/>
                <w:szCs w:val="24"/>
              </w:rPr>
              <w:t>1</w:t>
            </w:r>
            <w:r w:rsidR="00EC2D68">
              <w:rPr>
                <w:sz w:val="24"/>
                <w:szCs w:val="24"/>
              </w:rPr>
              <w:t xml:space="preserve"> – no amendments </w:t>
            </w:r>
            <w:r w:rsidR="00704B25">
              <w:rPr>
                <w:sz w:val="24"/>
                <w:szCs w:val="24"/>
              </w:rPr>
              <w:t>required apart from review date, committee approval date and version control number.</w:t>
            </w:r>
          </w:p>
        </w:tc>
      </w:tr>
      <w:tr w:rsidR="00FD2B5D" w14:paraId="60CB267F" w14:textId="77777777" w:rsidTr="001B214F">
        <w:trPr>
          <w:trHeight w:val="423"/>
        </w:trPr>
        <w:tc>
          <w:tcPr>
            <w:tcW w:w="1097" w:type="dxa"/>
            <w:vAlign w:val="center"/>
          </w:tcPr>
          <w:p w14:paraId="5954B4B0" w14:textId="7C4E47CE" w:rsidR="00FD2B5D" w:rsidRDefault="00610C3C" w:rsidP="00546A28">
            <w:pPr>
              <w:pStyle w:val="NoSpacing"/>
            </w:pPr>
            <w:r>
              <w:t>1.2</w:t>
            </w:r>
          </w:p>
        </w:tc>
        <w:tc>
          <w:tcPr>
            <w:tcW w:w="1025" w:type="dxa"/>
            <w:vAlign w:val="center"/>
          </w:tcPr>
          <w:p w14:paraId="21A4A8DE" w14:textId="20093C76" w:rsidR="00FD2B5D" w:rsidRDefault="00610C3C" w:rsidP="00546A28">
            <w:pPr>
              <w:pStyle w:val="NoSpacing"/>
            </w:pPr>
            <w:r>
              <w:t>02/01/2024</w:t>
            </w:r>
          </w:p>
        </w:tc>
        <w:tc>
          <w:tcPr>
            <w:tcW w:w="3029" w:type="dxa"/>
            <w:vAlign w:val="center"/>
          </w:tcPr>
          <w:p w14:paraId="44EF19D3" w14:textId="73130B35" w:rsidR="00FD2B5D" w:rsidRDefault="00610C3C" w:rsidP="00546A28">
            <w:pPr>
              <w:pStyle w:val="NoSpacing"/>
            </w:pPr>
            <w:r>
              <w:t>Head of HR</w:t>
            </w:r>
          </w:p>
        </w:tc>
        <w:tc>
          <w:tcPr>
            <w:tcW w:w="3865" w:type="dxa"/>
            <w:vAlign w:val="center"/>
          </w:tcPr>
          <w:p w14:paraId="27155208" w14:textId="7776EE21" w:rsidR="00935E46" w:rsidRPr="000A4DB4" w:rsidRDefault="00610C3C" w:rsidP="000A4DB4">
            <w:pPr>
              <w:pStyle w:val="Style2"/>
              <w:numPr>
                <w:ilvl w:val="0"/>
                <w:numId w:val="0"/>
              </w:numPr>
              <w:ind w:left="18" w:hanging="18"/>
              <w:rPr>
                <w:highlight w:val="yellow"/>
              </w:rPr>
            </w:pPr>
            <w:r w:rsidRPr="000A4DB4">
              <w:t>Amendments suggested by Remuneration Committee 16 January 202</w:t>
            </w:r>
            <w:r w:rsidR="00696EBB">
              <w:t>4</w:t>
            </w:r>
            <w:r w:rsidRPr="000A4DB4">
              <w:t>.</w:t>
            </w:r>
          </w:p>
          <w:p w14:paraId="512A83CD" w14:textId="254E54ED" w:rsidR="00935E46" w:rsidRPr="006849AC" w:rsidRDefault="00AB0CE1" w:rsidP="00485BA5">
            <w:pPr>
              <w:pStyle w:val="Style2"/>
              <w:numPr>
                <w:ilvl w:val="0"/>
                <w:numId w:val="0"/>
              </w:numPr>
              <w:rPr>
                <w:color w:val="auto"/>
                <w:highlight w:val="yellow"/>
              </w:rPr>
            </w:pPr>
            <w:r w:rsidRPr="000A4DB4">
              <w:t>8.1</w:t>
            </w:r>
            <w:r w:rsidR="00485BA5" w:rsidRPr="000A4DB4">
              <w:t>.3</w:t>
            </w:r>
            <w:r w:rsidR="00E274AC" w:rsidRPr="000A4DB4">
              <w:t xml:space="preserve"> Added</w:t>
            </w:r>
            <w:r w:rsidR="00E274AC" w:rsidRPr="000A4DB4">
              <w:rPr>
                <w:color w:val="auto"/>
              </w:rPr>
              <w:t xml:space="preserve"> </w:t>
            </w:r>
            <w:r w:rsidR="000A4DB4">
              <w:rPr>
                <w:color w:val="auto"/>
              </w:rPr>
              <w:t>‘</w:t>
            </w:r>
            <w:r w:rsidR="00E274AC" w:rsidRPr="000A4DB4">
              <w:rPr>
                <w:color w:val="auto"/>
              </w:rPr>
              <w:t>During</w:t>
            </w:r>
            <w:r w:rsidR="00935E46" w:rsidRPr="000A4DB4">
              <w:rPr>
                <w:color w:val="auto"/>
              </w:rPr>
              <w:t xml:space="preserve"> the appraisal pr</w:t>
            </w:r>
            <w:r w:rsidR="00935E46" w:rsidRPr="006849AC">
              <w:rPr>
                <w:color w:val="auto"/>
              </w:rPr>
              <w:t xml:space="preserve">ocess managers should be aware of any unconscious bias that they may have, and that staff with certain protected characteristics may experience a disproportionate </w:t>
            </w:r>
            <w:r w:rsidR="00935E46" w:rsidRPr="006849AC">
              <w:rPr>
                <w:color w:val="auto"/>
              </w:rPr>
              <w:lastRenderedPageBreak/>
              <w:t>lack of self confidence in their communications and personal expectations of future progression</w:t>
            </w:r>
            <w:r w:rsidR="000A4DB4">
              <w:rPr>
                <w:color w:val="auto"/>
              </w:rPr>
              <w:t>’</w:t>
            </w:r>
            <w:r w:rsidR="00935E46" w:rsidRPr="006849AC">
              <w:rPr>
                <w:color w:val="auto"/>
              </w:rPr>
              <w:t>.</w:t>
            </w:r>
          </w:p>
          <w:p w14:paraId="23BE90F1" w14:textId="670F2C75" w:rsidR="00FD2B5D" w:rsidRPr="00E274AC" w:rsidRDefault="00FD2B5D" w:rsidP="00546A28">
            <w:pPr>
              <w:pStyle w:val="NoSpacing"/>
              <w:rPr>
                <w:u w:val="single"/>
              </w:rPr>
            </w:pPr>
          </w:p>
        </w:tc>
      </w:tr>
      <w:tr w:rsidR="00FD2B5D" w14:paraId="6122946F" w14:textId="77777777" w:rsidTr="001B214F">
        <w:trPr>
          <w:trHeight w:val="423"/>
        </w:trPr>
        <w:tc>
          <w:tcPr>
            <w:tcW w:w="1097" w:type="dxa"/>
            <w:vAlign w:val="center"/>
          </w:tcPr>
          <w:p w14:paraId="6C90B1C6" w14:textId="7DE773D1" w:rsidR="00FD2B5D" w:rsidRDefault="000A4DB4" w:rsidP="00546A28">
            <w:pPr>
              <w:pStyle w:val="NoSpacing"/>
            </w:pPr>
            <w:r>
              <w:lastRenderedPageBreak/>
              <w:t>2.0</w:t>
            </w:r>
          </w:p>
        </w:tc>
        <w:tc>
          <w:tcPr>
            <w:tcW w:w="1025" w:type="dxa"/>
            <w:vAlign w:val="center"/>
          </w:tcPr>
          <w:p w14:paraId="0600D864" w14:textId="5934DDDE" w:rsidR="00FD2B5D" w:rsidRDefault="000A4DB4" w:rsidP="00546A28">
            <w:pPr>
              <w:pStyle w:val="NoSpacing"/>
            </w:pPr>
            <w:r>
              <w:t>23/01/2024</w:t>
            </w:r>
          </w:p>
        </w:tc>
        <w:tc>
          <w:tcPr>
            <w:tcW w:w="3029" w:type="dxa"/>
            <w:vAlign w:val="center"/>
          </w:tcPr>
          <w:p w14:paraId="697A37B0" w14:textId="12EBED6B" w:rsidR="00FD2B5D" w:rsidRDefault="000A4DB4" w:rsidP="00546A28">
            <w:pPr>
              <w:pStyle w:val="NoSpacing"/>
            </w:pPr>
            <w:r>
              <w:t>Remuneration Committee</w:t>
            </w:r>
          </w:p>
        </w:tc>
        <w:tc>
          <w:tcPr>
            <w:tcW w:w="3865" w:type="dxa"/>
            <w:vAlign w:val="center"/>
          </w:tcPr>
          <w:p w14:paraId="10B74018" w14:textId="21BC2E2A" w:rsidR="00FD2B5D" w:rsidRDefault="000A4DB4" w:rsidP="00546A28">
            <w:pPr>
              <w:pStyle w:val="NoSpacing"/>
            </w:pPr>
            <w:r>
              <w:t>Approved final version</w:t>
            </w:r>
          </w:p>
        </w:tc>
      </w:tr>
      <w:tr w:rsidR="00FD2B5D" w14:paraId="41393701" w14:textId="77777777" w:rsidTr="001B214F">
        <w:trPr>
          <w:trHeight w:val="423"/>
        </w:trPr>
        <w:tc>
          <w:tcPr>
            <w:tcW w:w="1097" w:type="dxa"/>
            <w:vAlign w:val="center"/>
          </w:tcPr>
          <w:p w14:paraId="06A55D9D" w14:textId="26B0E857" w:rsidR="00FD2B5D" w:rsidRDefault="005B6890" w:rsidP="00546A28">
            <w:pPr>
              <w:pStyle w:val="NoSpacing"/>
            </w:pPr>
            <w:r>
              <w:t>2.1</w:t>
            </w:r>
          </w:p>
        </w:tc>
        <w:tc>
          <w:tcPr>
            <w:tcW w:w="1025" w:type="dxa"/>
            <w:vAlign w:val="center"/>
          </w:tcPr>
          <w:p w14:paraId="11050A1C" w14:textId="67B776A8" w:rsidR="00FD2B5D" w:rsidRDefault="005B6890" w:rsidP="00546A28">
            <w:pPr>
              <w:pStyle w:val="NoSpacing"/>
            </w:pPr>
            <w:r>
              <w:t>05/11/25</w:t>
            </w:r>
          </w:p>
        </w:tc>
        <w:tc>
          <w:tcPr>
            <w:tcW w:w="3029" w:type="dxa"/>
            <w:vAlign w:val="center"/>
          </w:tcPr>
          <w:p w14:paraId="09617EE2" w14:textId="1A020C19" w:rsidR="00FD2B5D" w:rsidRDefault="005B6890" w:rsidP="00546A28">
            <w:pPr>
              <w:pStyle w:val="NoSpacing"/>
            </w:pPr>
            <w:r>
              <w:t>Corp Svcs &amp; Gov Support Officer</w:t>
            </w:r>
          </w:p>
        </w:tc>
        <w:tc>
          <w:tcPr>
            <w:tcW w:w="3865" w:type="dxa"/>
            <w:vAlign w:val="center"/>
          </w:tcPr>
          <w:p w14:paraId="7C4D6C1B" w14:textId="6F0B56DF" w:rsidR="00FD2B5D" w:rsidRDefault="005B6890" w:rsidP="00546A28">
            <w:pPr>
              <w:pStyle w:val="NoSpacing"/>
            </w:pPr>
            <w:r>
              <w:t xml:space="preserve">Review date extended to </w:t>
            </w:r>
            <w:r w:rsidR="00E90DF5">
              <w:t>M</w:t>
            </w:r>
            <w:r>
              <w:t>arch 2026 by Remuneration Committee (5 November 2025).</w:t>
            </w:r>
          </w:p>
        </w:tc>
      </w:tr>
      <w:tr w:rsidR="00FD2B5D" w14:paraId="52A28005" w14:textId="77777777" w:rsidTr="001B214F">
        <w:trPr>
          <w:trHeight w:val="423"/>
        </w:trPr>
        <w:tc>
          <w:tcPr>
            <w:tcW w:w="1097" w:type="dxa"/>
            <w:vAlign w:val="center"/>
          </w:tcPr>
          <w:p w14:paraId="4AFFEA1E" w14:textId="77777777" w:rsidR="00FD2B5D" w:rsidRDefault="00FD2B5D" w:rsidP="00546A28">
            <w:pPr>
              <w:pStyle w:val="NoSpacing"/>
            </w:pPr>
          </w:p>
        </w:tc>
        <w:tc>
          <w:tcPr>
            <w:tcW w:w="1025" w:type="dxa"/>
            <w:vAlign w:val="center"/>
          </w:tcPr>
          <w:p w14:paraId="56C5690C" w14:textId="77777777" w:rsidR="00FD2B5D" w:rsidRDefault="00FD2B5D" w:rsidP="00546A28">
            <w:pPr>
              <w:pStyle w:val="NoSpacing"/>
            </w:pPr>
          </w:p>
        </w:tc>
        <w:tc>
          <w:tcPr>
            <w:tcW w:w="3029" w:type="dxa"/>
            <w:vAlign w:val="center"/>
          </w:tcPr>
          <w:p w14:paraId="6E5BDDA1" w14:textId="77777777" w:rsidR="00FD2B5D" w:rsidRDefault="00FD2B5D" w:rsidP="00546A28">
            <w:pPr>
              <w:pStyle w:val="NoSpacing"/>
            </w:pPr>
          </w:p>
        </w:tc>
        <w:tc>
          <w:tcPr>
            <w:tcW w:w="3865" w:type="dxa"/>
            <w:vAlign w:val="center"/>
          </w:tcPr>
          <w:p w14:paraId="55525562" w14:textId="77777777" w:rsidR="00FD2B5D" w:rsidRDefault="00FD2B5D" w:rsidP="00546A28">
            <w:pPr>
              <w:pStyle w:val="NoSpacing"/>
            </w:pPr>
          </w:p>
        </w:tc>
      </w:tr>
    </w:tbl>
    <w:p w14:paraId="3F161D7A" w14:textId="77777777" w:rsidR="00F913CD" w:rsidRDefault="00F913CD" w:rsidP="00201DAA">
      <w:pPr>
        <w:ind w:left="0"/>
        <w:rPr>
          <w:color w:val="002365" w:themeColor="accent1" w:themeShade="BF"/>
          <w:sz w:val="32"/>
          <w:szCs w:val="32"/>
        </w:rPr>
      </w:pPr>
      <w:r>
        <w:br w:type="page"/>
      </w:r>
    </w:p>
    <w:p w14:paraId="4E75AD1B" w14:textId="77777777" w:rsidR="00FD2B5D" w:rsidRPr="00DA22B6" w:rsidRDefault="000F560D" w:rsidP="00FD2B5D">
      <w:pPr>
        <w:pStyle w:val="Heading1"/>
      </w:pPr>
      <w:r>
        <w:lastRenderedPageBreak/>
        <w:t>Contents</w:t>
      </w:r>
    </w:p>
    <w:p w14:paraId="6A8D2295" w14:textId="1A9359D9" w:rsidR="005D381B" w:rsidRDefault="000665B0">
      <w:pPr>
        <w:pStyle w:val="TOC1"/>
        <w:rPr>
          <w:rFonts w:eastAsiaTheme="minorEastAsia"/>
          <w:b w:val="0"/>
          <w:noProof/>
          <w:color w:val="auto"/>
          <w:sz w:val="22"/>
          <w:szCs w:val="22"/>
          <w:lang w:eastAsia="en-GB"/>
        </w:rPr>
      </w:pPr>
      <w:r>
        <w:rPr>
          <w:rFonts w:ascii="AppleSystemUIFont" w:hAnsi="AppleSystemUIFont" w:cs="AppleSystemUIFont"/>
          <w:sz w:val="26"/>
          <w:szCs w:val="26"/>
        </w:rPr>
        <w:fldChar w:fldCharType="begin"/>
      </w:r>
      <w:r>
        <w:rPr>
          <w:rFonts w:ascii="AppleSystemUIFont" w:hAnsi="AppleSystemUIFont" w:cs="AppleSystemUIFont"/>
          <w:sz w:val="26"/>
          <w:szCs w:val="26"/>
        </w:rPr>
        <w:instrText xml:space="preserve"> TOC \h \z \t "Heading 2,1,Heading 3,2" </w:instrText>
      </w:r>
      <w:r>
        <w:rPr>
          <w:rFonts w:ascii="AppleSystemUIFont" w:hAnsi="AppleSystemUIFont" w:cs="AppleSystemUIFont"/>
          <w:sz w:val="26"/>
          <w:szCs w:val="26"/>
        </w:rPr>
        <w:fldChar w:fldCharType="separate"/>
      </w:r>
      <w:hyperlink w:anchor="_Toc159317861" w:history="1">
        <w:r w:rsidR="005D381B" w:rsidRPr="00427539">
          <w:rPr>
            <w:rStyle w:val="Hyperlink"/>
            <w:noProof/>
          </w:rPr>
          <w:t>1.</w:t>
        </w:r>
        <w:r w:rsidR="005D381B">
          <w:rPr>
            <w:rFonts w:eastAsiaTheme="minorEastAsia"/>
            <w:b w:val="0"/>
            <w:noProof/>
            <w:color w:val="auto"/>
            <w:sz w:val="22"/>
            <w:szCs w:val="22"/>
            <w:lang w:eastAsia="en-GB"/>
          </w:rPr>
          <w:tab/>
        </w:r>
        <w:r w:rsidR="005D381B" w:rsidRPr="00427539">
          <w:rPr>
            <w:rStyle w:val="Hyperlink"/>
            <w:noProof/>
          </w:rPr>
          <w:t>Introduction</w:t>
        </w:r>
        <w:r w:rsidR="005D381B">
          <w:rPr>
            <w:noProof/>
            <w:webHidden/>
          </w:rPr>
          <w:tab/>
        </w:r>
        <w:r w:rsidR="005D381B">
          <w:rPr>
            <w:noProof/>
            <w:webHidden/>
          </w:rPr>
          <w:fldChar w:fldCharType="begin"/>
        </w:r>
        <w:r w:rsidR="005D381B">
          <w:rPr>
            <w:noProof/>
            <w:webHidden/>
          </w:rPr>
          <w:instrText xml:space="preserve"> PAGEREF _Toc159317861 \h </w:instrText>
        </w:r>
        <w:r w:rsidR="005D381B">
          <w:rPr>
            <w:noProof/>
            <w:webHidden/>
          </w:rPr>
        </w:r>
        <w:r w:rsidR="005D381B">
          <w:rPr>
            <w:noProof/>
            <w:webHidden/>
          </w:rPr>
          <w:fldChar w:fldCharType="separate"/>
        </w:r>
        <w:r w:rsidR="005D381B">
          <w:rPr>
            <w:noProof/>
            <w:webHidden/>
          </w:rPr>
          <w:t>5</w:t>
        </w:r>
        <w:r w:rsidR="005D381B">
          <w:rPr>
            <w:noProof/>
            <w:webHidden/>
          </w:rPr>
          <w:fldChar w:fldCharType="end"/>
        </w:r>
      </w:hyperlink>
    </w:p>
    <w:p w14:paraId="43749ED2" w14:textId="181CB4A0" w:rsidR="005D381B" w:rsidRDefault="005D381B">
      <w:pPr>
        <w:pStyle w:val="TOC1"/>
        <w:rPr>
          <w:rFonts w:eastAsiaTheme="minorEastAsia"/>
          <w:b w:val="0"/>
          <w:noProof/>
          <w:color w:val="auto"/>
          <w:sz w:val="22"/>
          <w:szCs w:val="22"/>
          <w:lang w:eastAsia="en-GB"/>
        </w:rPr>
      </w:pPr>
      <w:hyperlink w:anchor="_Toc159317862" w:history="1">
        <w:r w:rsidRPr="00427539">
          <w:rPr>
            <w:rStyle w:val="Hyperlink"/>
            <w:noProof/>
          </w:rPr>
          <w:t>2.</w:t>
        </w:r>
        <w:r>
          <w:rPr>
            <w:rFonts w:eastAsiaTheme="minorEastAsia"/>
            <w:b w:val="0"/>
            <w:noProof/>
            <w:color w:val="auto"/>
            <w:sz w:val="22"/>
            <w:szCs w:val="22"/>
            <w:lang w:eastAsia="en-GB"/>
          </w:rPr>
          <w:tab/>
        </w:r>
        <w:r w:rsidRPr="00427539">
          <w:rPr>
            <w:rStyle w:val="Hyperlink"/>
            <w:noProof/>
          </w:rPr>
          <w:t>Purpose / Policy Statement</w:t>
        </w:r>
        <w:r>
          <w:rPr>
            <w:noProof/>
            <w:webHidden/>
          </w:rPr>
          <w:tab/>
        </w:r>
        <w:r>
          <w:rPr>
            <w:noProof/>
            <w:webHidden/>
          </w:rPr>
          <w:fldChar w:fldCharType="begin"/>
        </w:r>
        <w:r>
          <w:rPr>
            <w:noProof/>
            <w:webHidden/>
          </w:rPr>
          <w:instrText xml:space="preserve"> PAGEREF _Toc159317862 \h </w:instrText>
        </w:r>
        <w:r>
          <w:rPr>
            <w:noProof/>
            <w:webHidden/>
          </w:rPr>
        </w:r>
        <w:r>
          <w:rPr>
            <w:noProof/>
            <w:webHidden/>
          </w:rPr>
          <w:fldChar w:fldCharType="separate"/>
        </w:r>
        <w:r>
          <w:rPr>
            <w:noProof/>
            <w:webHidden/>
          </w:rPr>
          <w:t>6</w:t>
        </w:r>
        <w:r>
          <w:rPr>
            <w:noProof/>
            <w:webHidden/>
          </w:rPr>
          <w:fldChar w:fldCharType="end"/>
        </w:r>
      </w:hyperlink>
    </w:p>
    <w:p w14:paraId="6BFDBF52" w14:textId="33855C59" w:rsidR="005D381B" w:rsidRDefault="005D381B">
      <w:pPr>
        <w:pStyle w:val="TOC1"/>
        <w:rPr>
          <w:rFonts w:eastAsiaTheme="minorEastAsia"/>
          <w:b w:val="0"/>
          <w:noProof/>
          <w:color w:val="auto"/>
          <w:sz w:val="22"/>
          <w:szCs w:val="22"/>
          <w:lang w:eastAsia="en-GB"/>
        </w:rPr>
      </w:pPr>
      <w:hyperlink w:anchor="_Toc159317863" w:history="1">
        <w:r w:rsidRPr="00427539">
          <w:rPr>
            <w:rStyle w:val="Hyperlink"/>
            <w:noProof/>
          </w:rPr>
          <w:t>3.</w:t>
        </w:r>
        <w:r>
          <w:rPr>
            <w:rFonts w:eastAsiaTheme="minorEastAsia"/>
            <w:b w:val="0"/>
            <w:noProof/>
            <w:color w:val="auto"/>
            <w:sz w:val="22"/>
            <w:szCs w:val="22"/>
            <w:lang w:eastAsia="en-GB"/>
          </w:rPr>
          <w:tab/>
        </w:r>
        <w:r w:rsidRPr="00427539">
          <w:rPr>
            <w:rStyle w:val="Hyperlink"/>
            <w:noProof/>
          </w:rPr>
          <w:t>Scope</w:t>
        </w:r>
        <w:r>
          <w:rPr>
            <w:noProof/>
            <w:webHidden/>
          </w:rPr>
          <w:tab/>
        </w:r>
        <w:r>
          <w:rPr>
            <w:noProof/>
            <w:webHidden/>
          </w:rPr>
          <w:fldChar w:fldCharType="begin"/>
        </w:r>
        <w:r>
          <w:rPr>
            <w:noProof/>
            <w:webHidden/>
          </w:rPr>
          <w:instrText xml:space="preserve"> PAGEREF _Toc159317863 \h </w:instrText>
        </w:r>
        <w:r>
          <w:rPr>
            <w:noProof/>
            <w:webHidden/>
          </w:rPr>
        </w:r>
        <w:r>
          <w:rPr>
            <w:noProof/>
            <w:webHidden/>
          </w:rPr>
          <w:fldChar w:fldCharType="separate"/>
        </w:r>
        <w:r>
          <w:rPr>
            <w:noProof/>
            <w:webHidden/>
          </w:rPr>
          <w:t>7</w:t>
        </w:r>
        <w:r>
          <w:rPr>
            <w:noProof/>
            <w:webHidden/>
          </w:rPr>
          <w:fldChar w:fldCharType="end"/>
        </w:r>
      </w:hyperlink>
    </w:p>
    <w:p w14:paraId="00A18F40" w14:textId="4D5BAC1A" w:rsidR="005D381B" w:rsidRDefault="005D381B">
      <w:pPr>
        <w:pStyle w:val="TOC1"/>
        <w:rPr>
          <w:rFonts w:eastAsiaTheme="minorEastAsia"/>
          <w:b w:val="0"/>
          <w:noProof/>
          <w:color w:val="auto"/>
          <w:sz w:val="22"/>
          <w:szCs w:val="22"/>
          <w:lang w:eastAsia="en-GB"/>
        </w:rPr>
      </w:pPr>
      <w:hyperlink w:anchor="_Toc159317864" w:history="1">
        <w:r w:rsidRPr="00427539">
          <w:rPr>
            <w:rStyle w:val="Hyperlink"/>
            <w:noProof/>
          </w:rPr>
          <w:t>4.</w:t>
        </w:r>
        <w:r>
          <w:rPr>
            <w:rFonts w:eastAsiaTheme="minorEastAsia"/>
            <w:b w:val="0"/>
            <w:noProof/>
            <w:color w:val="auto"/>
            <w:sz w:val="22"/>
            <w:szCs w:val="22"/>
            <w:lang w:eastAsia="en-GB"/>
          </w:rPr>
          <w:tab/>
        </w:r>
        <w:r w:rsidRPr="00427539">
          <w:rPr>
            <w:rStyle w:val="Hyperlink"/>
            <w:noProof/>
          </w:rPr>
          <w:t>Definitions</w:t>
        </w:r>
        <w:r>
          <w:rPr>
            <w:noProof/>
            <w:webHidden/>
          </w:rPr>
          <w:tab/>
        </w:r>
        <w:r>
          <w:rPr>
            <w:noProof/>
            <w:webHidden/>
          </w:rPr>
          <w:fldChar w:fldCharType="begin"/>
        </w:r>
        <w:r>
          <w:rPr>
            <w:noProof/>
            <w:webHidden/>
          </w:rPr>
          <w:instrText xml:space="preserve"> PAGEREF _Toc159317864 \h </w:instrText>
        </w:r>
        <w:r>
          <w:rPr>
            <w:noProof/>
            <w:webHidden/>
          </w:rPr>
        </w:r>
        <w:r>
          <w:rPr>
            <w:noProof/>
            <w:webHidden/>
          </w:rPr>
          <w:fldChar w:fldCharType="separate"/>
        </w:r>
        <w:r>
          <w:rPr>
            <w:noProof/>
            <w:webHidden/>
          </w:rPr>
          <w:t>7</w:t>
        </w:r>
        <w:r>
          <w:rPr>
            <w:noProof/>
            <w:webHidden/>
          </w:rPr>
          <w:fldChar w:fldCharType="end"/>
        </w:r>
      </w:hyperlink>
    </w:p>
    <w:p w14:paraId="51013170" w14:textId="7A528897" w:rsidR="005D381B" w:rsidRDefault="005D381B">
      <w:pPr>
        <w:pStyle w:val="TOC1"/>
        <w:rPr>
          <w:rFonts w:eastAsiaTheme="minorEastAsia"/>
          <w:b w:val="0"/>
          <w:noProof/>
          <w:color w:val="auto"/>
          <w:sz w:val="22"/>
          <w:szCs w:val="22"/>
          <w:lang w:eastAsia="en-GB"/>
        </w:rPr>
      </w:pPr>
      <w:hyperlink w:anchor="_Toc159317865" w:history="1">
        <w:r w:rsidRPr="00427539">
          <w:rPr>
            <w:rStyle w:val="Hyperlink"/>
            <w:noProof/>
          </w:rPr>
          <w:t>5.</w:t>
        </w:r>
        <w:r>
          <w:rPr>
            <w:rFonts w:eastAsiaTheme="minorEastAsia"/>
            <w:b w:val="0"/>
            <w:noProof/>
            <w:color w:val="auto"/>
            <w:sz w:val="22"/>
            <w:szCs w:val="22"/>
            <w:lang w:eastAsia="en-GB"/>
          </w:rPr>
          <w:tab/>
        </w:r>
        <w:r w:rsidRPr="00427539">
          <w:rPr>
            <w:rStyle w:val="Hyperlink"/>
            <w:noProof/>
          </w:rPr>
          <w:t>Roles and Responsibilities</w:t>
        </w:r>
        <w:r>
          <w:rPr>
            <w:noProof/>
            <w:webHidden/>
          </w:rPr>
          <w:tab/>
        </w:r>
        <w:r>
          <w:rPr>
            <w:noProof/>
            <w:webHidden/>
          </w:rPr>
          <w:fldChar w:fldCharType="begin"/>
        </w:r>
        <w:r>
          <w:rPr>
            <w:noProof/>
            <w:webHidden/>
          </w:rPr>
          <w:instrText xml:space="preserve"> PAGEREF _Toc159317865 \h </w:instrText>
        </w:r>
        <w:r>
          <w:rPr>
            <w:noProof/>
            <w:webHidden/>
          </w:rPr>
        </w:r>
        <w:r>
          <w:rPr>
            <w:noProof/>
            <w:webHidden/>
          </w:rPr>
          <w:fldChar w:fldCharType="separate"/>
        </w:r>
        <w:r>
          <w:rPr>
            <w:noProof/>
            <w:webHidden/>
          </w:rPr>
          <w:t>8</w:t>
        </w:r>
        <w:r>
          <w:rPr>
            <w:noProof/>
            <w:webHidden/>
          </w:rPr>
          <w:fldChar w:fldCharType="end"/>
        </w:r>
      </w:hyperlink>
    </w:p>
    <w:p w14:paraId="35D26F74" w14:textId="661CDB6B" w:rsidR="005D381B" w:rsidRDefault="005D381B">
      <w:pPr>
        <w:pStyle w:val="TOC2"/>
        <w:rPr>
          <w:rFonts w:eastAsiaTheme="minorEastAsia"/>
          <w:noProof/>
          <w:color w:val="auto"/>
          <w:sz w:val="22"/>
          <w:szCs w:val="22"/>
          <w:lang w:eastAsia="en-GB"/>
        </w:rPr>
      </w:pPr>
      <w:hyperlink w:anchor="_Toc159317866" w:history="1">
        <w:r w:rsidRPr="00427539">
          <w:rPr>
            <w:rStyle w:val="Hyperlink"/>
            <w:noProof/>
          </w:rPr>
          <w:t>5.1.</w:t>
        </w:r>
        <w:r>
          <w:rPr>
            <w:rFonts w:eastAsiaTheme="minorEastAsia"/>
            <w:noProof/>
            <w:color w:val="auto"/>
            <w:sz w:val="22"/>
            <w:szCs w:val="22"/>
            <w:lang w:eastAsia="en-GB"/>
          </w:rPr>
          <w:tab/>
        </w:r>
        <w:r w:rsidRPr="00427539">
          <w:rPr>
            <w:rStyle w:val="Hyperlink"/>
            <w:noProof/>
          </w:rPr>
          <w:t>Integrated Care Board</w:t>
        </w:r>
        <w:r>
          <w:rPr>
            <w:noProof/>
            <w:webHidden/>
          </w:rPr>
          <w:tab/>
        </w:r>
        <w:r>
          <w:rPr>
            <w:noProof/>
            <w:webHidden/>
          </w:rPr>
          <w:fldChar w:fldCharType="begin"/>
        </w:r>
        <w:r>
          <w:rPr>
            <w:noProof/>
            <w:webHidden/>
          </w:rPr>
          <w:instrText xml:space="preserve"> PAGEREF _Toc159317866 \h </w:instrText>
        </w:r>
        <w:r>
          <w:rPr>
            <w:noProof/>
            <w:webHidden/>
          </w:rPr>
        </w:r>
        <w:r>
          <w:rPr>
            <w:noProof/>
            <w:webHidden/>
          </w:rPr>
          <w:fldChar w:fldCharType="separate"/>
        </w:r>
        <w:r>
          <w:rPr>
            <w:noProof/>
            <w:webHidden/>
          </w:rPr>
          <w:t>8</w:t>
        </w:r>
        <w:r>
          <w:rPr>
            <w:noProof/>
            <w:webHidden/>
          </w:rPr>
          <w:fldChar w:fldCharType="end"/>
        </w:r>
      </w:hyperlink>
    </w:p>
    <w:p w14:paraId="650A8B4E" w14:textId="0BBCE86E" w:rsidR="005D381B" w:rsidRDefault="005D381B">
      <w:pPr>
        <w:pStyle w:val="TOC2"/>
        <w:rPr>
          <w:rFonts w:eastAsiaTheme="minorEastAsia"/>
          <w:noProof/>
          <w:color w:val="auto"/>
          <w:sz w:val="22"/>
          <w:szCs w:val="22"/>
          <w:lang w:eastAsia="en-GB"/>
        </w:rPr>
      </w:pPr>
      <w:hyperlink w:anchor="_Toc159317867" w:history="1">
        <w:r w:rsidRPr="00427539">
          <w:rPr>
            <w:rStyle w:val="Hyperlink"/>
            <w:noProof/>
          </w:rPr>
          <w:t>5.2.</w:t>
        </w:r>
        <w:r>
          <w:rPr>
            <w:rFonts w:eastAsiaTheme="minorEastAsia"/>
            <w:noProof/>
            <w:color w:val="auto"/>
            <w:sz w:val="22"/>
            <w:szCs w:val="22"/>
            <w:lang w:eastAsia="en-GB"/>
          </w:rPr>
          <w:tab/>
        </w:r>
        <w:r w:rsidRPr="00427539">
          <w:rPr>
            <w:rStyle w:val="Hyperlink"/>
            <w:noProof/>
          </w:rPr>
          <w:t>Chief Executive</w:t>
        </w:r>
        <w:r>
          <w:rPr>
            <w:noProof/>
            <w:webHidden/>
          </w:rPr>
          <w:tab/>
        </w:r>
        <w:r>
          <w:rPr>
            <w:noProof/>
            <w:webHidden/>
          </w:rPr>
          <w:fldChar w:fldCharType="begin"/>
        </w:r>
        <w:r>
          <w:rPr>
            <w:noProof/>
            <w:webHidden/>
          </w:rPr>
          <w:instrText xml:space="preserve"> PAGEREF _Toc159317867 \h </w:instrText>
        </w:r>
        <w:r>
          <w:rPr>
            <w:noProof/>
            <w:webHidden/>
          </w:rPr>
        </w:r>
        <w:r>
          <w:rPr>
            <w:noProof/>
            <w:webHidden/>
          </w:rPr>
          <w:fldChar w:fldCharType="separate"/>
        </w:r>
        <w:r>
          <w:rPr>
            <w:noProof/>
            <w:webHidden/>
          </w:rPr>
          <w:t>8</w:t>
        </w:r>
        <w:r>
          <w:rPr>
            <w:noProof/>
            <w:webHidden/>
          </w:rPr>
          <w:fldChar w:fldCharType="end"/>
        </w:r>
      </w:hyperlink>
    </w:p>
    <w:p w14:paraId="608F2B31" w14:textId="59FE99EB" w:rsidR="005D381B" w:rsidRDefault="005D381B">
      <w:pPr>
        <w:pStyle w:val="TOC2"/>
        <w:rPr>
          <w:rFonts w:eastAsiaTheme="minorEastAsia"/>
          <w:noProof/>
          <w:color w:val="auto"/>
          <w:sz w:val="22"/>
          <w:szCs w:val="22"/>
          <w:lang w:eastAsia="en-GB"/>
        </w:rPr>
      </w:pPr>
      <w:hyperlink w:anchor="_Toc159317868" w:history="1">
        <w:r w:rsidRPr="00427539">
          <w:rPr>
            <w:rStyle w:val="Hyperlink"/>
            <w:noProof/>
          </w:rPr>
          <w:t>5.3.</w:t>
        </w:r>
        <w:r>
          <w:rPr>
            <w:rFonts w:eastAsiaTheme="minorEastAsia"/>
            <w:noProof/>
            <w:color w:val="auto"/>
            <w:sz w:val="22"/>
            <w:szCs w:val="22"/>
            <w:lang w:eastAsia="en-GB"/>
          </w:rPr>
          <w:tab/>
        </w:r>
        <w:r w:rsidRPr="00427539">
          <w:rPr>
            <w:rStyle w:val="Hyperlink"/>
            <w:noProof/>
          </w:rPr>
          <w:t>Policy Authors</w:t>
        </w:r>
        <w:r>
          <w:rPr>
            <w:noProof/>
            <w:webHidden/>
          </w:rPr>
          <w:tab/>
        </w:r>
        <w:r>
          <w:rPr>
            <w:noProof/>
            <w:webHidden/>
          </w:rPr>
          <w:fldChar w:fldCharType="begin"/>
        </w:r>
        <w:r>
          <w:rPr>
            <w:noProof/>
            <w:webHidden/>
          </w:rPr>
          <w:instrText xml:space="preserve"> PAGEREF _Toc159317868 \h </w:instrText>
        </w:r>
        <w:r>
          <w:rPr>
            <w:noProof/>
            <w:webHidden/>
          </w:rPr>
        </w:r>
        <w:r>
          <w:rPr>
            <w:noProof/>
            <w:webHidden/>
          </w:rPr>
          <w:fldChar w:fldCharType="separate"/>
        </w:r>
        <w:r>
          <w:rPr>
            <w:noProof/>
            <w:webHidden/>
          </w:rPr>
          <w:t>8</w:t>
        </w:r>
        <w:r>
          <w:rPr>
            <w:noProof/>
            <w:webHidden/>
          </w:rPr>
          <w:fldChar w:fldCharType="end"/>
        </w:r>
      </w:hyperlink>
    </w:p>
    <w:p w14:paraId="6F78DA4E" w14:textId="75E384C8" w:rsidR="005D381B" w:rsidRDefault="005D381B">
      <w:pPr>
        <w:pStyle w:val="TOC2"/>
        <w:rPr>
          <w:rFonts w:eastAsiaTheme="minorEastAsia"/>
          <w:noProof/>
          <w:color w:val="auto"/>
          <w:sz w:val="22"/>
          <w:szCs w:val="22"/>
          <w:lang w:eastAsia="en-GB"/>
        </w:rPr>
      </w:pPr>
      <w:hyperlink w:anchor="_Toc159317869" w:history="1">
        <w:r w:rsidRPr="00427539">
          <w:rPr>
            <w:rStyle w:val="Hyperlink"/>
            <w:noProof/>
          </w:rPr>
          <w:t>5.4.</w:t>
        </w:r>
        <w:r>
          <w:rPr>
            <w:rFonts w:eastAsiaTheme="minorEastAsia"/>
            <w:noProof/>
            <w:color w:val="auto"/>
            <w:sz w:val="22"/>
            <w:szCs w:val="22"/>
            <w:lang w:eastAsia="en-GB"/>
          </w:rPr>
          <w:tab/>
        </w:r>
        <w:r w:rsidRPr="00427539">
          <w:rPr>
            <w:rStyle w:val="Hyperlink"/>
            <w:noProof/>
          </w:rPr>
          <w:t>Executive Chief People Officer</w:t>
        </w:r>
        <w:r>
          <w:rPr>
            <w:noProof/>
            <w:webHidden/>
          </w:rPr>
          <w:tab/>
        </w:r>
        <w:r>
          <w:rPr>
            <w:noProof/>
            <w:webHidden/>
          </w:rPr>
          <w:fldChar w:fldCharType="begin"/>
        </w:r>
        <w:r>
          <w:rPr>
            <w:noProof/>
            <w:webHidden/>
          </w:rPr>
          <w:instrText xml:space="preserve"> PAGEREF _Toc159317869 \h </w:instrText>
        </w:r>
        <w:r>
          <w:rPr>
            <w:noProof/>
            <w:webHidden/>
          </w:rPr>
        </w:r>
        <w:r>
          <w:rPr>
            <w:noProof/>
            <w:webHidden/>
          </w:rPr>
          <w:fldChar w:fldCharType="separate"/>
        </w:r>
        <w:r>
          <w:rPr>
            <w:noProof/>
            <w:webHidden/>
          </w:rPr>
          <w:t>8</w:t>
        </w:r>
        <w:r>
          <w:rPr>
            <w:noProof/>
            <w:webHidden/>
          </w:rPr>
          <w:fldChar w:fldCharType="end"/>
        </w:r>
      </w:hyperlink>
    </w:p>
    <w:p w14:paraId="0A5BC492" w14:textId="6DFC7C10" w:rsidR="005D381B" w:rsidRDefault="005D381B">
      <w:pPr>
        <w:pStyle w:val="TOC2"/>
        <w:rPr>
          <w:rFonts w:eastAsiaTheme="minorEastAsia"/>
          <w:noProof/>
          <w:color w:val="auto"/>
          <w:sz w:val="22"/>
          <w:szCs w:val="22"/>
          <w:lang w:eastAsia="en-GB"/>
        </w:rPr>
      </w:pPr>
      <w:hyperlink w:anchor="_Toc159317870" w:history="1">
        <w:r w:rsidRPr="00427539">
          <w:rPr>
            <w:rStyle w:val="Hyperlink"/>
            <w:noProof/>
          </w:rPr>
          <w:t>5.5.</w:t>
        </w:r>
        <w:r>
          <w:rPr>
            <w:rFonts w:eastAsiaTheme="minorEastAsia"/>
            <w:noProof/>
            <w:color w:val="auto"/>
            <w:sz w:val="22"/>
            <w:szCs w:val="22"/>
            <w:lang w:eastAsia="en-GB"/>
          </w:rPr>
          <w:tab/>
        </w:r>
        <w:r w:rsidRPr="00427539">
          <w:rPr>
            <w:rStyle w:val="Hyperlink"/>
            <w:noProof/>
          </w:rPr>
          <w:t>Line Managers</w:t>
        </w:r>
        <w:r>
          <w:rPr>
            <w:noProof/>
            <w:webHidden/>
          </w:rPr>
          <w:tab/>
        </w:r>
        <w:r>
          <w:rPr>
            <w:noProof/>
            <w:webHidden/>
          </w:rPr>
          <w:fldChar w:fldCharType="begin"/>
        </w:r>
        <w:r>
          <w:rPr>
            <w:noProof/>
            <w:webHidden/>
          </w:rPr>
          <w:instrText xml:space="preserve"> PAGEREF _Toc159317870 \h </w:instrText>
        </w:r>
        <w:r>
          <w:rPr>
            <w:noProof/>
            <w:webHidden/>
          </w:rPr>
        </w:r>
        <w:r>
          <w:rPr>
            <w:noProof/>
            <w:webHidden/>
          </w:rPr>
          <w:fldChar w:fldCharType="separate"/>
        </w:r>
        <w:r>
          <w:rPr>
            <w:noProof/>
            <w:webHidden/>
          </w:rPr>
          <w:t>8</w:t>
        </w:r>
        <w:r>
          <w:rPr>
            <w:noProof/>
            <w:webHidden/>
          </w:rPr>
          <w:fldChar w:fldCharType="end"/>
        </w:r>
      </w:hyperlink>
    </w:p>
    <w:p w14:paraId="7D90CD9B" w14:textId="0A78B518" w:rsidR="005D381B" w:rsidRDefault="005D381B">
      <w:pPr>
        <w:pStyle w:val="TOC2"/>
        <w:rPr>
          <w:rFonts w:eastAsiaTheme="minorEastAsia"/>
          <w:noProof/>
          <w:color w:val="auto"/>
          <w:sz w:val="22"/>
          <w:szCs w:val="22"/>
          <w:lang w:eastAsia="en-GB"/>
        </w:rPr>
      </w:pPr>
      <w:hyperlink w:anchor="_Toc159317871" w:history="1">
        <w:r w:rsidRPr="00427539">
          <w:rPr>
            <w:rStyle w:val="Hyperlink"/>
            <w:noProof/>
          </w:rPr>
          <w:t>5.6.</w:t>
        </w:r>
        <w:r>
          <w:rPr>
            <w:rFonts w:eastAsiaTheme="minorEastAsia"/>
            <w:noProof/>
            <w:color w:val="auto"/>
            <w:sz w:val="22"/>
            <w:szCs w:val="22"/>
            <w:lang w:eastAsia="en-GB"/>
          </w:rPr>
          <w:tab/>
        </w:r>
        <w:r w:rsidRPr="00427539">
          <w:rPr>
            <w:rStyle w:val="Hyperlink"/>
            <w:noProof/>
          </w:rPr>
          <w:t>All Staff</w:t>
        </w:r>
        <w:r>
          <w:rPr>
            <w:noProof/>
            <w:webHidden/>
          </w:rPr>
          <w:tab/>
        </w:r>
        <w:r>
          <w:rPr>
            <w:noProof/>
            <w:webHidden/>
          </w:rPr>
          <w:fldChar w:fldCharType="begin"/>
        </w:r>
        <w:r>
          <w:rPr>
            <w:noProof/>
            <w:webHidden/>
          </w:rPr>
          <w:instrText xml:space="preserve"> PAGEREF _Toc159317871 \h </w:instrText>
        </w:r>
        <w:r>
          <w:rPr>
            <w:noProof/>
            <w:webHidden/>
          </w:rPr>
        </w:r>
        <w:r>
          <w:rPr>
            <w:noProof/>
            <w:webHidden/>
          </w:rPr>
          <w:fldChar w:fldCharType="separate"/>
        </w:r>
        <w:r>
          <w:rPr>
            <w:noProof/>
            <w:webHidden/>
          </w:rPr>
          <w:t>9</w:t>
        </w:r>
        <w:r>
          <w:rPr>
            <w:noProof/>
            <w:webHidden/>
          </w:rPr>
          <w:fldChar w:fldCharType="end"/>
        </w:r>
      </w:hyperlink>
    </w:p>
    <w:p w14:paraId="372CB8D5" w14:textId="58A92234" w:rsidR="005D381B" w:rsidRDefault="005D381B">
      <w:pPr>
        <w:pStyle w:val="TOC1"/>
        <w:rPr>
          <w:rFonts w:eastAsiaTheme="minorEastAsia"/>
          <w:b w:val="0"/>
          <w:noProof/>
          <w:color w:val="auto"/>
          <w:sz w:val="22"/>
          <w:szCs w:val="22"/>
          <w:lang w:eastAsia="en-GB"/>
        </w:rPr>
      </w:pPr>
      <w:hyperlink w:anchor="_Toc159317872" w:history="1">
        <w:r w:rsidRPr="00427539">
          <w:rPr>
            <w:rStyle w:val="Hyperlink"/>
            <w:noProof/>
          </w:rPr>
          <w:t>6.</w:t>
        </w:r>
        <w:r>
          <w:rPr>
            <w:rFonts w:eastAsiaTheme="minorEastAsia"/>
            <w:b w:val="0"/>
            <w:noProof/>
            <w:color w:val="auto"/>
            <w:sz w:val="22"/>
            <w:szCs w:val="22"/>
            <w:lang w:eastAsia="en-GB"/>
          </w:rPr>
          <w:tab/>
        </w:r>
        <w:r w:rsidRPr="00427539">
          <w:rPr>
            <w:rStyle w:val="Hyperlink"/>
            <w:noProof/>
          </w:rPr>
          <w:t>Explanation of the Terms Used</w:t>
        </w:r>
        <w:r>
          <w:rPr>
            <w:noProof/>
            <w:webHidden/>
          </w:rPr>
          <w:tab/>
        </w:r>
        <w:r>
          <w:rPr>
            <w:noProof/>
            <w:webHidden/>
          </w:rPr>
          <w:fldChar w:fldCharType="begin"/>
        </w:r>
        <w:r>
          <w:rPr>
            <w:noProof/>
            <w:webHidden/>
          </w:rPr>
          <w:instrText xml:space="preserve"> PAGEREF _Toc159317872 \h </w:instrText>
        </w:r>
        <w:r>
          <w:rPr>
            <w:noProof/>
            <w:webHidden/>
          </w:rPr>
        </w:r>
        <w:r>
          <w:rPr>
            <w:noProof/>
            <w:webHidden/>
          </w:rPr>
          <w:fldChar w:fldCharType="separate"/>
        </w:r>
        <w:r>
          <w:rPr>
            <w:noProof/>
            <w:webHidden/>
          </w:rPr>
          <w:t>9</w:t>
        </w:r>
        <w:r>
          <w:rPr>
            <w:noProof/>
            <w:webHidden/>
          </w:rPr>
          <w:fldChar w:fldCharType="end"/>
        </w:r>
      </w:hyperlink>
    </w:p>
    <w:p w14:paraId="49BB913B" w14:textId="7C507B09" w:rsidR="005D381B" w:rsidRDefault="005D381B">
      <w:pPr>
        <w:pStyle w:val="TOC2"/>
        <w:rPr>
          <w:rFonts w:eastAsiaTheme="minorEastAsia"/>
          <w:noProof/>
          <w:color w:val="auto"/>
          <w:sz w:val="22"/>
          <w:szCs w:val="22"/>
          <w:lang w:eastAsia="en-GB"/>
        </w:rPr>
      </w:pPr>
      <w:hyperlink w:anchor="_Toc159317873" w:history="1">
        <w:r w:rsidRPr="00427539">
          <w:rPr>
            <w:rStyle w:val="Hyperlink"/>
            <w:noProof/>
          </w:rPr>
          <w:t>6.1.</w:t>
        </w:r>
        <w:r>
          <w:rPr>
            <w:rFonts w:eastAsiaTheme="minorEastAsia"/>
            <w:noProof/>
            <w:color w:val="auto"/>
            <w:sz w:val="22"/>
            <w:szCs w:val="22"/>
            <w:lang w:eastAsia="en-GB"/>
          </w:rPr>
          <w:tab/>
        </w:r>
        <w:r w:rsidRPr="00427539">
          <w:rPr>
            <w:rStyle w:val="Hyperlink"/>
            <w:noProof/>
          </w:rPr>
          <w:t>Job Description</w:t>
        </w:r>
        <w:r>
          <w:rPr>
            <w:noProof/>
            <w:webHidden/>
          </w:rPr>
          <w:tab/>
        </w:r>
        <w:r>
          <w:rPr>
            <w:noProof/>
            <w:webHidden/>
          </w:rPr>
          <w:fldChar w:fldCharType="begin"/>
        </w:r>
        <w:r>
          <w:rPr>
            <w:noProof/>
            <w:webHidden/>
          </w:rPr>
          <w:instrText xml:space="preserve"> PAGEREF _Toc159317873 \h </w:instrText>
        </w:r>
        <w:r>
          <w:rPr>
            <w:noProof/>
            <w:webHidden/>
          </w:rPr>
        </w:r>
        <w:r>
          <w:rPr>
            <w:noProof/>
            <w:webHidden/>
          </w:rPr>
          <w:fldChar w:fldCharType="separate"/>
        </w:r>
        <w:r>
          <w:rPr>
            <w:noProof/>
            <w:webHidden/>
          </w:rPr>
          <w:t>9</w:t>
        </w:r>
        <w:r>
          <w:rPr>
            <w:noProof/>
            <w:webHidden/>
          </w:rPr>
          <w:fldChar w:fldCharType="end"/>
        </w:r>
      </w:hyperlink>
    </w:p>
    <w:p w14:paraId="3BBF53B5" w14:textId="446DFAB8" w:rsidR="005D381B" w:rsidRDefault="005D381B">
      <w:pPr>
        <w:pStyle w:val="TOC2"/>
        <w:rPr>
          <w:rFonts w:eastAsiaTheme="minorEastAsia"/>
          <w:noProof/>
          <w:color w:val="auto"/>
          <w:sz w:val="22"/>
          <w:szCs w:val="22"/>
          <w:lang w:eastAsia="en-GB"/>
        </w:rPr>
      </w:pPr>
      <w:hyperlink w:anchor="_Toc159317874" w:history="1">
        <w:r w:rsidRPr="00427539">
          <w:rPr>
            <w:rStyle w:val="Hyperlink"/>
            <w:noProof/>
          </w:rPr>
          <w:t>6.2.</w:t>
        </w:r>
        <w:r>
          <w:rPr>
            <w:rFonts w:eastAsiaTheme="minorEastAsia"/>
            <w:noProof/>
            <w:color w:val="auto"/>
            <w:sz w:val="22"/>
            <w:szCs w:val="22"/>
            <w:lang w:eastAsia="en-GB"/>
          </w:rPr>
          <w:tab/>
        </w:r>
        <w:r w:rsidRPr="00427539">
          <w:rPr>
            <w:rStyle w:val="Hyperlink"/>
            <w:noProof/>
          </w:rPr>
          <w:t>Objectives</w:t>
        </w:r>
        <w:r>
          <w:rPr>
            <w:noProof/>
            <w:webHidden/>
          </w:rPr>
          <w:tab/>
        </w:r>
        <w:r>
          <w:rPr>
            <w:noProof/>
            <w:webHidden/>
          </w:rPr>
          <w:fldChar w:fldCharType="begin"/>
        </w:r>
        <w:r>
          <w:rPr>
            <w:noProof/>
            <w:webHidden/>
          </w:rPr>
          <w:instrText xml:space="preserve"> PAGEREF _Toc159317874 \h </w:instrText>
        </w:r>
        <w:r>
          <w:rPr>
            <w:noProof/>
            <w:webHidden/>
          </w:rPr>
        </w:r>
        <w:r>
          <w:rPr>
            <w:noProof/>
            <w:webHidden/>
          </w:rPr>
          <w:fldChar w:fldCharType="separate"/>
        </w:r>
        <w:r>
          <w:rPr>
            <w:noProof/>
            <w:webHidden/>
          </w:rPr>
          <w:t>10</w:t>
        </w:r>
        <w:r>
          <w:rPr>
            <w:noProof/>
            <w:webHidden/>
          </w:rPr>
          <w:fldChar w:fldCharType="end"/>
        </w:r>
      </w:hyperlink>
    </w:p>
    <w:p w14:paraId="35FB2756" w14:textId="49FC2CCE" w:rsidR="005D381B" w:rsidRDefault="005D381B">
      <w:pPr>
        <w:pStyle w:val="TOC2"/>
        <w:rPr>
          <w:rFonts w:eastAsiaTheme="minorEastAsia"/>
          <w:noProof/>
          <w:color w:val="auto"/>
          <w:sz w:val="22"/>
          <w:szCs w:val="22"/>
          <w:lang w:eastAsia="en-GB"/>
        </w:rPr>
      </w:pPr>
      <w:hyperlink w:anchor="_Toc159317875" w:history="1">
        <w:r w:rsidRPr="00427539">
          <w:rPr>
            <w:rStyle w:val="Hyperlink"/>
            <w:noProof/>
          </w:rPr>
          <w:t>6.3.</w:t>
        </w:r>
        <w:r>
          <w:rPr>
            <w:rFonts w:eastAsiaTheme="minorEastAsia"/>
            <w:noProof/>
            <w:color w:val="auto"/>
            <w:sz w:val="22"/>
            <w:szCs w:val="22"/>
            <w:lang w:eastAsia="en-GB"/>
          </w:rPr>
          <w:tab/>
        </w:r>
        <w:r w:rsidRPr="00427539">
          <w:rPr>
            <w:rStyle w:val="Hyperlink"/>
            <w:noProof/>
          </w:rPr>
          <w:t>Success Criteria</w:t>
        </w:r>
        <w:r>
          <w:rPr>
            <w:noProof/>
            <w:webHidden/>
          </w:rPr>
          <w:tab/>
        </w:r>
        <w:r>
          <w:rPr>
            <w:noProof/>
            <w:webHidden/>
          </w:rPr>
          <w:fldChar w:fldCharType="begin"/>
        </w:r>
        <w:r>
          <w:rPr>
            <w:noProof/>
            <w:webHidden/>
          </w:rPr>
          <w:instrText xml:space="preserve"> PAGEREF _Toc159317875 \h </w:instrText>
        </w:r>
        <w:r>
          <w:rPr>
            <w:noProof/>
            <w:webHidden/>
          </w:rPr>
        </w:r>
        <w:r>
          <w:rPr>
            <w:noProof/>
            <w:webHidden/>
          </w:rPr>
          <w:fldChar w:fldCharType="separate"/>
        </w:r>
        <w:r>
          <w:rPr>
            <w:noProof/>
            <w:webHidden/>
          </w:rPr>
          <w:t>10</w:t>
        </w:r>
        <w:r>
          <w:rPr>
            <w:noProof/>
            <w:webHidden/>
          </w:rPr>
          <w:fldChar w:fldCharType="end"/>
        </w:r>
      </w:hyperlink>
    </w:p>
    <w:p w14:paraId="7F20ED3F" w14:textId="75D0D853" w:rsidR="005D381B" w:rsidRDefault="005D381B">
      <w:pPr>
        <w:pStyle w:val="TOC2"/>
        <w:rPr>
          <w:rFonts w:eastAsiaTheme="minorEastAsia"/>
          <w:noProof/>
          <w:color w:val="auto"/>
          <w:sz w:val="22"/>
          <w:szCs w:val="22"/>
          <w:lang w:eastAsia="en-GB"/>
        </w:rPr>
      </w:pPr>
      <w:hyperlink w:anchor="_Toc159317876" w:history="1">
        <w:r w:rsidRPr="00427539">
          <w:rPr>
            <w:rStyle w:val="Hyperlink"/>
            <w:noProof/>
          </w:rPr>
          <w:t>6.4.</w:t>
        </w:r>
        <w:r>
          <w:rPr>
            <w:rFonts w:eastAsiaTheme="minorEastAsia"/>
            <w:noProof/>
            <w:color w:val="auto"/>
            <w:sz w:val="22"/>
            <w:szCs w:val="22"/>
            <w:lang w:eastAsia="en-GB"/>
          </w:rPr>
          <w:tab/>
        </w:r>
        <w:r w:rsidRPr="00427539">
          <w:rPr>
            <w:rStyle w:val="Hyperlink"/>
            <w:noProof/>
          </w:rPr>
          <w:t>Training and Development Needs</w:t>
        </w:r>
        <w:r>
          <w:rPr>
            <w:noProof/>
            <w:webHidden/>
          </w:rPr>
          <w:tab/>
        </w:r>
        <w:r>
          <w:rPr>
            <w:noProof/>
            <w:webHidden/>
          </w:rPr>
          <w:fldChar w:fldCharType="begin"/>
        </w:r>
        <w:r>
          <w:rPr>
            <w:noProof/>
            <w:webHidden/>
          </w:rPr>
          <w:instrText xml:space="preserve"> PAGEREF _Toc159317876 \h </w:instrText>
        </w:r>
        <w:r>
          <w:rPr>
            <w:noProof/>
            <w:webHidden/>
          </w:rPr>
        </w:r>
        <w:r>
          <w:rPr>
            <w:noProof/>
            <w:webHidden/>
          </w:rPr>
          <w:fldChar w:fldCharType="separate"/>
        </w:r>
        <w:r>
          <w:rPr>
            <w:noProof/>
            <w:webHidden/>
          </w:rPr>
          <w:t>10</w:t>
        </w:r>
        <w:r>
          <w:rPr>
            <w:noProof/>
            <w:webHidden/>
          </w:rPr>
          <w:fldChar w:fldCharType="end"/>
        </w:r>
      </w:hyperlink>
    </w:p>
    <w:p w14:paraId="2D3A9661" w14:textId="3713272F" w:rsidR="005D381B" w:rsidRDefault="005D381B">
      <w:pPr>
        <w:pStyle w:val="TOC2"/>
        <w:rPr>
          <w:rFonts w:eastAsiaTheme="minorEastAsia"/>
          <w:noProof/>
          <w:color w:val="auto"/>
          <w:sz w:val="22"/>
          <w:szCs w:val="22"/>
          <w:lang w:eastAsia="en-GB"/>
        </w:rPr>
      </w:pPr>
      <w:hyperlink w:anchor="_Toc159317877" w:history="1">
        <w:r w:rsidRPr="00427539">
          <w:rPr>
            <w:rStyle w:val="Hyperlink"/>
            <w:noProof/>
          </w:rPr>
          <w:t>6.5.</w:t>
        </w:r>
        <w:r>
          <w:rPr>
            <w:rFonts w:eastAsiaTheme="minorEastAsia"/>
            <w:noProof/>
            <w:color w:val="auto"/>
            <w:sz w:val="22"/>
            <w:szCs w:val="22"/>
            <w:lang w:eastAsia="en-GB"/>
          </w:rPr>
          <w:tab/>
        </w:r>
        <w:r w:rsidRPr="00427539">
          <w:rPr>
            <w:rStyle w:val="Hyperlink"/>
            <w:noProof/>
          </w:rPr>
          <w:t>Purpose of Objectives</w:t>
        </w:r>
        <w:r>
          <w:rPr>
            <w:noProof/>
            <w:webHidden/>
          </w:rPr>
          <w:tab/>
        </w:r>
        <w:r>
          <w:rPr>
            <w:noProof/>
            <w:webHidden/>
          </w:rPr>
          <w:fldChar w:fldCharType="begin"/>
        </w:r>
        <w:r>
          <w:rPr>
            <w:noProof/>
            <w:webHidden/>
          </w:rPr>
          <w:instrText xml:space="preserve"> PAGEREF _Toc159317877 \h </w:instrText>
        </w:r>
        <w:r>
          <w:rPr>
            <w:noProof/>
            <w:webHidden/>
          </w:rPr>
        </w:r>
        <w:r>
          <w:rPr>
            <w:noProof/>
            <w:webHidden/>
          </w:rPr>
          <w:fldChar w:fldCharType="separate"/>
        </w:r>
        <w:r>
          <w:rPr>
            <w:noProof/>
            <w:webHidden/>
          </w:rPr>
          <w:t>11</w:t>
        </w:r>
        <w:r>
          <w:rPr>
            <w:noProof/>
            <w:webHidden/>
          </w:rPr>
          <w:fldChar w:fldCharType="end"/>
        </w:r>
      </w:hyperlink>
    </w:p>
    <w:p w14:paraId="3BA7D0E5" w14:textId="2488D493" w:rsidR="005D381B" w:rsidRDefault="005D381B">
      <w:pPr>
        <w:pStyle w:val="TOC2"/>
        <w:rPr>
          <w:rFonts w:eastAsiaTheme="minorEastAsia"/>
          <w:noProof/>
          <w:color w:val="auto"/>
          <w:sz w:val="22"/>
          <w:szCs w:val="22"/>
          <w:lang w:eastAsia="en-GB"/>
        </w:rPr>
      </w:pPr>
      <w:hyperlink w:anchor="_Toc159317878" w:history="1">
        <w:r w:rsidRPr="00427539">
          <w:rPr>
            <w:rStyle w:val="Hyperlink"/>
            <w:noProof/>
          </w:rPr>
          <w:t>6.6.</w:t>
        </w:r>
        <w:r>
          <w:rPr>
            <w:rFonts w:eastAsiaTheme="minorEastAsia"/>
            <w:noProof/>
            <w:color w:val="auto"/>
            <w:sz w:val="22"/>
            <w:szCs w:val="22"/>
            <w:lang w:eastAsia="en-GB"/>
          </w:rPr>
          <w:tab/>
        </w:r>
        <w:r w:rsidRPr="00427539">
          <w:rPr>
            <w:rStyle w:val="Hyperlink"/>
            <w:noProof/>
          </w:rPr>
          <w:t>Form of Objective Statements</w:t>
        </w:r>
        <w:r>
          <w:rPr>
            <w:noProof/>
            <w:webHidden/>
          </w:rPr>
          <w:tab/>
        </w:r>
        <w:r>
          <w:rPr>
            <w:noProof/>
            <w:webHidden/>
          </w:rPr>
          <w:fldChar w:fldCharType="begin"/>
        </w:r>
        <w:r>
          <w:rPr>
            <w:noProof/>
            <w:webHidden/>
          </w:rPr>
          <w:instrText xml:space="preserve"> PAGEREF _Toc159317878 \h </w:instrText>
        </w:r>
        <w:r>
          <w:rPr>
            <w:noProof/>
            <w:webHidden/>
          </w:rPr>
        </w:r>
        <w:r>
          <w:rPr>
            <w:noProof/>
            <w:webHidden/>
          </w:rPr>
          <w:fldChar w:fldCharType="separate"/>
        </w:r>
        <w:r>
          <w:rPr>
            <w:noProof/>
            <w:webHidden/>
          </w:rPr>
          <w:t>11</w:t>
        </w:r>
        <w:r>
          <w:rPr>
            <w:noProof/>
            <w:webHidden/>
          </w:rPr>
          <w:fldChar w:fldCharType="end"/>
        </w:r>
      </w:hyperlink>
    </w:p>
    <w:p w14:paraId="3005A9E0" w14:textId="41DD8E55" w:rsidR="005D381B" w:rsidRDefault="005D381B">
      <w:pPr>
        <w:pStyle w:val="TOC2"/>
        <w:rPr>
          <w:rFonts w:eastAsiaTheme="minorEastAsia"/>
          <w:noProof/>
          <w:color w:val="auto"/>
          <w:sz w:val="22"/>
          <w:szCs w:val="22"/>
          <w:lang w:eastAsia="en-GB"/>
        </w:rPr>
      </w:pPr>
      <w:hyperlink w:anchor="_Toc159317879" w:history="1">
        <w:r w:rsidRPr="00427539">
          <w:rPr>
            <w:rStyle w:val="Hyperlink"/>
            <w:noProof/>
          </w:rPr>
          <w:t>6.7.</w:t>
        </w:r>
        <w:r>
          <w:rPr>
            <w:rFonts w:eastAsiaTheme="minorEastAsia"/>
            <w:noProof/>
            <w:color w:val="auto"/>
            <w:sz w:val="22"/>
            <w:szCs w:val="22"/>
            <w:lang w:eastAsia="en-GB"/>
          </w:rPr>
          <w:tab/>
        </w:r>
        <w:r w:rsidRPr="00427539">
          <w:rPr>
            <w:rStyle w:val="Hyperlink"/>
            <w:noProof/>
          </w:rPr>
          <w:t>Competencies and Key Deliverables</w:t>
        </w:r>
        <w:r>
          <w:rPr>
            <w:noProof/>
            <w:webHidden/>
          </w:rPr>
          <w:tab/>
        </w:r>
        <w:r>
          <w:rPr>
            <w:noProof/>
            <w:webHidden/>
          </w:rPr>
          <w:fldChar w:fldCharType="begin"/>
        </w:r>
        <w:r>
          <w:rPr>
            <w:noProof/>
            <w:webHidden/>
          </w:rPr>
          <w:instrText xml:space="preserve"> PAGEREF _Toc159317879 \h </w:instrText>
        </w:r>
        <w:r>
          <w:rPr>
            <w:noProof/>
            <w:webHidden/>
          </w:rPr>
        </w:r>
        <w:r>
          <w:rPr>
            <w:noProof/>
            <w:webHidden/>
          </w:rPr>
          <w:fldChar w:fldCharType="separate"/>
        </w:r>
        <w:r>
          <w:rPr>
            <w:noProof/>
            <w:webHidden/>
          </w:rPr>
          <w:t>12</w:t>
        </w:r>
        <w:r>
          <w:rPr>
            <w:noProof/>
            <w:webHidden/>
          </w:rPr>
          <w:fldChar w:fldCharType="end"/>
        </w:r>
      </w:hyperlink>
    </w:p>
    <w:p w14:paraId="6452B131" w14:textId="3B408170" w:rsidR="005D381B" w:rsidRDefault="005D381B">
      <w:pPr>
        <w:pStyle w:val="TOC1"/>
        <w:rPr>
          <w:rFonts w:eastAsiaTheme="minorEastAsia"/>
          <w:b w:val="0"/>
          <w:noProof/>
          <w:color w:val="auto"/>
          <w:sz w:val="22"/>
          <w:szCs w:val="22"/>
          <w:lang w:eastAsia="en-GB"/>
        </w:rPr>
      </w:pPr>
      <w:hyperlink w:anchor="_Toc159317880" w:history="1">
        <w:r w:rsidRPr="00427539">
          <w:rPr>
            <w:rStyle w:val="Hyperlink"/>
            <w:noProof/>
          </w:rPr>
          <w:t>7.</w:t>
        </w:r>
        <w:r>
          <w:rPr>
            <w:rFonts w:eastAsiaTheme="minorEastAsia"/>
            <w:b w:val="0"/>
            <w:noProof/>
            <w:color w:val="auto"/>
            <w:sz w:val="22"/>
            <w:szCs w:val="22"/>
            <w:lang w:eastAsia="en-GB"/>
          </w:rPr>
          <w:tab/>
        </w:r>
        <w:r w:rsidRPr="00427539">
          <w:rPr>
            <w:rStyle w:val="Hyperlink"/>
            <w:noProof/>
          </w:rPr>
          <w:t>Appraisal Procedure</w:t>
        </w:r>
        <w:r>
          <w:rPr>
            <w:noProof/>
            <w:webHidden/>
          </w:rPr>
          <w:tab/>
        </w:r>
        <w:r>
          <w:rPr>
            <w:noProof/>
            <w:webHidden/>
          </w:rPr>
          <w:fldChar w:fldCharType="begin"/>
        </w:r>
        <w:r>
          <w:rPr>
            <w:noProof/>
            <w:webHidden/>
          </w:rPr>
          <w:instrText xml:space="preserve"> PAGEREF _Toc159317880 \h </w:instrText>
        </w:r>
        <w:r>
          <w:rPr>
            <w:noProof/>
            <w:webHidden/>
          </w:rPr>
        </w:r>
        <w:r>
          <w:rPr>
            <w:noProof/>
            <w:webHidden/>
          </w:rPr>
          <w:fldChar w:fldCharType="separate"/>
        </w:r>
        <w:r>
          <w:rPr>
            <w:noProof/>
            <w:webHidden/>
          </w:rPr>
          <w:t>12</w:t>
        </w:r>
        <w:r>
          <w:rPr>
            <w:noProof/>
            <w:webHidden/>
          </w:rPr>
          <w:fldChar w:fldCharType="end"/>
        </w:r>
      </w:hyperlink>
    </w:p>
    <w:p w14:paraId="53649531" w14:textId="4C8F0510" w:rsidR="005D381B" w:rsidRDefault="005D381B">
      <w:pPr>
        <w:pStyle w:val="TOC2"/>
        <w:rPr>
          <w:rFonts w:eastAsiaTheme="minorEastAsia"/>
          <w:noProof/>
          <w:color w:val="auto"/>
          <w:sz w:val="22"/>
          <w:szCs w:val="22"/>
          <w:lang w:eastAsia="en-GB"/>
        </w:rPr>
      </w:pPr>
      <w:hyperlink w:anchor="_Toc159317881" w:history="1">
        <w:r w:rsidRPr="00427539">
          <w:rPr>
            <w:rStyle w:val="Hyperlink"/>
            <w:noProof/>
          </w:rPr>
          <w:t>7.1.</w:t>
        </w:r>
        <w:r>
          <w:rPr>
            <w:rFonts w:eastAsiaTheme="minorEastAsia"/>
            <w:noProof/>
            <w:color w:val="auto"/>
            <w:sz w:val="22"/>
            <w:szCs w:val="22"/>
            <w:lang w:eastAsia="en-GB"/>
          </w:rPr>
          <w:tab/>
        </w:r>
        <w:r w:rsidRPr="00427539">
          <w:rPr>
            <w:rStyle w:val="Hyperlink"/>
            <w:noProof/>
          </w:rPr>
          <w:t>The Appraisal Meeting</w:t>
        </w:r>
        <w:r>
          <w:rPr>
            <w:noProof/>
            <w:webHidden/>
          </w:rPr>
          <w:tab/>
        </w:r>
        <w:r>
          <w:rPr>
            <w:noProof/>
            <w:webHidden/>
          </w:rPr>
          <w:fldChar w:fldCharType="begin"/>
        </w:r>
        <w:r>
          <w:rPr>
            <w:noProof/>
            <w:webHidden/>
          </w:rPr>
          <w:instrText xml:space="preserve"> PAGEREF _Toc159317881 \h </w:instrText>
        </w:r>
        <w:r>
          <w:rPr>
            <w:noProof/>
            <w:webHidden/>
          </w:rPr>
        </w:r>
        <w:r>
          <w:rPr>
            <w:noProof/>
            <w:webHidden/>
          </w:rPr>
          <w:fldChar w:fldCharType="separate"/>
        </w:r>
        <w:r>
          <w:rPr>
            <w:noProof/>
            <w:webHidden/>
          </w:rPr>
          <w:t>12</w:t>
        </w:r>
        <w:r>
          <w:rPr>
            <w:noProof/>
            <w:webHidden/>
          </w:rPr>
          <w:fldChar w:fldCharType="end"/>
        </w:r>
      </w:hyperlink>
    </w:p>
    <w:p w14:paraId="54BC6452" w14:textId="3C2962E2" w:rsidR="005D381B" w:rsidRDefault="005D381B">
      <w:pPr>
        <w:pStyle w:val="TOC2"/>
        <w:rPr>
          <w:rFonts w:eastAsiaTheme="minorEastAsia"/>
          <w:noProof/>
          <w:color w:val="auto"/>
          <w:sz w:val="22"/>
          <w:szCs w:val="22"/>
          <w:lang w:eastAsia="en-GB"/>
        </w:rPr>
      </w:pPr>
      <w:hyperlink w:anchor="_Toc159317882" w:history="1">
        <w:r w:rsidRPr="00427539">
          <w:rPr>
            <w:rStyle w:val="Hyperlink"/>
            <w:noProof/>
          </w:rPr>
          <w:t>7.2.</w:t>
        </w:r>
        <w:r>
          <w:rPr>
            <w:rFonts w:eastAsiaTheme="minorEastAsia"/>
            <w:noProof/>
            <w:color w:val="auto"/>
            <w:sz w:val="22"/>
            <w:szCs w:val="22"/>
            <w:lang w:eastAsia="en-GB"/>
          </w:rPr>
          <w:tab/>
        </w:r>
        <w:r w:rsidRPr="00427539">
          <w:rPr>
            <w:rStyle w:val="Hyperlink"/>
            <w:noProof/>
          </w:rPr>
          <w:t>Objectives of the Appraisal Meeting</w:t>
        </w:r>
        <w:r>
          <w:rPr>
            <w:noProof/>
            <w:webHidden/>
          </w:rPr>
          <w:tab/>
        </w:r>
        <w:r>
          <w:rPr>
            <w:noProof/>
            <w:webHidden/>
          </w:rPr>
          <w:fldChar w:fldCharType="begin"/>
        </w:r>
        <w:r>
          <w:rPr>
            <w:noProof/>
            <w:webHidden/>
          </w:rPr>
          <w:instrText xml:space="preserve"> PAGEREF _Toc159317882 \h </w:instrText>
        </w:r>
        <w:r>
          <w:rPr>
            <w:noProof/>
            <w:webHidden/>
          </w:rPr>
        </w:r>
        <w:r>
          <w:rPr>
            <w:noProof/>
            <w:webHidden/>
          </w:rPr>
          <w:fldChar w:fldCharType="separate"/>
        </w:r>
        <w:r>
          <w:rPr>
            <w:noProof/>
            <w:webHidden/>
          </w:rPr>
          <w:t>12</w:t>
        </w:r>
        <w:r>
          <w:rPr>
            <w:noProof/>
            <w:webHidden/>
          </w:rPr>
          <w:fldChar w:fldCharType="end"/>
        </w:r>
      </w:hyperlink>
    </w:p>
    <w:p w14:paraId="5A6190BA" w14:textId="2406D27F" w:rsidR="005D381B" w:rsidRDefault="005D381B">
      <w:pPr>
        <w:pStyle w:val="TOC2"/>
        <w:rPr>
          <w:rFonts w:eastAsiaTheme="minorEastAsia"/>
          <w:noProof/>
          <w:color w:val="auto"/>
          <w:sz w:val="22"/>
          <w:szCs w:val="22"/>
          <w:lang w:eastAsia="en-GB"/>
        </w:rPr>
      </w:pPr>
      <w:hyperlink w:anchor="_Toc159317883" w:history="1">
        <w:r w:rsidRPr="00427539">
          <w:rPr>
            <w:rStyle w:val="Hyperlink"/>
            <w:noProof/>
          </w:rPr>
          <w:t>7.3.</w:t>
        </w:r>
        <w:r>
          <w:rPr>
            <w:rFonts w:eastAsiaTheme="minorEastAsia"/>
            <w:noProof/>
            <w:color w:val="auto"/>
            <w:sz w:val="22"/>
            <w:szCs w:val="22"/>
            <w:lang w:eastAsia="en-GB"/>
          </w:rPr>
          <w:tab/>
        </w:r>
        <w:r w:rsidRPr="00427539">
          <w:rPr>
            <w:rStyle w:val="Hyperlink"/>
            <w:noProof/>
          </w:rPr>
          <w:t>Preparation for the Appraisal Meeting</w:t>
        </w:r>
        <w:r>
          <w:rPr>
            <w:noProof/>
            <w:webHidden/>
          </w:rPr>
          <w:tab/>
        </w:r>
        <w:r>
          <w:rPr>
            <w:noProof/>
            <w:webHidden/>
          </w:rPr>
          <w:fldChar w:fldCharType="begin"/>
        </w:r>
        <w:r>
          <w:rPr>
            <w:noProof/>
            <w:webHidden/>
          </w:rPr>
          <w:instrText xml:space="preserve"> PAGEREF _Toc159317883 \h </w:instrText>
        </w:r>
        <w:r>
          <w:rPr>
            <w:noProof/>
            <w:webHidden/>
          </w:rPr>
        </w:r>
        <w:r>
          <w:rPr>
            <w:noProof/>
            <w:webHidden/>
          </w:rPr>
          <w:fldChar w:fldCharType="separate"/>
        </w:r>
        <w:r>
          <w:rPr>
            <w:noProof/>
            <w:webHidden/>
          </w:rPr>
          <w:t>12</w:t>
        </w:r>
        <w:r>
          <w:rPr>
            <w:noProof/>
            <w:webHidden/>
          </w:rPr>
          <w:fldChar w:fldCharType="end"/>
        </w:r>
      </w:hyperlink>
    </w:p>
    <w:p w14:paraId="6BFA21D5" w14:textId="581D2520" w:rsidR="005D381B" w:rsidRDefault="005D381B">
      <w:pPr>
        <w:pStyle w:val="TOC2"/>
        <w:rPr>
          <w:rFonts w:eastAsiaTheme="minorEastAsia"/>
          <w:noProof/>
          <w:color w:val="auto"/>
          <w:sz w:val="22"/>
          <w:szCs w:val="22"/>
          <w:lang w:eastAsia="en-GB"/>
        </w:rPr>
      </w:pPr>
      <w:hyperlink w:anchor="_Toc159317884" w:history="1">
        <w:r w:rsidRPr="00427539">
          <w:rPr>
            <w:rStyle w:val="Hyperlink"/>
            <w:noProof/>
          </w:rPr>
          <w:t>7.4.</w:t>
        </w:r>
        <w:r>
          <w:rPr>
            <w:rFonts w:eastAsiaTheme="minorEastAsia"/>
            <w:noProof/>
            <w:color w:val="auto"/>
            <w:sz w:val="22"/>
            <w:szCs w:val="22"/>
            <w:lang w:eastAsia="en-GB"/>
          </w:rPr>
          <w:tab/>
        </w:r>
        <w:r w:rsidRPr="00427539">
          <w:rPr>
            <w:rStyle w:val="Hyperlink"/>
            <w:noProof/>
          </w:rPr>
          <w:t>Structure of the Appraisal Meeting</w:t>
        </w:r>
        <w:r>
          <w:rPr>
            <w:noProof/>
            <w:webHidden/>
          </w:rPr>
          <w:tab/>
        </w:r>
        <w:r>
          <w:rPr>
            <w:noProof/>
            <w:webHidden/>
          </w:rPr>
          <w:fldChar w:fldCharType="begin"/>
        </w:r>
        <w:r>
          <w:rPr>
            <w:noProof/>
            <w:webHidden/>
          </w:rPr>
          <w:instrText xml:space="preserve"> PAGEREF _Toc159317884 \h </w:instrText>
        </w:r>
        <w:r>
          <w:rPr>
            <w:noProof/>
            <w:webHidden/>
          </w:rPr>
        </w:r>
        <w:r>
          <w:rPr>
            <w:noProof/>
            <w:webHidden/>
          </w:rPr>
          <w:fldChar w:fldCharType="separate"/>
        </w:r>
        <w:r>
          <w:rPr>
            <w:noProof/>
            <w:webHidden/>
          </w:rPr>
          <w:t>13</w:t>
        </w:r>
        <w:r>
          <w:rPr>
            <w:noProof/>
            <w:webHidden/>
          </w:rPr>
          <w:fldChar w:fldCharType="end"/>
        </w:r>
      </w:hyperlink>
    </w:p>
    <w:p w14:paraId="75F0E8A7" w14:textId="46EC1958" w:rsidR="005D381B" w:rsidRDefault="005D381B">
      <w:pPr>
        <w:pStyle w:val="TOC2"/>
        <w:rPr>
          <w:rFonts w:eastAsiaTheme="minorEastAsia"/>
          <w:noProof/>
          <w:color w:val="auto"/>
          <w:sz w:val="22"/>
          <w:szCs w:val="22"/>
          <w:lang w:eastAsia="en-GB"/>
        </w:rPr>
      </w:pPr>
      <w:hyperlink w:anchor="_Toc159317885" w:history="1">
        <w:r w:rsidRPr="00427539">
          <w:rPr>
            <w:rStyle w:val="Hyperlink"/>
            <w:noProof/>
          </w:rPr>
          <w:t>7.5.</w:t>
        </w:r>
        <w:r>
          <w:rPr>
            <w:rFonts w:eastAsiaTheme="minorEastAsia"/>
            <w:noProof/>
            <w:color w:val="auto"/>
            <w:sz w:val="22"/>
            <w:szCs w:val="22"/>
            <w:lang w:eastAsia="en-GB"/>
          </w:rPr>
          <w:tab/>
        </w:r>
        <w:r w:rsidRPr="00427539">
          <w:rPr>
            <w:rStyle w:val="Hyperlink"/>
            <w:noProof/>
          </w:rPr>
          <w:t>Conducting the Appraisal Meeting</w:t>
        </w:r>
        <w:r>
          <w:rPr>
            <w:noProof/>
            <w:webHidden/>
          </w:rPr>
          <w:tab/>
        </w:r>
        <w:r>
          <w:rPr>
            <w:noProof/>
            <w:webHidden/>
          </w:rPr>
          <w:fldChar w:fldCharType="begin"/>
        </w:r>
        <w:r>
          <w:rPr>
            <w:noProof/>
            <w:webHidden/>
          </w:rPr>
          <w:instrText xml:space="preserve"> PAGEREF _Toc159317885 \h </w:instrText>
        </w:r>
        <w:r>
          <w:rPr>
            <w:noProof/>
            <w:webHidden/>
          </w:rPr>
        </w:r>
        <w:r>
          <w:rPr>
            <w:noProof/>
            <w:webHidden/>
          </w:rPr>
          <w:fldChar w:fldCharType="separate"/>
        </w:r>
        <w:r>
          <w:rPr>
            <w:noProof/>
            <w:webHidden/>
          </w:rPr>
          <w:t>13</w:t>
        </w:r>
        <w:r>
          <w:rPr>
            <w:noProof/>
            <w:webHidden/>
          </w:rPr>
          <w:fldChar w:fldCharType="end"/>
        </w:r>
      </w:hyperlink>
    </w:p>
    <w:p w14:paraId="361A4DAC" w14:textId="553A5063" w:rsidR="005D381B" w:rsidRDefault="005D381B">
      <w:pPr>
        <w:pStyle w:val="TOC2"/>
        <w:rPr>
          <w:rFonts w:eastAsiaTheme="minorEastAsia"/>
          <w:noProof/>
          <w:color w:val="auto"/>
          <w:sz w:val="22"/>
          <w:szCs w:val="22"/>
          <w:lang w:eastAsia="en-GB"/>
        </w:rPr>
      </w:pPr>
      <w:hyperlink w:anchor="_Toc159317886" w:history="1">
        <w:r w:rsidRPr="00427539">
          <w:rPr>
            <w:rStyle w:val="Hyperlink"/>
            <w:noProof/>
          </w:rPr>
          <w:t>7.6.</w:t>
        </w:r>
        <w:r>
          <w:rPr>
            <w:rFonts w:eastAsiaTheme="minorEastAsia"/>
            <w:noProof/>
            <w:color w:val="auto"/>
            <w:sz w:val="22"/>
            <w:szCs w:val="22"/>
            <w:lang w:eastAsia="en-GB"/>
          </w:rPr>
          <w:tab/>
        </w:r>
        <w:r w:rsidRPr="00427539">
          <w:rPr>
            <w:rStyle w:val="Hyperlink"/>
            <w:noProof/>
          </w:rPr>
          <w:t>Focus on Performance/Key Deliverables</w:t>
        </w:r>
        <w:r>
          <w:rPr>
            <w:noProof/>
            <w:webHidden/>
          </w:rPr>
          <w:tab/>
        </w:r>
        <w:r>
          <w:rPr>
            <w:noProof/>
            <w:webHidden/>
          </w:rPr>
          <w:fldChar w:fldCharType="begin"/>
        </w:r>
        <w:r>
          <w:rPr>
            <w:noProof/>
            <w:webHidden/>
          </w:rPr>
          <w:instrText xml:space="preserve"> PAGEREF _Toc159317886 \h </w:instrText>
        </w:r>
        <w:r>
          <w:rPr>
            <w:noProof/>
            <w:webHidden/>
          </w:rPr>
        </w:r>
        <w:r>
          <w:rPr>
            <w:noProof/>
            <w:webHidden/>
          </w:rPr>
          <w:fldChar w:fldCharType="separate"/>
        </w:r>
        <w:r>
          <w:rPr>
            <w:noProof/>
            <w:webHidden/>
          </w:rPr>
          <w:t>14</w:t>
        </w:r>
        <w:r>
          <w:rPr>
            <w:noProof/>
            <w:webHidden/>
          </w:rPr>
          <w:fldChar w:fldCharType="end"/>
        </w:r>
      </w:hyperlink>
    </w:p>
    <w:p w14:paraId="2A2294D4" w14:textId="19B3DE80" w:rsidR="005D381B" w:rsidRDefault="005D381B">
      <w:pPr>
        <w:pStyle w:val="TOC2"/>
        <w:rPr>
          <w:rFonts w:eastAsiaTheme="minorEastAsia"/>
          <w:noProof/>
          <w:color w:val="auto"/>
          <w:sz w:val="22"/>
          <w:szCs w:val="22"/>
          <w:lang w:eastAsia="en-GB"/>
        </w:rPr>
      </w:pPr>
      <w:hyperlink w:anchor="_Toc159317887" w:history="1">
        <w:r w:rsidRPr="00427539">
          <w:rPr>
            <w:rStyle w:val="Hyperlink"/>
            <w:noProof/>
          </w:rPr>
          <w:t>7.7.</w:t>
        </w:r>
        <w:r>
          <w:rPr>
            <w:rFonts w:eastAsiaTheme="minorEastAsia"/>
            <w:noProof/>
            <w:color w:val="auto"/>
            <w:sz w:val="22"/>
            <w:szCs w:val="22"/>
            <w:lang w:eastAsia="en-GB"/>
          </w:rPr>
          <w:tab/>
        </w:r>
        <w:r w:rsidRPr="00427539">
          <w:rPr>
            <w:rStyle w:val="Hyperlink"/>
            <w:noProof/>
          </w:rPr>
          <w:t>Training and Development Plan</w:t>
        </w:r>
        <w:r>
          <w:rPr>
            <w:noProof/>
            <w:webHidden/>
          </w:rPr>
          <w:tab/>
        </w:r>
        <w:r>
          <w:rPr>
            <w:noProof/>
            <w:webHidden/>
          </w:rPr>
          <w:fldChar w:fldCharType="begin"/>
        </w:r>
        <w:r>
          <w:rPr>
            <w:noProof/>
            <w:webHidden/>
          </w:rPr>
          <w:instrText xml:space="preserve"> PAGEREF _Toc159317887 \h </w:instrText>
        </w:r>
        <w:r>
          <w:rPr>
            <w:noProof/>
            <w:webHidden/>
          </w:rPr>
        </w:r>
        <w:r>
          <w:rPr>
            <w:noProof/>
            <w:webHidden/>
          </w:rPr>
          <w:fldChar w:fldCharType="separate"/>
        </w:r>
        <w:r>
          <w:rPr>
            <w:noProof/>
            <w:webHidden/>
          </w:rPr>
          <w:t>15</w:t>
        </w:r>
        <w:r>
          <w:rPr>
            <w:noProof/>
            <w:webHidden/>
          </w:rPr>
          <w:fldChar w:fldCharType="end"/>
        </w:r>
      </w:hyperlink>
    </w:p>
    <w:p w14:paraId="0BB45E96" w14:textId="4ABE2B7D" w:rsidR="005D381B" w:rsidRDefault="005D381B">
      <w:pPr>
        <w:pStyle w:val="TOC2"/>
        <w:rPr>
          <w:rFonts w:eastAsiaTheme="minorEastAsia"/>
          <w:noProof/>
          <w:color w:val="auto"/>
          <w:sz w:val="22"/>
          <w:szCs w:val="22"/>
          <w:lang w:eastAsia="en-GB"/>
        </w:rPr>
      </w:pPr>
      <w:hyperlink w:anchor="_Toc159317888" w:history="1">
        <w:r w:rsidRPr="00427539">
          <w:rPr>
            <w:rStyle w:val="Hyperlink"/>
            <w:noProof/>
          </w:rPr>
          <w:t>7.8.</w:t>
        </w:r>
        <w:r>
          <w:rPr>
            <w:rFonts w:eastAsiaTheme="minorEastAsia"/>
            <w:noProof/>
            <w:color w:val="auto"/>
            <w:sz w:val="22"/>
            <w:szCs w:val="22"/>
            <w:lang w:eastAsia="en-GB"/>
          </w:rPr>
          <w:tab/>
        </w:r>
        <w:r w:rsidRPr="00427539">
          <w:rPr>
            <w:rStyle w:val="Hyperlink"/>
            <w:noProof/>
          </w:rPr>
          <w:t>Purpose of Progress Reviews</w:t>
        </w:r>
        <w:r>
          <w:rPr>
            <w:noProof/>
            <w:webHidden/>
          </w:rPr>
          <w:tab/>
        </w:r>
        <w:r>
          <w:rPr>
            <w:noProof/>
            <w:webHidden/>
          </w:rPr>
          <w:fldChar w:fldCharType="begin"/>
        </w:r>
        <w:r>
          <w:rPr>
            <w:noProof/>
            <w:webHidden/>
          </w:rPr>
          <w:instrText xml:space="preserve"> PAGEREF _Toc159317888 \h </w:instrText>
        </w:r>
        <w:r>
          <w:rPr>
            <w:noProof/>
            <w:webHidden/>
          </w:rPr>
        </w:r>
        <w:r>
          <w:rPr>
            <w:noProof/>
            <w:webHidden/>
          </w:rPr>
          <w:fldChar w:fldCharType="separate"/>
        </w:r>
        <w:r>
          <w:rPr>
            <w:noProof/>
            <w:webHidden/>
          </w:rPr>
          <w:t>16</w:t>
        </w:r>
        <w:r>
          <w:rPr>
            <w:noProof/>
            <w:webHidden/>
          </w:rPr>
          <w:fldChar w:fldCharType="end"/>
        </w:r>
      </w:hyperlink>
    </w:p>
    <w:p w14:paraId="219D649B" w14:textId="7FECECB7" w:rsidR="005D381B" w:rsidRDefault="005D381B">
      <w:pPr>
        <w:pStyle w:val="TOC2"/>
        <w:rPr>
          <w:rFonts w:eastAsiaTheme="minorEastAsia"/>
          <w:noProof/>
          <w:color w:val="auto"/>
          <w:sz w:val="22"/>
          <w:szCs w:val="22"/>
          <w:lang w:eastAsia="en-GB"/>
        </w:rPr>
      </w:pPr>
      <w:hyperlink w:anchor="_Toc159317889" w:history="1">
        <w:r w:rsidRPr="00427539">
          <w:rPr>
            <w:rStyle w:val="Hyperlink"/>
            <w:noProof/>
          </w:rPr>
          <w:t>7.9.</w:t>
        </w:r>
        <w:r>
          <w:rPr>
            <w:rFonts w:eastAsiaTheme="minorEastAsia"/>
            <w:noProof/>
            <w:color w:val="auto"/>
            <w:sz w:val="22"/>
            <w:szCs w:val="22"/>
            <w:lang w:eastAsia="en-GB"/>
          </w:rPr>
          <w:tab/>
        </w:r>
        <w:r w:rsidRPr="00427539">
          <w:rPr>
            <w:rStyle w:val="Hyperlink"/>
            <w:noProof/>
          </w:rPr>
          <w:t>Conducting the Progress Review Meeting</w:t>
        </w:r>
        <w:r>
          <w:rPr>
            <w:noProof/>
            <w:webHidden/>
          </w:rPr>
          <w:tab/>
        </w:r>
        <w:r>
          <w:rPr>
            <w:noProof/>
            <w:webHidden/>
          </w:rPr>
          <w:fldChar w:fldCharType="begin"/>
        </w:r>
        <w:r>
          <w:rPr>
            <w:noProof/>
            <w:webHidden/>
          </w:rPr>
          <w:instrText xml:space="preserve"> PAGEREF _Toc159317889 \h </w:instrText>
        </w:r>
        <w:r>
          <w:rPr>
            <w:noProof/>
            <w:webHidden/>
          </w:rPr>
        </w:r>
        <w:r>
          <w:rPr>
            <w:noProof/>
            <w:webHidden/>
          </w:rPr>
          <w:fldChar w:fldCharType="separate"/>
        </w:r>
        <w:r>
          <w:rPr>
            <w:noProof/>
            <w:webHidden/>
          </w:rPr>
          <w:t>16</w:t>
        </w:r>
        <w:r>
          <w:rPr>
            <w:noProof/>
            <w:webHidden/>
          </w:rPr>
          <w:fldChar w:fldCharType="end"/>
        </w:r>
      </w:hyperlink>
    </w:p>
    <w:p w14:paraId="2E29460F" w14:textId="3C05D3F0" w:rsidR="005D381B" w:rsidRDefault="005D381B">
      <w:pPr>
        <w:pStyle w:val="TOC2"/>
        <w:rPr>
          <w:rFonts w:eastAsiaTheme="minorEastAsia"/>
          <w:noProof/>
          <w:color w:val="auto"/>
          <w:sz w:val="22"/>
          <w:szCs w:val="22"/>
          <w:lang w:eastAsia="en-GB"/>
        </w:rPr>
      </w:pPr>
      <w:hyperlink w:anchor="_Toc159317890" w:history="1">
        <w:r w:rsidRPr="00427539">
          <w:rPr>
            <w:rStyle w:val="Hyperlink"/>
            <w:noProof/>
          </w:rPr>
          <w:t>7.10.</w:t>
        </w:r>
        <w:r>
          <w:rPr>
            <w:rFonts w:eastAsiaTheme="minorEastAsia"/>
            <w:noProof/>
            <w:color w:val="auto"/>
            <w:sz w:val="22"/>
            <w:szCs w:val="22"/>
            <w:lang w:eastAsia="en-GB"/>
          </w:rPr>
          <w:tab/>
        </w:r>
        <w:r w:rsidRPr="00427539">
          <w:rPr>
            <w:rStyle w:val="Hyperlink"/>
            <w:noProof/>
          </w:rPr>
          <w:t>One to One Meetings</w:t>
        </w:r>
        <w:r>
          <w:rPr>
            <w:noProof/>
            <w:webHidden/>
          </w:rPr>
          <w:tab/>
        </w:r>
        <w:r>
          <w:rPr>
            <w:noProof/>
            <w:webHidden/>
          </w:rPr>
          <w:fldChar w:fldCharType="begin"/>
        </w:r>
        <w:r>
          <w:rPr>
            <w:noProof/>
            <w:webHidden/>
          </w:rPr>
          <w:instrText xml:space="preserve"> PAGEREF _Toc159317890 \h </w:instrText>
        </w:r>
        <w:r>
          <w:rPr>
            <w:noProof/>
            <w:webHidden/>
          </w:rPr>
        </w:r>
        <w:r>
          <w:rPr>
            <w:noProof/>
            <w:webHidden/>
          </w:rPr>
          <w:fldChar w:fldCharType="separate"/>
        </w:r>
        <w:r>
          <w:rPr>
            <w:noProof/>
            <w:webHidden/>
          </w:rPr>
          <w:t>17</w:t>
        </w:r>
        <w:r>
          <w:rPr>
            <w:noProof/>
            <w:webHidden/>
          </w:rPr>
          <w:fldChar w:fldCharType="end"/>
        </w:r>
      </w:hyperlink>
    </w:p>
    <w:p w14:paraId="00716653" w14:textId="6CB60EF6" w:rsidR="005D381B" w:rsidRDefault="005D381B">
      <w:pPr>
        <w:pStyle w:val="TOC2"/>
        <w:rPr>
          <w:rFonts w:eastAsiaTheme="minorEastAsia"/>
          <w:noProof/>
          <w:color w:val="auto"/>
          <w:sz w:val="22"/>
          <w:szCs w:val="22"/>
          <w:lang w:eastAsia="en-GB"/>
        </w:rPr>
      </w:pPr>
      <w:hyperlink w:anchor="_Toc159317891" w:history="1">
        <w:r w:rsidRPr="00427539">
          <w:rPr>
            <w:rStyle w:val="Hyperlink"/>
            <w:noProof/>
          </w:rPr>
          <w:t>7.11.</w:t>
        </w:r>
        <w:r>
          <w:rPr>
            <w:rFonts w:eastAsiaTheme="minorEastAsia"/>
            <w:noProof/>
            <w:color w:val="auto"/>
            <w:sz w:val="22"/>
            <w:szCs w:val="22"/>
            <w:lang w:eastAsia="en-GB"/>
          </w:rPr>
          <w:tab/>
        </w:r>
        <w:r w:rsidRPr="00427539">
          <w:rPr>
            <w:rStyle w:val="Hyperlink"/>
            <w:noProof/>
          </w:rPr>
          <w:t>Requiring Intervention</w:t>
        </w:r>
        <w:r>
          <w:rPr>
            <w:noProof/>
            <w:webHidden/>
          </w:rPr>
          <w:tab/>
        </w:r>
        <w:r>
          <w:rPr>
            <w:noProof/>
            <w:webHidden/>
          </w:rPr>
          <w:fldChar w:fldCharType="begin"/>
        </w:r>
        <w:r>
          <w:rPr>
            <w:noProof/>
            <w:webHidden/>
          </w:rPr>
          <w:instrText xml:space="preserve"> PAGEREF _Toc159317891 \h </w:instrText>
        </w:r>
        <w:r>
          <w:rPr>
            <w:noProof/>
            <w:webHidden/>
          </w:rPr>
        </w:r>
        <w:r>
          <w:rPr>
            <w:noProof/>
            <w:webHidden/>
          </w:rPr>
          <w:fldChar w:fldCharType="separate"/>
        </w:r>
        <w:r>
          <w:rPr>
            <w:noProof/>
            <w:webHidden/>
          </w:rPr>
          <w:t>17</w:t>
        </w:r>
        <w:r>
          <w:rPr>
            <w:noProof/>
            <w:webHidden/>
          </w:rPr>
          <w:fldChar w:fldCharType="end"/>
        </w:r>
      </w:hyperlink>
    </w:p>
    <w:p w14:paraId="196F2C76" w14:textId="2CA1B72B" w:rsidR="005D381B" w:rsidRDefault="005D381B">
      <w:pPr>
        <w:pStyle w:val="TOC1"/>
        <w:rPr>
          <w:rFonts w:eastAsiaTheme="minorEastAsia"/>
          <w:b w:val="0"/>
          <w:noProof/>
          <w:color w:val="auto"/>
          <w:sz w:val="22"/>
          <w:szCs w:val="22"/>
          <w:lang w:eastAsia="en-GB"/>
        </w:rPr>
      </w:pPr>
      <w:hyperlink w:anchor="_Toc159317892" w:history="1">
        <w:r w:rsidRPr="00427539">
          <w:rPr>
            <w:rStyle w:val="Hyperlink"/>
            <w:noProof/>
          </w:rPr>
          <w:t>8.</w:t>
        </w:r>
        <w:r>
          <w:rPr>
            <w:rFonts w:eastAsiaTheme="minorEastAsia"/>
            <w:b w:val="0"/>
            <w:noProof/>
            <w:color w:val="auto"/>
            <w:sz w:val="22"/>
            <w:szCs w:val="22"/>
            <w:lang w:eastAsia="en-GB"/>
          </w:rPr>
          <w:tab/>
        </w:r>
        <w:r w:rsidRPr="00427539">
          <w:rPr>
            <w:rStyle w:val="Hyperlink"/>
            <w:noProof/>
          </w:rPr>
          <w:t>Long Term Absence</w:t>
        </w:r>
        <w:r>
          <w:rPr>
            <w:noProof/>
            <w:webHidden/>
          </w:rPr>
          <w:tab/>
        </w:r>
        <w:r>
          <w:rPr>
            <w:noProof/>
            <w:webHidden/>
          </w:rPr>
          <w:fldChar w:fldCharType="begin"/>
        </w:r>
        <w:r>
          <w:rPr>
            <w:noProof/>
            <w:webHidden/>
          </w:rPr>
          <w:instrText xml:space="preserve"> PAGEREF _Toc159317892 \h </w:instrText>
        </w:r>
        <w:r>
          <w:rPr>
            <w:noProof/>
            <w:webHidden/>
          </w:rPr>
        </w:r>
        <w:r>
          <w:rPr>
            <w:noProof/>
            <w:webHidden/>
          </w:rPr>
          <w:fldChar w:fldCharType="separate"/>
        </w:r>
        <w:r>
          <w:rPr>
            <w:noProof/>
            <w:webHidden/>
          </w:rPr>
          <w:t>18</w:t>
        </w:r>
        <w:r>
          <w:rPr>
            <w:noProof/>
            <w:webHidden/>
          </w:rPr>
          <w:fldChar w:fldCharType="end"/>
        </w:r>
      </w:hyperlink>
    </w:p>
    <w:p w14:paraId="59096815" w14:textId="76E8971D" w:rsidR="005D381B" w:rsidRDefault="005D381B">
      <w:pPr>
        <w:pStyle w:val="TOC1"/>
        <w:rPr>
          <w:rFonts w:eastAsiaTheme="minorEastAsia"/>
          <w:b w:val="0"/>
          <w:noProof/>
          <w:color w:val="auto"/>
          <w:sz w:val="22"/>
          <w:szCs w:val="22"/>
          <w:lang w:eastAsia="en-GB"/>
        </w:rPr>
      </w:pPr>
      <w:hyperlink w:anchor="_Toc159317893" w:history="1">
        <w:r w:rsidRPr="00427539">
          <w:rPr>
            <w:rStyle w:val="Hyperlink"/>
            <w:noProof/>
          </w:rPr>
          <w:t>9.</w:t>
        </w:r>
        <w:r>
          <w:rPr>
            <w:rFonts w:eastAsiaTheme="minorEastAsia"/>
            <w:b w:val="0"/>
            <w:noProof/>
            <w:color w:val="auto"/>
            <w:sz w:val="22"/>
            <w:szCs w:val="22"/>
            <w:lang w:eastAsia="en-GB"/>
          </w:rPr>
          <w:tab/>
        </w:r>
        <w:r w:rsidRPr="00427539">
          <w:rPr>
            <w:rStyle w:val="Hyperlink"/>
            <w:noProof/>
          </w:rPr>
          <w:t>Disagreement during Appraisal Meeting</w:t>
        </w:r>
        <w:r>
          <w:rPr>
            <w:noProof/>
            <w:webHidden/>
          </w:rPr>
          <w:tab/>
        </w:r>
        <w:r>
          <w:rPr>
            <w:noProof/>
            <w:webHidden/>
          </w:rPr>
          <w:fldChar w:fldCharType="begin"/>
        </w:r>
        <w:r>
          <w:rPr>
            <w:noProof/>
            <w:webHidden/>
          </w:rPr>
          <w:instrText xml:space="preserve"> PAGEREF _Toc159317893 \h </w:instrText>
        </w:r>
        <w:r>
          <w:rPr>
            <w:noProof/>
            <w:webHidden/>
          </w:rPr>
        </w:r>
        <w:r>
          <w:rPr>
            <w:noProof/>
            <w:webHidden/>
          </w:rPr>
          <w:fldChar w:fldCharType="separate"/>
        </w:r>
        <w:r>
          <w:rPr>
            <w:noProof/>
            <w:webHidden/>
          </w:rPr>
          <w:t>18</w:t>
        </w:r>
        <w:r>
          <w:rPr>
            <w:noProof/>
            <w:webHidden/>
          </w:rPr>
          <w:fldChar w:fldCharType="end"/>
        </w:r>
      </w:hyperlink>
    </w:p>
    <w:p w14:paraId="58EAE254" w14:textId="6621D7EE" w:rsidR="005D381B" w:rsidRDefault="005D381B">
      <w:pPr>
        <w:pStyle w:val="TOC1"/>
        <w:rPr>
          <w:rFonts w:eastAsiaTheme="minorEastAsia"/>
          <w:b w:val="0"/>
          <w:noProof/>
          <w:color w:val="auto"/>
          <w:sz w:val="22"/>
          <w:szCs w:val="22"/>
          <w:lang w:eastAsia="en-GB"/>
        </w:rPr>
      </w:pPr>
      <w:hyperlink w:anchor="_Toc159317894" w:history="1">
        <w:r w:rsidRPr="00427539">
          <w:rPr>
            <w:rStyle w:val="Hyperlink"/>
            <w:noProof/>
          </w:rPr>
          <w:t>10.</w:t>
        </w:r>
        <w:r>
          <w:rPr>
            <w:rFonts w:eastAsiaTheme="minorEastAsia"/>
            <w:b w:val="0"/>
            <w:noProof/>
            <w:color w:val="auto"/>
            <w:sz w:val="22"/>
            <w:szCs w:val="22"/>
            <w:lang w:eastAsia="en-GB"/>
          </w:rPr>
          <w:tab/>
        </w:r>
        <w:r w:rsidRPr="00427539">
          <w:rPr>
            <w:rStyle w:val="Hyperlink"/>
            <w:noProof/>
          </w:rPr>
          <w:t>Appraisal Appeal Process</w:t>
        </w:r>
        <w:r>
          <w:rPr>
            <w:noProof/>
            <w:webHidden/>
          </w:rPr>
          <w:tab/>
        </w:r>
        <w:r>
          <w:rPr>
            <w:noProof/>
            <w:webHidden/>
          </w:rPr>
          <w:fldChar w:fldCharType="begin"/>
        </w:r>
        <w:r>
          <w:rPr>
            <w:noProof/>
            <w:webHidden/>
          </w:rPr>
          <w:instrText xml:space="preserve"> PAGEREF _Toc159317894 \h </w:instrText>
        </w:r>
        <w:r>
          <w:rPr>
            <w:noProof/>
            <w:webHidden/>
          </w:rPr>
        </w:r>
        <w:r>
          <w:rPr>
            <w:noProof/>
            <w:webHidden/>
          </w:rPr>
          <w:fldChar w:fldCharType="separate"/>
        </w:r>
        <w:r>
          <w:rPr>
            <w:noProof/>
            <w:webHidden/>
          </w:rPr>
          <w:t>19</w:t>
        </w:r>
        <w:r>
          <w:rPr>
            <w:noProof/>
            <w:webHidden/>
          </w:rPr>
          <w:fldChar w:fldCharType="end"/>
        </w:r>
      </w:hyperlink>
    </w:p>
    <w:p w14:paraId="45F999DD" w14:textId="54BA92ED" w:rsidR="005D381B" w:rsidRDefault="005D381B">
      <w:pPr>
        <w:pStyle w:val="TOC2"/>
        <w:rPr>
          <w:rFonts w:eastAsiaTheme="minorEastAsia"/>
          <w:noProof/>
          <w:color w:val="auto"/>
          <w:sz w:val="22"/>
          <w:szCs w:val="22"/>
          <w:lang w:eastAsia="en-GB"/>
        </w:rPr>
      </w:pPr>
      <w:hyperlink w:anchor="_Toc159317895" w:history="1">
        <w:r w:rsidRPr="00427539">
          <w:rPr>
            <w:rStyle w:val="Hyperlink"/>
            <w:noProof/>
          </w:rPr>
          <w:t>10.1.</w:t>
        </w:r>
        <w:r>
          <w:rPr>
            <w:rFonts w:eastAsiaTheme="minorEastAsia"/>
            <w:noProof/>
            <w:color w:val="auto"/>
            <w:sz w:val="22"/>
            <w:szCs w:val="22"/>
            <w:lang w:eastAsia="en-GB"/>
          </w:rPr>
          <w:tab/>
        </w:r>
        <w:r w:rsidRPr="00427539">
          <w:rPr>
            <w:rStyle w:val="Hyperlink"/>
            <w:noProof/>
          </w:rPr>
          <w:t>Informal and Formal Processes</w:t>
        </w:r>
        <w:r>
          <w:rPr>
            <w:noProof/>
            <w:webHidden/>
          </w:rPr>
          <w:tab/>
        </w:r>
        <w:r>
          <w:rPr>
            <w:noProof/>
            <w:webHidden/>
          </w:rPr>
          <w:fldChar w:fldCharType="begin"/>
        </w:r>
        <w:r>
          <w:rPr>
            <w:noProof/>
            <w:webHidden/>
          </w:rPr>
          <w:instrText xml:space="preserve"> PAGEREF _Toc159317895 \h </w:instrText>
        </w:r>
        <w:r>
          <w:rPr>
            <w:noProof/>
            <w:webHidden/>
          </w:rPr>
        </w:r>
        <w:r>
          <w:rPr>
            <w:noProof/>
            <w:webHidden/>
          </w:rPr>
          <w:fldChar w:fldCharType="separate"/>
        </w:r>
        <w:r>
          <w:rPr>
            <w:noProof/>
            <w:webHidden/>
          </w:rPr>
          <w:t>19</w:t>
        </w:r>
        <w:r>
          <w:rPr>
            <w:noProof/>
            <w:webHidden/>
          </w:rPr>
          <w:fldChar w:fldCharType="end"/>
        </w:r>
      </w:hyperlink>
    </w:p>
    <w:p w14:paraId="13909BF7" w14:textId="078CBB3C" w:rsidR="005D381B" w:rsidRDefault="005D381B">
      <w:pPr>
        <w:pStyle w:val="TOC1"/>
        <w:rPr>
          <w:rFonts w:eastAsiaTheme="minorEastAsia"/>
          <w:b w:val="0"/>
          <w:noProof/>
          <w:color w:val="auto"/>
          <w:sz w:val="22"/>
          <w:szCs w:val="22"/>
          <w:lang w:eastAsia="en-GB"/>
        </w:rPr>
      </w:pPr>
      <w:hyperlink w:anchor="_Toc159317896" w:history="1">
        <w:r w:rsidRPr="00427539">
          <w:rPr>
            <w:rStyle w:val="Hyperlink"/>
            <w:noProof/>
          </w:rPr>
          <w:t>11.</w:t>
        </w:r>
        <w:r>
          <w:rPr>
            <w:rFonts w:eastAsiaTheme="minorEastAsia"/>
            <w:b w:val="0"/>
            <w:noProof/>
            <w:color w:val="auto"/>
            <w:sz w:val="22"/>
            <w:szCs w:val="22"/>
            <w:lang w:eastAsia="en-GB"/>
          </w:rPr>
          <w:tab/>
        </w:r>
        <w:r w:rsidRPr="00427539">
          <w:rPr>
            <w:rStyle w:val="Hyperlink"/>
            <w:noProof/>
          </w:rPr>
          <w:t>Monitoring Compliance</w:t>
        </w:r>
        <w:r>
          <w:rPr>
            <w:noProof/>
            <w:webHidden/>
          </w:rPr>
          <w:tab/>
        </w:r>
        <w:r>
          <w:rPr>
            <w:noProof/>
            <w:webHidden/>
          </w:rPr>
          <w:fldChar w:fldCharType="begin"/>
        </w:r>
        <w:r>
          <w:rPr>
            <w:noProof/>
            <w:webHidden/>
          </w:rPr>
          <w:instrText xml:space="preserve"> PAGEREF _Toc159317896 \h </w:instrText>
        </w:r>
        <w:r>
          <w:rPr>
            <w:noProof/>
            <w:webHidden/>
          </w:rPr>
        </w:r>
        <w:r>
          <w:rPr>
            <w:noProof/>
            <w:webHidden/>
          </w:rPr>
          <w:fldChar w:fldCharType="separate"/>
        </w:r>
        <w:r>
          <w:rPr>
            <w:noProof/>
            <w:webHidden/>
          </w:rPr>
          <w:t>19</w:t>
        </w:r>
        <w:r>
          <w:rPr>
            <w:noProof/>
            <w:webHidden/>
          </w:rPr>
          <w:fldChar w:fldCharType="end"/>
        </w:r>
      </w:hyperlink>
    </w:p>
    <w:p w14:paraId="2DBBFCB1" w14:textId="541DAB67" w:rsidR="005D381B" w:rsidRDefault="005D381B">
      <w:pPr>
        <w:pStyle w:val="TOC1"/>
        <w:rPr>
          <w:rFonts w:eastAsiaTheme="minorEastAsia"/>
          <w:b w:val="0"/>
          <w:noProof/>
          <w:color w:val="auto"/>
          <w:sz w:val="22"/>
          <w:szCs w:val="22"/>
          <w:lang w:eastAsia="en-GB"/>
        </w:rPr>
      </w:pPr>
      <w:hyperlink w:anchor="_Toc159317897" w:history="1">
        <w:r w:rsidRPr="00427539">
          <w:rPr>
            <w:rStyle w:val="Hyperlink"/>
            <w:noProof/>
          </w:rPr>
          <w:t>12.</w:t>
        </w:r>
        <w:r>
          <w:rPr>
            <w:rFonts w:eastAsiaTheme="minorEastAsia"/>
            <w:b w:val="0"/>
            <w:noProof/>
            <w:color w:val="auto"/>
            <w:sz w:val="22"/>
            <w:szCs w:val="22"/>
            <w:lang w:eastAsia="en-GB"/>
          </w:rPr>
          <w:tab/>
        </w:r>
        <w:r w:rsidRPr="00427539">
          <w:rPr>
            <w:rStyle w:val="Hyperlink"/>
            <w:noProof/>
          </w:rPr>
          <w:t>Staff Training</w:t>
        </w:r>
        <w:r>
          <w:rPr>
            <w:noProof/>
            <w:webHidden/>
          </w:rPr>
          <w:tab/>
        </w:r>
        <w:r>
          <w:rPr>
            <w:noProof/>
            <w:webHidden/>
          </w:rPr>
          <w:fldChar w:fldCharType="begin"/>
        </w:r>
        <w:r>
          <w:rPr>
            <w:noProof/>
            <w:webHidden/>
          </w:rPr>
          <w:instrText xml:space="preserve"> PAGEREF _Toc159317897 \h </w:instrText>
        </w:r>
        <w:r>
          <w:rPr>
            <w:noProof/>
            <w:webHidden/>
          </w:rPr>
        </w:r>
        <w:r>
          <w:rPr>
            <w:noProof/>
            <w:webHidden/>
          </w:rPr>
          <w:fldChar w:fldCharType="separate"/>
        </w:r>
        <w:r>
          <w:rPr>
            <w:noProof/>
            <w:webHidden/>
          </w:rPr>
          <w:t>20</w:t>
        </w:r>
        <w:r>
          <w:rPr>
            <w:noProof/>
            <w:webHidden/>
          </w:rPr>
          <w:fldChar w:fldCharType="end"/>
        </w:r>
      </w:hyperlink>
    </w:p>
    <w:p w14:paraId="1FD9E15A" w14:textId="329D3D76" w:rsidR="005D381B" w:rsidRDefault="005D381B">
      <w:pPr>
        <w:pStyle w:val="TOC1"/>
        <w:rPr>
          <w:rFonts w:eastAsiaTheme="minorEastAsia"/>
          <w:b w:val="0"/>
          <w:noProof/>
          <w:color w:val="auto"/>
          <w:sz w:val="22"/>
          <w:szCs w:val="22"/>
          <w:lang w:eastAsia="en-GB"/>
        </w:rPr>
      </w:pPr>
      <w:hyperlink w:anchor="_Toc159317898" w:history="1">
        <w:r w:rsidRPr="00427539">
          <w:rPr>
            <w:rStyle w:val="Hyperlink"/>
            <w:noProof/>
          </w:rPr>
          <w:t>13.</w:t>
        </w:r>
        <w:r>
          <w:rPr>
            <w:rFonts w:eastAsiaTheme="minorEastAsia"/>
            <w:b w:val="0"/>
            <w:noProof/>
            <w:color w:val="auto"/>
            <w:sz w:val="22"/>
            <w:szCs w:val="22"/>
            <w:lang w:eastAsia="en-GB"/>
          </w:rPr>
          <w:tab/>
        </w:r>
        <w:r w:rsidRPr="00427539">
          <w:rPr>
            <w:rStyle w:val="Hyperlink"/>
            <w:noProof/>
          </w:rPr>
          <w:t>Arrangements For Review</w:t>
        </w:r>
        <w:r>
          <w:rPr>
            <w:noProof/>
            <w:webHidden/>
          </w:rPr>
          <w:tab/>
        </w:r>
        <w:r>
          <w:rPr>
            <w:noProof/>
            <w:webHidden/>
          </w:rPr>
          <w:fldChar w:fldCharType="begin"/>
        </w:r>
        <w:r>
          <w:rPr>
            <w:noProof/>
            <w:webHidden/>
          </w:rPr>
          <w:instrText xml:space="preserve"> PAGEREF _Toc159317898 \h </w:instrText>
        </w:r>
        <w:r>
          <w:rPr>
            <w:noProof/>
            <w:webHidden/>
          </w:rPr>
        </w:r>
        <w:r>
          <w:rPr>
            <w:noProof/>
            <w:webHidden/>
          </w:rPr>
          <w:fldChar w:fldCharType="separate"/>
        </w:r>
        <w:r>
          <w:rPr>
            <w:noProof/>
            <w:webHidden/>
          </w:rPr>
          <w:t>20</w:t>
        </w:r>
        <w:r>
          <w:rPr>
            <w:noProof/>
            <w:webHidden/>
          </w:rPr>
          <w:fldChar w:fldCharType="end"/>
        </w:r>
      </w:hyperlink>
    </w:p>
    <w:p w14:paraId="04A70560" w14:textId="773E1DC2" w:rsidR="005D381B" w:rsidRDefault="005D381B">
      <w:pPr>
        <w:pStyle w:val="TOC1"/>
        <w:rPr>
          <w:rFonts w:eastAsiaTheme="minorEastAsia"/>
          <w:b w:val="0"/>
          <w:noProof/>
          <w:color w:val="auto"/>
          <w:sz w:val="22"/>
          <w:szCs w:val="22"/>
          <w:lang w:eastAsia="en-GB"/>
        </w:rPr>
      </w:pPr>
      <w:hyperlink w:anchor="_Toc159317899" w:history="1">
        <w:r w:rsidRPr="00427539">
          <w:rPr>
            <w:rStyle w:val="Hyperlink"/>
            <w:noProof/>
          </w:rPr>
          <w:t>14.</w:t>
        </w:r>
        <w:r>
          <w:rPr>
            <w:rFonts w:eastAsiaTheme="minorEastAsia"/>
            <w:b w:val="0"/>
            <w:noProof/>
            <w:color w:val="auto"/>
            <w:sz w:val="22"/>
            <w:szCs w:val="22"/>
            <w:lang w:eastAsia="en-GB"/>
          </w:rPr>
          <w:tab/>
        </w:r>
        <w:r w:rsidRPr="00427539">
          <w:rPr>
            <w:rStyle w:val="Hyperlink"/>
            <w:noProof/>
          </w:rPr>
          <w:t>Associated Policies, Guidance and Documents</w:t>
        </w:r>
        <w:r>
          <w:rPr>
            <w:noProof/>
            <w:webHidden/>
          </w:rPr>
          <w:tab/>
        </w:r>
        <w:r>
          <w:rPr>
            <w:noProof/>
            <w:webHidden/>
          </w:rPr>
          <w:fldChar w:fldCharType="begin"/>
        </w:r>
        <w:r>
          <w:rPr>
            <w:noProof/>
            <w:webHidden/>
          </w:rPr>
          <w:instrText xml:space="preserve"> PAGEREF _Toc159317899 \h </w:instrText>
        </w:r>
        <w:r>
          <w:rPr>
            <w:noProof/>
            <w:webHidden/>
          </w:rPr>
        </w:r>
        <w:r>
          <w:rPr>
            <w:noProof/>
            <w:webHidden/>
          </w:rPr>
          <w:fldChar w:fldCharType="separate"/>
        </w:r>
        <w:r>
          <w:rPr>
            <w:noProof/>
            <w:webHidden/>
          </w:rPr>
          <w:t>20</w:t>
        </w:r>
        <w:r>
          <w:rPr>
            <w:noProof/>
            <w:webHidden/>
          </w:rPr>
          <w:fldChar w:fldCharType="end"/>
        </w:r>
      </w:hyperlink>
    </w:p>
    <w:p w14:paraId="1685F8E3" w14:textId="6D167D16" w:rsidR="005D381B" w:rsidRDefault="005D381B">
      <w:pPr>
        <w:pStyle w:val="TOC1"/>
        <w:rPr>
          <w:rFonts w:eastAsiaTheme="minorEastAsia"/>
          <w:b w:val="0"/>
          <w:noProof/>
          <w:color w:val="auto"/>
          <w:sz w:val="22"/>
          <w:szCs w:val="22"/>
          <w:lang w:eastAsia="en-GB"/>
        </w:rPr>
      </w:pPr>
      <w:hyperlink w:anchor="_Toc159317900" w:history="1">
        <w:r w:rsidRPr="00427539">
          <w:rPr>
            <w:rStyle w:val="Hyperlink"/>
            <w:noProof/>
          </w:rPr>
          <w:t>15.</w:t>
        </w:r>
        <w:r>
          <w:rPr>
            <w:rFonts w:eastAsiaTheme="minorEastAsia"/>
            <w:b w:val="0"/>
            <w:noProof/>
            <w:color w:val="auto"/>
            <w:sz w:val="22"/>
            <w:szCs w:val="22"/>
            <w:lang w:eastAsia="en-GB"/>
          </w:rPr>
          <w:tab/>
        </w:r>
        <w:r w:rsidRPr="00427539">
          <w:rPr>
            <w:rStyle w:val="Hyperlink"/>
            <w:noProof/>
          </w:rPr>
          <w:t>References</w:t>
        </w:r>
        <w:r>
          <w:rPr>
            <w:noProof/>
            <w:webHidden/>
          </w:rPr>
          <w:tab/>
        </w:r>
        <w:r>
          <w:rPr>
            <w:noProof/>
            <w:webHidden/>
          </w:rPr>
          <w:fldChar w:fldCharType="begin"/>
        </w:r>
        <w:r>
          <w:rPr>
            <w:noProof/>
            <w:webHidden/>
          </w:rPr>
          <w:instrText xml:space="preserve"> PAGEREF _Toc159317900 \h </w:instrText>
        </w:r>
        <w:r>
          <w:rPr>
            <w:noProof/>
            <w:webHidden/>
          </w:rPr>
        </w:r>
        <w:r>
          <w:rPr>
            <w:noProof/>
            <w:webHidden/>
          </w:rPr>
          <w:fldChar w:fldCharType="separate"/>
        </w:r>
        <w:r>
          <w:rPr>
            <w:noProof/>
            <w:webHidden/>
          </w:rPr>
          <w:t>21</w:t>
        </w:r>
        <w:r>
          <w:rPr>
            <w:noProof/>
            <w:webHidden/>
          </w:rPr>
          <w:fldChar w:fldCharType="end"/>
        </w:r>
      </w:hyperlink>
    </w:p>
    <w:p w14:paraId="2CA9DB1B" w14:textId="1BD54048" w:rsidR="005D381B" w:rsidRDefault="005D381B">
      <w:pPr>
        <w:pStyle w:val="TOC1"/>
        <w:rPr>
          <w:rFonts w:eastAsiaTheme="minorEastAsia"/>
          <w:b w:val="0"/>
          <w:noProof/>
          <w:color w:val="auto"/>
          <w:sz w:val="22"/>
          <w:szCs w:val="22"/>
          <w:lang w:eastAsia="en-GB"/>
        </w:rPr>
      </w:pPr>
      <w:hyperlink w:anchor="_Toc159317901" w:history="1">
        <w:r w:rsidRPr="00427539">
          <w:rPr>
            <w:rStyle w:val="Hyperlink"/>
            <w:noProof/>
          </w:rPr>
          <w:t>16.</w:t>
        </w:r>
        <w:r>
          <w:rPr>
            <w:rFonts w:eastAsiaTheme="minorEastAsia"/>
            <w:b w:val="0"/>
            <w:noProof/>
            <w:color w:val="auto"/>
            <w:sz w:val="22"/>
            <w:szCs w:val="22"/>
            <w:lang w:eastAsia="en-GB"/>
          </w:rPr>
          <w:tab/>
        </w:r>
        <w:r w:rsidRPr="00427539">
          <w:rPr>
            <w:rStyle w:val="Hyperlink"/>
            <w:noProof/>
          </w:rPr>
          <w:t>Equality Impact Assessment</w:t>
        </w:r>
        <w:r>
          <w:rPr>
            <w:noProof/>
            <w:webHidden/>
          </w:rPr>
          <w:tab/>
        </w:r>
        <w:r>
          <w:rPr>
            <w:noProof/>
            <w:webHidden/>
          </w:rPr>
          <w:fldChar w:fldCharType="begin"/>
        </w:r>
        <w:r>
          <w:rPr>
            <w:noProof/>
            <w:webHidden/>
          </w:rPr>
          <w:instrText xml:space="preserve"> PAGEREF _Toc159317901 \h </w:instrText>
        </w:r>
        <w:r>
          <w:rPr>
            <w:noProof/>
            <w:webHidden/>
          </w:rPr>
        </w:r>
        <w:r>
          <w:rPr>
            <w:noProof/>
            <w:webHidden/>
          </w:rPr>
          <w:fldChar w:fldCharType="separate"/>
        </w:r>
        <w:r>
          <w:rPr>
            <w:noProof/>
            <w:webHidden/>
          </w:rPr>
          <w:t>21</w:t>
        </w:r>
        <w:r>
          <w:rPr>
            <w:noProof/>
            <w:webHidden/>
          </w:rPr>
          <w:fldChar w:fldCharType="end"/>
        </w:r>
      </w:hyperlink>
    </w:p>
    <w:p w14:paraId="0B476EF5" w14:textId="14A8F873" w:rsidR="005D381B" w:rsidRDefault="005D381B">
      <w:pPr>
        <w:pStyle w:val="TOC1"/>
        <w:rPr>
          <w:rFonts w:eastAsiaTheme="minorEastAsia"/>
          <w:b w:val="0"/>
          <w:noProof/>
          <w:color w:val="auto"/>
          <w:sz w:val="22"/>
          <w:szCs w:val="22"/>
          <w:lang w:eastAsia="en-GB"/>
        </w:rPr>
      </w:pPr>
      <w:hyperlink w:anchor="_Toc159317902" w:history="1">
        <w:r w:rsidRPr="00427539">
          <w:rPr>
            <w:rStyle w:val="Hyperlink"/>
            <w:noProof/>
          </w:rPr>
          <w:t>Appendix A - Equality Impact Assessment</w:t>
        </w:r>
        <w:r>
          <w:rPr>
            <w:noProof/>
            <w:webHidden/>
          </w:rPr>
          <w:tab/>
        </w:r>
        <w:r>
          <w:rPr>
            <w:noProof/>
            <w:webHidden/>
          </w:rPr>
          <w:fldChar w:fldCharType="begin"/>
        </w:r>
        <w:r>
          <w:rPr>
            <w:noProof/>
            <w:webHidden/>
          </w:rPr>
          <w:instrText xml:space="preserve"> PAGEREF _Toc159317902 \h </w:instrText>
        </w:r>
        <w:r>
          <w:rPr>
            <w:noProof/>
            <w:webHidden/>
          </w:rPr>
        </w:r>
        <w:r>
          <w:rPr>
            <w:noProof/>
            <w:webHidden/>
          </w:rPr>
          <w:fldChar w:fldCharType="separate"/>
        </w:r>
        <w:r>
          <w:rPr>
            <w:noProof/>
            <w:webHidden/>
          </w:rPr>
          <w:t>22</w:t>
        </w:r>
        <w:r>
          <w:rPr>
            <w:noProof/>
            <w:webHidden/>
          </w:rPr>
          <w:fldChar w:fldCharType="end"/>
        </w:r>
      </w:hyperlink>
    </w:p>
    <w:p w14:paraId="4E785FCE" w14:textId="2C2A2BA1" w:rsidR="005D381B" w:rsidRDefault="005D381B">
      <w:pPr>
        <w:pStyle w:val="TOC1"/>
        <w:rPr>
          <w:rFonts w:eastAsiaTheme="minorEastAsia"/>
          <w:b w:val="0"/>
          <w:noProof/>
          <w:color w:val="auto"/>
          <w:sz w:val="22"/>
          <w:szCs w:val="22"/>
          <w:lang w:eastAsia="en-GB"/>
        </w:rPr>
      </w:pPr>
      <w:hyperlink w:anchor="_Toc159317903" w:history="1">
        <w:r w:rsidRPr="00427539">
          <w:rPr>
            <w:rStyle w:val="Hyperlink"/>
            <w:noProof/>
          </w:rPr>
          <w:t>Appendix B – Appraisal Process Flow Chart</w:t>
        </w:r>
        <w:r>
          <w:rPr>
            <w:noProof/>
            <w:webHidden/>
          </w:rPr>
          <w:tab/>
        </w:r>
        <w:r>
          <w:rPr>
            <w:noProof/>
            <w:webHidden/>
          </w:rPr>
          <w:fldChar w:fldCharType="begin"/>
        </w:r>
        <w:r>
          <w:rPr>
            <w:noProof/>
            <w:webHidden/>
          </w:rPr>
          <w:instrText xml:space="preserve"> PAGEREF _Toc159317903 \h </w:instrText>
        </w:r>
        <w:r>
          <w:rPr>
            <w:noProof/>
            <w:webHidden/>
          </w:rPr>
        </w:r>
        <w:r>
          <w:rPr>
            <w:noProof/>
            <w:webHidden/>
          </w:rPr>
          <w:fldChar w:fldCharType="separate"/>
        </w:r>
        <w:r>
          <w:rPr>
            <w:noProof/>
            <w:webHidden/>
          </w:rPr>
          <w:t>24</w:t>
        </w:r>
        <w:r>
          <w:rPr>
            <w:noProof/>
            <w:webHidden/>
          </w:rPr>
          <w:fldChar w:fldCharType="end"/>
        </w:r>
      </w:hyperlink>
    </w:p>
    <w:p w14:paraId="79AC109D" w14:textId="7B004184"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3" w:name="_Toc84611043"/>
      <w:bookmarkStart w:id="4" w:name="_Toc89326544"/>
      <w:bookmarkStart w:id="5" w:name="_Toc159317861"/>
      <w:r w:rsidRPr="0015255F">
        <w:lastRenderedPageBreak/>
        <w:t>Introduction</w:t>
      </w:r>
      <w:bookmarkEnd w:id="3"/>
      <w:bookmarkEnd w:id="4"/>
      <w:bookmarkEnd w:id="5"/>
    </w:p>
    <w:p w14:paraId="55EB9F61" w14:textId="37DD680D" w:rsidR="00D62BA0" w:rsidRDefault="00D62BA0" w:rsidP="00D62BA0">
      <w:pPr>
        <w:pStyle w:val="Style1"/>
      </w:pPr>
      <w:r>
        <w:t>A well-planned and consistently implemented staff appraisal system maximises the effectiveness of an organisation</w:t>
      </w:r>
      <w:r w:rsidR="00F41FB1">
        <w:t xml:space="preserve"> </w:t>
      </w:r>
      <w:r>
        <w:t xml:space="preserve">and improves the working climate by placing an emphasis on clarity, focus and openness.  Appraisals are mandatory and there is a two-way responsibility between manager and </w:t>
      </w:r>
      <w:r w:rsidR="00F41FB1">
        <w:t>role</w:t>
      </w:r>
      <w:r>
        <w:t xml:space="preserve"> holder to ensure that the appraisal meeting takes place.</w:t>
      </w:r>
    </w:p>
    <w:p w14:paraId="4B4E398F" w14:textId="77777777" w:rsidR="00D62BA0" w:rsidRDefault="00D62BA0" w:rsidP="00D62BA0">
      <w:pPr>
        <w:pStyle w:val="Style1"/>
      </w:pPr>
      <w:r>
        <w:t>A successful system:</w:t>
      </w:r>
    </w:p>
    <w:p w14:paraId="74BCC225" w14:textId="7037624D" w:rsidR="00D62BA0" w:rsidRDefault="002D38C5" w:rsidP="00196BF8">
      <w:pPr>
        <w:pStyle w:val="Style1"/>
        <w:numPr>
          <w:ilvl w:val="1"/>
          <w:numId w:val="15"/>
        </w:numPr>
        <w:contextualSpacing/>
      </w:pPr>
      <w:r>
        <w:t>C</w:t>
      </w:r>
      <w:r w:rsidR="00D62BA0">
        <w:t xml:space="preserve">reates a clear framework for relating the </w:t>
      </w:r>
      <w:r w:rsidR="00F41FB1">
        <w:t>I</w:t>
      </w:r>
      <w:r w:rsidR="00567434">
        <w:t xml:space="preserve">ntegrated </w:t>
      </w:r>
      <w:r w:rsidR="00F41FB1">
        <w:t>C</w:t>
      </w:r>
      <w:r w:rsidR="00567434">
        <w:t xml:space="preserve">are </w:t>
      </w:r>
      <w:r w:rsidR="00F41FB1">
        <w:t>B</w:t>
      </w:r>
      <w:r w:rsidR="00567434">
        <w:t>oards (ICBs)</w:t>
      </w:r>
      <w:r w:rsidR="00D62BA0">
        <w:t xml:space="preserve"> aims and objectives to individual </w:t>
      </w:r>
      <w:r w:rsidR="00F41FB1">
        <w:t>role</w:t>
      </w:r>
      <w:r w:rsidR="00D62BA0">
        <w:t>s</w:t>
      </w:r>
      <w:r w:rsidR="00567434">
        <w:t>.</w:t>
      </w:r>
    </w:p>
    <w:p w14:paraId="08710EB7" w14:textId="302AF3E4" w:rsidR="00D62BA0" w:rsidRDefault="002D38C5" w:rsidP="00196BF8">
      <w:pPr>
        <w:pStyle w:val="Style1"/>
        <w:numPr>
          <w:ilvl w:val="1"/>
          <w:numId w:val="15"/>
        </w:numPr>
        <w:contextualSpacing/>
      </w:pPr>
      <w:r>
        <w:t>P</w:t>
      </w:r>
      <w:r w:rsidR="00D62BA0">
        <w:t xml:space="preserve">rovides a formal structure within which to identify individual training </w:t>
      </w:r>
    </w:p>
    <w:p w14:paraId="744E2CF6" w14:textId="25CC56C3" w:rsidR="00D62BA0" w:rsidRDefault="00D62BA0" w:rsidP="00567434">
      <w:pPr>
        <w:pStyle w:val="Style1"/>
        <w:numPr>
          <w:ilvl w:val="0"/>
          <w:numId w:val="0"/>
        </w:numPr>
        <w:ind w:left="1440"/>
        <w:contextualSpacing/>
      </w:pPr>
      <w:r>
        <w:t>and development needs, and to demonstrate the impact of training</w:t>
      </w:r>
      <w:r w:rsidR="00567434">
        <w:t>.</w:t>
      </w:r>
    </w:p>
    <w:p w14:paraId="761FD931" w14:textId="1E51330E" w:rsidR="00D62BA0" w:rsidRDefault="002D38C5" w:rsidP="00196BF8">
      <w:pPr>
        <w:pStyle w:val="Style1"/>
        <w:numPr>
          <w:ilvl w:val="1"/>
          <w:numId w:val="15"/>
        </w:numPr>
        <w:contextualSpacing/>
      </w:pPr>
      <w:r>
        <w:t>O</w:t>
      </w:r>
      <w:r w:rsidR="00D62BA0">
        <w:t>utline</w:t>
      </w:r>
      <w:r w:rsidR="00F26291">
        <w:t>s</w:t>
      </w:r>
      <w:r>
        <w:t xml:space="preserve"> the</w:t>
      </w:r>
      <w:r w:rsidR="00D62BA0">
        <w:t xml:space="preserve"> </w:t>
      </w:r>
      <w:r w:rsidR="00F41FB1">
        <w:t>role</w:t>
      </w:r>
      <w:r w:rsidR="00D62BA0">
        <w:t xml:space="preserve"> requirements more clearly</w:t>
      </w:r>
      <w:r w:rsidR="00567434">
        <w:t>.</w:t>
      </w:r>
    </w:p>
    <w:p w14:paraId="3EDC2882" w14:textId="61099CCC" w:rsidR="00D62BA0" w:rsidRDefault="002D38C5" w:rsidP="00196BF8">
      <w:pPr>
        <w:pStyle w:val="Style1"/>
        <w:numPr>
          <w:ilvl w:val="1"/>
          <w:numId w:val="15"/>
        </w:numPr>
        <w:contextualSpacing/>
      </w:pPr>
      <w:r>
        <w:t>F</w:t>
      </w:r>
      <w:r w:rsidR="00D62BA0">
        <w:t>acilitates measurement of an individual</w:t>
      </w:r>
      <w:r w:rsidR="00F41FB1">
        <w:t>’</w:t>
      </w:r>
      <w:r w:rsidR="00D62BA0">
        <w:t xml:space="preserve">s performance against role </w:t>
      </w:r>
    </w:p>
    <w:p w14:paraId="1F0AD8DF" w14:textId="6709A2EC" w:rsidR="00D62BA0" w:rsidRDefault="00D62BA0" w:rsidP="00567434">
      <w:pPr>
        <w:pStyle w:val="Style1"/>
        <w:numPr>
          <w:ilvl w:val="0"/>
          <w:numId w:val="0"/>
        </w:numPr>
        <w:ind w:left="1440"/>
        <w:contextualSpacing/>
      </w:pPr>
      <w:r>
        <w:t>requirements and competencies</w:t>
      </w:r>
      <w:r w:rsidR="00567434">
        <w:t>.</w:t>
      </w:r>
    </w:p>
    <w:p w14:paraId="7E2EAE16" w14:textId="0367EB98" w:rsidR="00D62BA0" w:rsidRDefault="002D38C5" w:rsidP="00196BF8">
      <w:pPr>
        <w:pStyle w:val="Style1"/>
        <w:numPr>
          <w:ilvl w:val="1"/>
          <w:numId w:val="15"/>
        </w:numPr>
        <w:contextualSpacing/>
      </w:pPr>
      <w:r>
        <w:t>A</w:t>
      </w:r>
      <w:r w:rsidR="00D62BA0">
        <w:t>llow</w:t>
      </w:r>
      <w:r w:rsidR="00F26291">
        <w:t>s</w:t>
      </w:r>
      <w:r>
        <w:t xml:space="preserve"> </w:t>
      </w:r>
      <w:r w:rsidR="00D62BA0">
        <w:t xml:space="preserve">for other systems to be initiated if poor performance cannot be </w:t>
      </w:r>
    </w:p>
    <w:p w14:paraId="5FD98258" w14:textId="77BC1A69" w:rsidR="00D62BA0" w:rsidRDefault="00D62BA0" w:rsidP="00567434">
      <w:pPr>
        <w:pStyle w:val="Style1"/>
        <w:numPr>
          <w:ilvl w:val="0"/>
          <w:numId w:val="0"/>
        </w:numPr>
        <w:ind w:left="1440"/>
        <w:contextualSpacing/>
      </w:pPr>
      <w:r>
        <w:t>remedied by training, coaching or counselling</w:t>
      </w:r>
      <w:r w:rsidR="00567434">
        <w:t>.</w:t>
      </w:r>
    </w:p>
    <w:p w14:paraId="366A49A7" w14:textId="196745CB" w:rsidR="00D62BA0" w:rsidRDefault="002D38C5" w:rsidP="00196BF8">
      <w:pPr>
        <w:pStyle w:val="Style1"/>
        <w:numPr>
          <w:ilvl w:val="1"/>
          <w:numId w:val="15"/>
        </w:numPr>
        <w:contextualSpacing/>
      </w:pPr>
      <w:r>
        <w:t>O</w:t>
      </w:r>
      <w:r w:rsidR="00D62BA0">
        <w:t>ffers a framework for continuous review of how roles are evolving</w:t>
      </w:r>
      <w:r w:rsidR="00567434">
        <w:t>.</w:t>
      </w:r>
    </w:p>
    <w:p w14:paraId="269863C9" w14:textId="0B7D7DB9" w:rsidR="00D62BA0" w:rsidRDefault="002D38C5" w:rsidP="00196BF8">
      <w:pPr>
        <w:pStyle w:val="Style1"/>
        <w:numPr>
          <w:ilvl w:val="1"/>
          <w:numId w:val="15"/>
        </w:numPr>
        <w:contextualSpacing/>
      </w:pPr>
      <w:r>
        <w:t>F</w:t>
      </w:r>
      <w:r w:rsidR="00D62BA0">
        <w:t xml:space="preserve">acilitates regular two-way communication between the </w:t>
      </w:r>
      <w:r w:rsidR="00F41FB1">
        <w:t>role</w:t>
      </w:r>
      <w:r w:rsidR="00D62BA0">
        <w:t xml:space="preserve"> holder and </w:t>
      </w:r>
    </w:p>
    <w:p w14:paraId="3F38E0E0" w14:textId="0199AF65" w:rsidR="00D62BA0" w:rsidRDefault="00D62BA0" w:rsidP="00567434">
      <w:pPr>
        <w:pStyle w:val="Style1"/>
        <w:numPr>
          <w:ilvl w:val="0"/>
          <w:numId w:val="0"/>
        </w:numPr>
        <w:ind w:left="1440"/>
        <w:contextualSpacing/>
      </w:pPr>
      <w:r>
        <w:t>their line manager</w:t>
      </w:r>
      <w:r w:rsidR="00567434">
        <w:t>.</w:t>
      </w:r>
    </w:p>
    <w:p w14:paraId="0417B676" w14:textId="657DB9F4" w:rsidR="00D62BA0" w:rsidRDefault="002D38C5" w:rsidP="00196BF8">
      <w:pPr>
        <w:pStyle w:val="Style1"/>
        <w:numPr>
          <w:ilvl w:val="1"/>
          <w:numId w:val="15"/>
        </w:numPr>
        <w:contextualSpacing/>
      </w:pPr>
      <w:r>
        <w:t>P</w:t>
      </w:r>
      <w:r w:rsidR="00D62BA0">
        <w:t xml:space="preserve">rovides </w:t>
      </w:r>
      <w:r w:rsidR="00F41FB1">
        <w:t>role</w:t>
      </w:r>
      <w:r w:rsidR="00D62BA0">
        <w:t xml:space="preserve"> holders with regular feedback, to the benefit of their </w:t>
      </w:r>
    </w:p>
    <w:p w14:paraId="1CBF927A" w14:textId="7FEA6365" w:rsidR="00D62BA0" w:rsidRDefault="00D62BA0" w:rsidP="00567434">
      <w:pPr>
        <w:pStyle w:val="Style1"/>
        <w:numPr>
          <w:ilvl w:val="0"/>
          <w:numId w:val="0"/>
        </w:numPr>
        <w:ind w:left="1440"/>
        <w:contextualSpacing/>
      </w:pPr>
      <w:r>
        <w:t>personal and professional development</w:t>
      </w:r>
      <w:r w:rsidR="00567434">
        <w:t>.</w:t>
      </w:r>
    </w:p>
    <w:p w14:paraId="7C632257" w14:textId="5C41EA86" w:rsidR="00D62BA0" w:rsidRDefault="002D38C5" w:rsidP="00196BF8">
      <w:pPr>
        <w:pStyle w:val="Style1"/>
        <w:numPr>
          <w:ilvl w:val="1"/>
          <w:numId w:val="15"/>
        </w:numPr>
        <w:contextualSpacing/>
      </w:pPr>
      <w:r>
        <w:t>E</w:t>
      </w:r>
      <w:r w:rsidR="00D62BA0">
        <w:t xml:space="preserve">stablishes a sound basis for </w:t>
      </w:r>
      <w:r w:rsidR="00F41FB1">
        <w:t>role</w:t>
      </w:r>
      <w:r w:rsidR="00D62BA0">
        <w:t xml:space="preserve"> holders to make career development </w:t>
      </w:r>
    </w:p>
    <w:p w14:paraId="02296383" w14:textId="77777777" w:rsidR="00D62BA0" w:rsidRDefault="00D62BA0" w:rsidP="00567434">
      <w:pPr>
        <w:pStyle w:val="Style1"/>
        <w:numPr>
          <w:ilvl w:val="0"/>
          <w:numId w:val="0"/>
        </w:numPr>
        <w:ind w:left="1440"/>
      </w:pPr>
      <w:r>
        <w:t>decisions.</w:t>
      </w:r>
    </w:p>
    <w:p w14:paraId="6AF56A7D" w14:textId="20511327" w:rsidR="00D62BA0" w:rsidRDefault="00D62BA0" w:rsidP="00D62BA0">
      <w:pPr>
        <w:pStyle w:val="Style1"/>
      </w:pPr>
      <w:r>
        <w:t>Staff appraisal</w:t>
      </w:r>
      <w:r w:rsidR="00F26291">
        <w:t>s</w:t>
      </w:r>
      <w:r>
        <w:t xml:space="preserve"> and performance review</w:t>
      </w:r>
      <w:r w:rsidR="00F26291">
        <w:t>s</w:t>
      </w:r>
      <w:r>
        <w:t xml:space="preserve"> </w:t>
      </w:r>
      <w:r w:rsidR="00F26291">
        <w:t xml:space="preserve">are </w:t>
      </w:r>
      <w:r>
        <w:t xml:space="preserve">an on-going process. Its success relies on a commitment by both </w:t>
      </w:r>
      <w:r w:rsidR="00F41FB1">
        <w:t>role</w:t>
      </w:r>
      <w:r>
        <w:t xml:space="preserve"> holder</w:t>
      </w:r>
      <w:r w:rsidR="00F26291">
        <w:t>(</w:t>
      </w:r>
      <w:r>
        <w:t>s</w:t>
      </w:r>
      <w:r w:rsidR="00F26291">
        <w:t>)</w:t>
      </w:r>
      <w:r>
        <w:t xml:space="preserve"> and line manager</w:t>
      </w:r>
      <w:r w:rsidR="00F26291">
        <w:t>(</w:t>
      </w:r>
      <w:r>
        <w:t>s</w:t>
      </w:r>
      <w:r w:rsidR="00F26291">
        <w:t>)</w:t>
      </w:r>
      <w:r>
        <w:t xml:space="preserve"> to provide effective feedback against agreed objectives, and to attending progress reviews and the annual appraisal. As such, it is expected that adequate time and resource is dedicated to ensuring that the appraisal process is meaningful for both the </w:t>
      </w:r>
      <w:r w:rsidR="00F41FB1">
        <w:t>role</w:t>
      </w:r>
      <w:r>
        <w:t xml:space="preserve"> holder and the organisation. A line manager who implements this staff appraisal framework is demonstrating this commitment, as well as an understanding that </w:t>
      </w:r>
      <w:r w:rsidR="00F41FB1">
        <w:t>role</w:t>
      </w:r>
      <w:r>
        <w:t xml:space="preserve"> holders: </w:t>
      </w:r>
    </w:p>
    <w:p w14:paraId="6893C20F" w14:textId="1E1288FD" w:rsidR="00D62BA0" w:rsidRDefault="00F26291" w:rsidP="00196BF8">
      <w:pPr>
        <w:pStyle w:val="Style1"/>
        <w:numPr>
          <w:ilvl w:val="0"/>
          <w:numId w:val="23"/>
        </w:numPr>
        <w:contextualSpacing/>
      </w:pPr>
      <w:r>
        <w:t>A</w:t>
      </w:r>
      <w:r w:rsidR="00D62BA0">
        <w:t>re more motivated to achieve objectives if they have been involved in establishing them</w:t>
      </w:r>
      <w:r w:rsidR="00567434">
        <w:t>.</w:t>
      </w:r>
    </w:p>
    <w:p w14:paraId="0788971D" w14:textId="470E671B" w:rsidR="00D62BA0" w:rsidRDefault="00F26291" w:rsidP="00196BF8">
      <w:pPr>
        <w:pStyle w:val="Style1"/>
        <w:numPr>
          <w:ilvl w:val="0"/>
          <w:numId w:val="23"/>
        </w:numPr>
        <w:contextualSpacing/>
      </w:pPr>
      <w:r>
        <w:t>A</w:t>
      </w:r>
      <w:r w:rsidR="00D62BA0">
        <w:t>re more likely to achieve results if they believe they are important</w:t>
      </w:r>
      <w:r w:rsidR="00567434">
        <w:t>.</w:t>
      </w:r>
    </w:p>
    <w:p w14:paraId="64BE4E8A" w14:textId="36BDAC32" w:rsidR="00A86A43" w:rsidRDefault="00F26291" w:rsidP="00196BF8">
      <w:pPr>
        <w:pStyle w:val="Style1"/>
        <w:numPr>
          <w:ilvl w:val="0"/>
          <w:numId w:val="23"/>
        </w:numPr>
        <w:contextualSpacing/>
      </w:pPr>
      <w:r>
        <w:t>W</w:t>
      </w:r>
      <w:r w:rsidR="00D62BA0">
        <w:t>ork more effectively towards meeting targets that they have helped to plan</w:t>
      </w:r>
      <w:r w:rsidR="00567434">
        <w:t>.</w:t>
      </w:r>
    </w:p>
    <w:p w14:paraId="0A623BEF" w14:textId="4A63BED3" w:rsidR="00D62BA0" w:rsidRDefault="00F26291" w:rsidP="00196BF8">
      <w:pPr>
        <w:pStyle w:val="Style1"/>
        <w:numPr>
          <w:ilvl w:val="0"/>
          <w:numId w:val="23"/>
        </w:numPr>
      </w:pPr>
      <w:r>
        <w:t>A</w:t>
      </w:r>
      <w:r w:rsidR="00D62BA0">
        <w:t>re in a better position to improve their performance when they unde</w:t>
      </w:r>
      <w:r w:rsidR="00A86A43">
        <w:t>r</w:t>
      </w:r>
      <w:r w:rsidR="00D62BA0">
        <w:t>stand how progress is monitored and results measured.</w:t>
      </w:r>
    </w:p>
    <w:p w14:paraId="158CCE1A" w14:textId="18D09D23" w:rsidR="00D62BA0" w:rsidRDefault="00D62BA0" w:rsidP="00A86A43">
      <w:pPr>
        <w:pStyle w:val="Style1"/>
      </w:pPr>
      <w:r>
        <w:t xml:space="preserve">Appraisal and performance review meetings are held annually. </w:t>
      </w:r>
      <w:r w:rsidR="00F41FB1">
        <w:t>Role</w:t>
      </w:r>
      <w:r>
        <w:t xml:space="preserve"> holders (the appraisee) are assessed, using agreed performance </w:t>
      </w:r>
      <w:r>
        <w:lastRenderedPageBreak/>
        <w:t>measures, to determine whether they</w:t>
      </w:r>
      <w:r w:rsidR="00330B00">
        <w:t>’</w:t>
      </w:r>
      <w:r>
        <w:t xml:space="preserve">ve fulfilled their </w:t>
      </w:r>
      <w:r w:rsidR="00FB6AF4">
        <w:t>key deliverables</w:t>
      </w:r>
      <w:r w:rsidR="00330B00">
        <w:t>,</w:t>
      </w:r>
      <w:r>
        <w:t xml:space="preserve"> achieved their objectives</w:t>
      </w:r>
      <w:r w:rsidR="00330B00">
        <w:t>,</w:t>
      </w:r>
      <w:r>
        <w:t xml:space="preserve"> demonstrated the key competencies and values of the </w:t>
      </w:r>
      <w:r w:rsidR="00F41FB1">
        <w:t>ICB</w:t>
      </w:r>
      <w:r>
        <w:t>.</w:t>
      </w:r>
      <w:r w:rsidRPr="00F913CD">
        <w:t xml:space="preserve"> </w:t>
      </w:r>
    </w:p>
    <w:p w14:paraId="092A2E44" w14:textId="3D085C11" w:rsidR="00D62BA0" w:rsidRDefault="00D62BA0" w:rsidP="00D62BA0">
      <w:pPr>
        <w:pStyle w:val="Style1"/>
      </w:pPr>
      <w:r>
        <w:t xml:space="preserve">The </w:t>
      </w:r>
      <w:r w:rsidR="00F41FB1">
        <w:t>role</w:t>
      </w:r>
      <w:r>
        <w:t xml:space="preserve"> holder and appraiser will review </w:t>
      </w:r>
      <w:r w:rsidR="00FB6AF4">
        <w:t xml:space="preserve">key deliverables </w:t>
      </w:r>
      <w:r>
        <w:t>and discuss success criteria.</w:t>
      </w:r>
    </w:p>
    <w:p w14:paraId="69BD0A0E" w14:textId="35340C30" w:rsidR="00D62BA0" w:rsidRDefault="00D62BA0" w:rsidP="00D62BA0">
      <w:pPr>
        <w:pStyle w:val="Style1"/>
      </w:pPr>
      <w:r>
        <w:t xml:space="preserve">Progress reviews occur six months into the performance review period. They allow the </w:t>
      </w:r>
      <w:r w:rsidR="00F41FB1">
        <w:t>role</w:t>
      </w:r>
      <w:r>
        <w:t xml:space="preserve"> holder and line manager to review progress against objectives, identify key issues for the next review period, and revise training and development plans as required.</w:t>
      </w:r>
    </w:p>
    <w:p w14:paraId="64280714" w14:textId="1D7E9EA4" w:rsidR="00F913CD" w:rsidRDefault="00D62BA0" w:rsidP="006E00AB">
      <w:pPr>
        <w:pStyle w:val="Style1"/>
      </w:pPr>
      <w:r w:rsidRPr="006E00AB">
        <w:t xml:space="preserve">A summary of the process can be found at Appendix </w:t>
      </w:r>
      <w:r w:rsidR="00D466F6" w:rsidRPr="006E00AB">
        <w:t>B</w:t>
      </w:r>
      <w:r w:rsidRPr="006E00AB">
        <w:t>, in flowchart format.</w:t>
      </w:r>
    </w:p>
    <w:p w14:paraId="1D98C1E3" w14:textId="2A28C867" w:rsidR="006E00AB" w:rsidRPr="006E00AB" w:rsidRDefault="006E00AB" w:rsidP="006E00AB">
      <w:pPr>
        <w:pStyle w:val="Style1"/>
      </w:pPr>
      <w:r>
        <w:t xml:space="preserve">Template forms for the appraisal process can be found on the staff intranet. </w:t>
      </w:r>
      <w:r w:rsidR="00A86A43">
        <w:t xml:space="preserve">Please use this link: </w:t>
      </w:r>
      <w:hyperlink r:id="rId11" w:history="1">
        <w:r w:rsidR="00A86A43" w:rsidRPr="00A86A43">
          <w:rPr>
            <w:rStyle w:val="Hyperlink"/>
          </w:rPr>
          <w:t>HR Forms</w:t>
        </w:r>
      </w:hyperlink>
    </w:p>
    <w:p w14:paraId="6EA46454" w14:textId="77777777" w:rsidR="00F913CD" w:rsidRPr="0015255F" w:rsidRDefault="00F913CD" w:rsidP="00F913CD">
      <w:pPr>
        <w:pStyle w:val="Heading2"/>
      </w:pPr>
      <w:bookmarkStart w:id="6" w:name="_Toc89326545"/>
      <w:bookmarkStart w:id="7" w:name="_Toc159317862"/>
      <w:r w:rsidRPr="0015255F">
        <w:t xml:space="preserve">Purpose / Policy </w:t>
      </w:r>
      <w:r w:rsidRPr="00F913CD">
        <w:t>Statement</w:t>
      </w:r>
      <w:bookmarkEnd w:id="6"/>
      <w:bookmarkEnd w:id="7"/>
    </w:p>
    <w:p w14:paraId="33A9D118" w14:textId="31EE0F94" w:rsidR="008E4397" w:rsidRPr="00276D00" w:rsidRDefault="009E1BB7" w:rsidP="009E1BB7">
      <w:pPr>
        <w:pStyle w:val="Style1"/>
        <w:rPr>
          <w:color w:val="auto"/>
        </w:rPr>
      </w:pPr>
      <w:r w:rsidRPr="00276D00">
        <w:rPr>
          <w:color w:val="auto"/>
        </w:rPr>
        <w:t>The policy aims to provide employees and line managers with information and guidance on completing constructive, timely and supportive annual appraisal.</w:t>
      </w:r>
    </w:p>
    <w:p w14:paraId="6008497C" w14:textId="2C9ED04D" w:rsidR="009E15CD" w:rsidRPr="00567434" w:rsidRDefault="009E15CD" w:rsidP="009E15CD">
      <w:pPr>
        <w:pStyle w:val="Style1"/>
        <w:rPr>
          <w:color w:val="auto"/>
        </w:rPr>
      </w:pPr>
      <w:r w:rsidRPr="00567434">
        <w:rPr>
          <w:color w:val="auto"/>
        </w:rPr>
        <w:t xml:space="preserve">The </w:t>
      </w:r>
      <w:r w:rsidR="00F41FB1" w:rsidRPr="00567434">
        <w:rPr>
          <w:color w:val="auto"/>
        </w:rPr>
        <w:t>ICB’</w:t>
      </w:r>
      <w:r w:rsidRPr="00567434">
        <w:rPr>
          <w:color w:val="auto"/>
        </w:rPr>
        <w:t xml:space="preserve">s values are key to our success and we expect all our staff to demonstrate these values in their work. The appraisal and performance review process will identify the application of these values within an individual’s role in the </w:t>
      </w:r>
      <w:r w:rsidR="00F41FB1" w:rsidRPr="00567434">
        <w:rPr>
          <w:color w:val="auto"/>
        </w:rPr>
        <w:t>ICB</w:t>
      </w:r>
      <w:r w:rsidRPr="00567434">
        <w:rPr>
          <w:color w:val="auto"/>
        </w:rPr>
        <w:t xml:space="preserve"> both in their behaviour, attitudes and outputs at work.</w:t>
      </w:r>
    </w:p>
    <w:p w14:paraId="731E4223" w14:textId="14844C8A" w:rsidR="009E15CD" w:rsidRPr="00567434" w:rsidRDefault="009E15CD" w:rsidP="009E15CD">
      <w:pPr>
        <w:pStyle w:val="Style1"/>
        <w:rPr>
          <w:color w:val="auto"/>
        </w:rPr>
      </w:pPr>
      <w:r w:rsidRPr="00567434">
        <w:rPr>
          <w:color w:val="auto"/>
        </w:rPr>
        <w:t xml:space="preserve">The </w:t>
      </w:r>
      <w:r w:rsidR="00F41FB1" w:rsidRPr="00567434">
        <w:rPr>
          <w:color w:val="auto"/>
        </w:rPr>
        <w:t>ICB</w:t>
      </w:r>
      <w:r w:rsidRPr="00567434">
        <w:rPr>
          <w:color w:val="auto"/>
        </w:rPr>
        <w:t xml:space="preserve"> appraisal and performance review framework has been designed to ensure we have the right people with the right skills to deliver this vision and demonstrate these values in all that we do.</w:t>
      </w:r>
    </w:p>
    <w:p w14:paraId="62380148" w14:textId="5AACB5C3" w:rsidR="009E1BB7" w:rsidRPr="00276D00" w:rsidRDefault="009E1BB7" w:rsidP="009E1BB7">
      <w:pPr>
        <w:pStyle w:val="Style1"/>
        <w:rPr>
          <w:color w:val="auto"/>
        </w:rPr>
      </w:pPr>
      <w:r w:rsidRPr="00276D00">
        <w:rPr>
          <w:color w:val="auto"/>
        </w:rPr>
        <w:t>In 2018, the NHS Staff Council agreed an Agenda for Change contract refresh which included a reform of the pay structure and changes to Terms and Conditions.</w:t>
      </w:r>
      <w:r w:rsidR="00791BC4" w:rsidRPr="00276D00">
        <w:rPr>
          <w:color w:val="auto"/>
        </w:rPr>
        <w:t xml:space="preserve"> </w:t>
      </w:r>
      <w:r w:rsidRPr="00276D00">
        <w:rPr>
          <w:color w:val="auto"/>
        </w:rPr>
        <w:t xml:space="preserve"> As a result of the refresh, pay bands have been restructured and the number of pay points reduced which allows staff salaries to increase over a shorter period of time. This process is underpinned by putting appraisal and personal development at the heart of pay progression.</w:t>
      </w:r>
    </w:p>
    <w:p w14:paraId="0A1852ED" w14:textId="6E008E4E" w:rsidR="009E1BB7" w:rsidRPr="00276D00" w:rsidRDefault="009E1BB7" w:rsidP="009E1BB7">
      <w:pPr>
        <w:pStyle w:val="Style1"/>
        <w:rPr>
          <w:color w:val="auto"/>
        </w:rPr>
      </w:pPr>
      <w:r w:rsidRPr="00276D00">
        <w:rPr>
          <w:color w:val="auto"/>
        </w:rPr>
        <w:t xml:space="preserve">For staff to progress through the pay points of their banding there is an expectation on employees and employers that staff will demonstrate that they have the required knowledge and competence for their role and have demonstrated the required levels of performance and standards to allow the pay progression. This will be assessed throughout the year at regular one to one /supervision meetings, and at the annual appraisal which must </w:t>
      </w:r>
      <w:r w:rsidRPr="00276D00">
        <w:rPr>
          <w:color w:val="auto"/>
        </w:rPr>
        <w:lastRenderedPageBreak/>
        <w:t>be completed in advance of the pay step review meeting.</w:t>
      </w:r>
    </w:p>
    <w:p w14:paraId="7ACF8C8B" w14:textId="22EC8D1B" w:rsidR="000E48AF" w:rsidRPr="00276D00" w:rsidRDefault="009E1BB7" w:rsidP="009E1BB7">
      <w:pPr>
        <w:pStyle w:val="Style1"/>
        <w:rPr>
          <w:color w:val="auto"/>
        </w:rPr>
      </w:pPr>
      <w:r w:rsidRPr="00276D00">
        <w:rPr>
          <w:color w:val="auto"/>
        </w:rPr>
        <w:t>Progression through the pay step point will not be automatic and will require line managers to meet with employees to ensure all standards have been achieved and confirmation passed onto payroll for processing</w:t>
      </w:r>
      <w:r w:rsidR="00791BC4" w:rsidRPr="00276D00">
        <w:rPr>
          <w:color w:val="auto"/>
        </w:rPr>
        <w:t>. One of these standards is that appraisal has taken place</w:t>
      </w:r>
      <w:r w:rsidRPr="00276D00">
        <w:rPr>
          <w:color w:val="auto"/>
        </w:rPr>
        <w:t>.</w:t>
      </w:r>
    </w:p>
    <w:p w14:paraId="183A6931" w14:textId="3499C864" w:rsidR="000E48AF" w:rsidRPr="00276D00" w:rsidRDefault="000E48AF" w:rsidP="009E1BB7">
      <w:pPr>
        <w:pStyle w:val="Style1"/>
        <w:rPr>
          <w:color w:val="auto"/>
        </w:rPr>
      </w:pPr>
      <w:r w:rsidRPr="00276D00">
        <w:rPr>
          <w:color w:val="auto"/>
        </w:rPr>
        <w:t>Further information</w:t>
      </w:r>
      <w:r w:rsidR="00791BC4" w:rsidRPr="00276D00">
        <w:rPr>
          <w:color w:val="auto"/>
        </w:rPr>
        <w:t>/detail</w:t>
      </w:r>
      <w:r w:rsidRPr="00276D00">
        <w:rPr>
          <w:color w:val="auto"/>
        </w:rPr>
        <w:t xml:space="preserve"> can be found in the Pay Progression Policy.  </w:t>
      </w:r>
    </w:p>
    <w:p w14:paraId="41814B99" w14:textId="7C9630D1" w:rsidR="00800305" w:rsidRDefault="00800305" w:rsidP="008E4397">
      <w:pPr>
        <w:pStyle w:val="Heading2"/>
      </w:pPr>
      <w:bookmarkStart w:id="8" w:name="_Toc159317863"/>
      <w:bookmarkStart w:id="9" w:name="_Toc89326546"/>
      <w:r>
        <w:t>Scope</w:t>
      </w:r>
      <w:bookmarkEnd w:id="8"/>
    </w:p>
    <w:p w14:paraId="206DC7B7" w14:textId="497E8DF8" w:rsidR="000E48AF" w:rsidRPr="00400314" w:rsidRDefault="000E48AF" w:rsidP="000E48AF">
      <w:pPr>
        <w:rPr>
          <w:color w:val="auto"/>
        </w:rPr>
      </w:pPr>
      <w:r w:rsidRPr="00400314">
        <w:rPr>
          <w:color w:val="auto"/>
        </w:rPr>
        <w:t>This policy applies to all ICB employees engaged on Agenda for Change Terms and Conditions of Service.  Appraisal is a mandatory requirement for all staff under the agenda for change terms and conditions and applies to staff working at all levels within the ICB.</w:t>
      </w:r>
    </w:p>
    <w:p w14:paraId="6D12B5C7" w14:textId="74B4C68A" w:rsidR="000E48AF" w:rsidRPr="00D70A83" w:rsidRDefault="000E48AF" w:rsidP="000E48AF">
      <w:pPr>
        <w:rPr>
          <w:color w:val="auto"/>
        </w:rPr>
      </w:pPr>
      <w:r w:rsidRPr="00400314">
        <w:rPr>
          <w:color w:val="auto"/>
        </w:rPr>
        <w:t>The appraisal process will also support professional revalidation requirements for nurses</w:t>
      </w:r>
      <w:r w:rsidR="00400314" w:rsidRPr="00400314">
        <w:rPr>
          <w:color w:val="auto"/>
        </w:rPr>
        <w:t xml:space="preserve"> </w:t>
      </w:r>
      <w:r w:rsidR="00400314" w:rsidRPr="00D70A83">
        <w:rPr>
          <w:color w:val="auto"/>
        </w:rPr>
        <w:t>and other clinical professionals employed by the ICB</w:t>
      </w:r>
      <w:r w:rsidRPr="00D70A83">
        <w:rPr>
          <w:color w:val="auto"/>
        </w:rPr>
        <w:t xml:space="preserve">.  </w:t>
      </w:r>
    </w:p>
    <w:p w14:paraId="47B81A70" w14:textId="77777777" w:rsidR="000E48AF" w:rsidRPr="00400314" w:rsidRDefault="000E48AF" w:rsidP="000E48AF">
      <w:pPr>
        <w:rPr>
          <w:color w:val="auto"/>
        </w:rPr>
      </w:pPr>
      <w:r w:rsidRPr="00400314">
        <w:rPr>
          <w:color w:val="auto"/>
        </w:rPr>
        <w:t>New starters will have the appraisal principles and processes explained to them at local induction by their line manager. This is important to ensure that all new starters are clear about what is expected of them. An initial appraisal will take place with all new starters on completion of the Probation Period to measure initial performance in the role, set objectives, and identify areas of development.</w:t>
      </w:r>
    </w:p>
    <w:p w14:paraId="28DBAD13" w14:textId="5EE51138" w:rsidR="00800305" w:rsidRPr="00400314" w:rsidRDefault="00800305" w:rsidP="000E48AF">
      <w:pPr>
        <w:rPr>
          <w:color w:val="auto"/>
        </w:rPr>
      </w:pPr>
      <w:r w:rsidRPr="00400314">
        <w:rPr>
          <w:color w:val="auto"/>
        </w:rPr>
        <w:t xml:space="preserve">This policy </w:t>
      </w:r>
      <w:r w:rsidR="000E48AF" w:rsidRPr="00400314">
        <w:rPr>
          <w:color w:val="auto"/>
        </w:rPr>
        <w:t xml:space="preserve">does not </w:t>
      </w:r>
      <w:r w:rsidRPr="00400314">
        <w:rPr>
          <w:color w:val="auto"/>
        </w:rPr>
        <w:t>appl</w:t>
      </w:r>
      <w:r w:rsidR="000E48AF" w:rsidRPr="00400314">
        <w:rPr>
          <w:color w:val="auto"/>
        </w:rPr>
        <w:t>y</w:t>
      </w:r>
      <w:r w:rsidRPr="00400314">
        <w:rPr>
          <w:color w:val="auto"/>
        </w:rPr>
        <w:t xml:space="preserve"> to ICB Board members</w:t>
      </w:r>
      <w:r w:rsidR="000E48AF" w:rsidRPr="00400314">
        <w:rPr>
          <w:color w:val="auto"/>
        </w:rPr>
        <w:t xml:space="preserve">, officer holders, </w:t>
      </w:r>
      <w:r w:rsidRPr="00400314">
        <w:rPr>
          <w:color w:val="auto"/>
        </w:rPr>
        <w:t>bank</w:t>
      </w:r>
      <w:r w:rsidR="000E48AF" w:rsidRPr="00400314">
        <w:rPr>
          <w:color w:val="auto"/>
        </w:rPr>
        <w:t xml:space="preserve">, </w:t>
      </w:r>
      <w:r w:rsidRPr="00400314">
        <w:rPr>
          <w:color w:val="auto"/>
        </w:rPr>
        <w:t>agency</w:t>
      </w:r>
      <w:r w:rsidR="000E48AF" w:rsidRPr="00400314">
        <w:rPr>
          <w:color w:val="auto"/>
        </w:rPr>
        <w:t xml:space="preserve">, </w:t>
      </w:r>
      <w:r w:rsidRPr="00400314">
        <w:rPr>
          <w:color w:val="auto"/>
        </w:rPr>
        <w:t>work experience staff, students and volunteers.</w:t>
      </w:r>
    </w:p>
    <w:p w14:paraId="33D9D5BD" w14:textId="6F1987F2" w:rsidR="00F913CD" w:rsidRPr="0015255F" w:rsidRDefault="00F913CD" w:rsidP="008E4397">
      <w:pPr>
        <w:pStyle w:val="Heading2"/>
      </w:pPr>
      <w:bookmarkStart w:id="10" w:name="_Toc159317864"/>
      <w:r w:rsidRPr="0015255F">
        <w:t>Definitions</w:t>
      </w:r>
      <w:bookmarkEnd w:id="9"/>
      <w:bookmarkEnd w:id="10"/>
    </w:p>
    <w:p w14:paraId="1E74ED20" w14:textId="63188162" w:rsidR="004D7C24" w:rsidRPr="00400314" w:rsidRDefault="004D7C24" w:rsidP="000E48AF">
      <w:pPr>
        <w:pStyle w:val="ListParagraph"/>
        <w:rPr>
          <w:color w:val="auto"/>
        </w:rPr>
      </w:pPr>
      <w:r w:rsidRPr="00330B00">
        <w:rPr>
          <w:b/>
          <w:bCs/>
          <w:color w:val="auto"/>
        </w:rPr>
        <w:t>Appraisal</w:t>
      </w:r>
      <w:r w:rsidRPr="00400314">
        <w:rPr>
          <w:color w:val="auto"/>
        </w:rPr>
        <w:t xml:space="preserve"> - A meeting between an individual and their manager to review the individual’s performance, to set work related objectives, and to identify meaningful development needs.  The appraisal is an essential link in the complete cycle of supervision and should enhance the regular supervision activity.  Appraisal is a twelve (12) monthly cycle and should include a minimum six (6) month review to discuss progress on objectives.</w:t>
      </w:r>
    </w:p>
    <w:p w14:paraId="292E56DD" w14:textId="493C0411" w:rsidR="000E48AF" w:rsidRPr="00400314" w:rsidRDefault="000E48AF" w:rsidP="000E48AF">
      <w:pPr>
        <w:pStyle w:val="ListParagraph"/>
        <w:rPr>
          <w:color w:val="auto"/>
        </w:rPr>
      </w:pPr>
      <w:r w:rsidRPr="00330B00">
        <w:rPr>
          <w:b/>
          <w:bCs/>
          <w:color w:val="auto"/>
        </w:rPr>
        <w:t>Appraisee</w:t>
      </w:r>
      <w:r w:rsidRPr="00400314">
        <w:rPr>
          <w:color w:val="auto"/>
        </w:rPr>
        <w:t xml:space="preserve"> - Individual taking part in their appraisal and being appraised.</w:t>
      </w:r>
    </w:p>
    <w:p w14:paraId="43CB82B3" w14:textId="20AC5539" w:rsidR="004D7C24" w:rsidRPr="00400314" w:rsidRDefault="000E48AF" w:rsidP="000E48AF">
      <w:pPr>
        <w:pStyle w:val="ListParagraph"/>
        <w:rPr>
          <w:color w:val="auto"/>
        </w:rPr>
      </w:pPr>
      <w:r w:rsidRPr="00330B00">
        <w:rPr>
          <w:b/>
          <w:bCs/>
          <w:color w:val="auto"/>
        </w:rPr>
        <w:t>Appraiser</w:t>
      </w:r>
      <w:r w:rsidR="004D7C24" w:rsidRPr="00400314">
        <w:rPr>
          <w:color w:val="auto"/>
        </w:rPr>
        <w:t xml:space="preserve"> - </w:t>
      </w:r>
      <w:r w:rsidRPr="00400314">
        <w:rPr>
          <w:color w:val="auto"/>
        </w:rPr>
        <w:t>The line manager (or designated deputy) who undertakes the</w:t>
      </w:r>
      <w:r w:rsidR="004D7C24" w:rsidRPr="00400314">
        <w:rPr>
          <w:color w:val="auto"/>
        </w:rPr>
        <w:t xml:space="preserve"> </w:t>
      </w:r>
      <w:r w:rsidRPr="00400314">
        <w:rPr>
          <w:color w:val="auto"/>
        </w:rPr>
        <w:t>appraisal of another member of staff.</w:t>
      </w:r>
    </w:p>
    <w:p w14:paraId="0E72F2F5" w14:textId="77777777" w:rsidR="00F913CD" w:rsidRPr="0015255F" w:rsidRDefault="00F913CD" w:rsidP="00225AB9">
      <w:pPr>
        <w:pStyle w:val="Heading2"/>
      </w:pPr>
      <w:bookmarkStart w:id="11" w:name="_Toc89326547"/>
      <w:bookmarkStart w:id="12" w:name="_Toc159317865"/>
      <w:r w:rsidRPr="0015255F">
        <w:lastRenderedPageBreak/>
        <w:t>Roles and Responsibilities</w:t>
      </w:r>
      <w:bookmarkStart w:id="13" w:name="_Toc84611047"/>
      <w:bookmarkEnd w:id="11"/>
      <w:bookmarkEnd w:id="12"/>
    </w:p>
    <w:p w14:paraId="01A41CC2" w14:textId="77777777" w:rsidR="00F913CD" w:rsidRPr="0015255F" w:rsidRDefault="00F913CD" w:rsidP="00225AB9">
      <w:pPr>
        <w:pStyle w:val="Heading3"/>
      </w:pPr>
      <w:bookmarkStart w:id="14" w:name="_Toc84611048"/>
      <w:bookmarkStart w:id="15" w:name="_Toc159317866"/>
      <w:bookmarkEnd w:id="13"/>
      <w:r w:rsidRPr="0015255F">
        <w:t>Integrated Care Board</w:t>
      </w:r>
      <w:bookmarkEnd w:id="14"/>
      <w:bookmarkEnd w:id="15"/>
    </w:p>
    <w:p w14:paraId="06D2ECEF" w14:textId="732D198B" w:rsidR="0076504A" w:rsidRPr="00400314" w:rsidRDefault="0076504A" w:rsidP="001C25EB">
      <w:pPr>
        <w:pStyle w:val="Style2"/>
        <w:rPr>
          <w:color w:val="auto"/>
        </w:rPr>
      </w:pPr>
      <w:r w:rsidRPr="00400314">
        <w:rPr>
          <w:color w:val="auto"/>
        </w:rPr>
        <w:t xml:space="preserve">The ICB Board is accountable and responsible for ensuring </w:t>
      </w:r>
      <w:r w:rsidR="007B70DA" w:rsidRPr="00B95830">
        <w:rPr>
          <w:color w:val="auto"/>
        </w:rPr>
        <w:t xml:space="preserve">the use </w:t>
      </w:r>
      <w:r w:rsidR="00224099" w:rsidRPr="00B95830">
        <w:rPr>
          <w:color w:val="auto"/>
        </w:rPr>
        <w:t>of</w:t>
      </w:r>
      <w:r w:rsidR="00224099">
        <w:rPr>
          <w:color w:val="auto"/>
        </w:rPr>
        <w:t xml:space="preserve"> </w:t>
      </w:r>
      <w:r w:rsidR="00224099" w:rsidRPr="00400314">
        <w:rPr>
          <w:color w:val="auto"/>
        </w:rPr>
        <w:t>effective</w:t>
      </w:r>
      <w:r w:rsidRPr="00400314">
        <w:rPr>
          <w:color w:val="auto"/>
        </w:rPr>
        <w:t xml:space="preserve"> processes for </w:t>
      </w:r>
      <w:r w:rsidR="001C25EB" w:rsidRPr="00400314">
        <w:rPr>
          <w:color w:val="auto"/>
        </w:rPr>
        <w:t xml:space="preserve">appraisals </w:t>
      </w:r>
      <w:r w:rsidRPr="00400314">
        <w:rPr>
          <w:color w:val="auto"/>
        </w:rPr>
        <w:t xml:space="preserve">in accordance with </w:t>
      </w:r>
      <w:r w:rsidR="001C25EB" w:rsidRPr="00400314">
        <w:rPr>
          <w:color w:val="auto"/>
        </w:rPr>
        <w:t>Agenda for Change terms and conditions</w:t>
      </w:r>
      <w:r w:rsidRPr="00400314">
        <w:rPr>
          <w:color w:val="auto"/>
        </w:rPr>
        <w:t xml:space="preserve"> and best practice guidance.  </w:t>
      </w:r>
    </w:p>
    <w:p w14:paraId="2032CA85" w14:textId="23955B6E" w:rsidR="00F913CD" w:rsidRPr="0015255F" w:rsidRDefault="00F913CD" w:rsidP="00732AFE">
      <w:pPr>
        <w:pStyle w:val="Heading3"/>
      </w:pPr>
      <w:bookmarkStart w:id="16" w:name="_Toc159317867"/>
      <w:r w:rsidRPr="0015255F">
        <w:t>Chief Executive</w:t>
      </w:r>
      <w:bookmarkEnd w:id="16"/>
      <w:r w:rsidR="0076504A">
        <w:t xml:space="preserve"> </w:t>
      </w:r>
      <w:r w:rsidR="0076504A">
        <w:rPr>
          <w:color w:val="FF0000"/>
        </w:rPr>
        <w:t xml:space="preserve"> </w:t>
      </w:r>
    </w:p>
    <w:p w14:paraId="5CAAA1DE" w14:textId="0DE07CC5" w:rsidR="0076504A" w:rsidRPr="00400314" w:rsidRDefault="0076504A" w:rsidP="0076504A">
      <w:pPr>
        <w:pStyle w:val="Style2"/>
        <w:rPr>
          <w:color w:val="auto"/>
        </w:rPr>
      </w:pPr>
      <w:r w:rsidRPr="00400314">
        <w:rPr>
          <w:color w:val="auto"/>
        </w:rPr>
        <w:t xml:space="preserve">The Chief Executive is accountable for the policy and procedure being in place to ensure fair and equitable approach to </w:t>
      </w:r>
      <w:r w:rsidR="001C25EB" w:rsidRPr="00400314">
        <w:rPr>
          <w:color w:val="auto"/>
        </w:rPr>
        <w:t>appraisal</w:t>
      </w:r>
      <w:r w:rsidRPr="00400314">
        <w:rPr>
          <w:color w:val="auto"/>
        </w:rPr>
        <w:t xml:space="preserve"> for employees. </w:t>
      </w:r>
    </w:p>
    <w:p w14:paraId="4E5B0CF9" w14:textId="30489F40" w:rsidR="00F913CD" w:rsidRPr="0015255F" w:rsidRDefault="00F913CD" w:rsidP="00732AFE">
      <w:pPr>
        <w:pStyle w:val="Heading3"/>
      </w:pPr>
      <w:bookmarkStart w:id="17" w:name="_Toc84611052"/>
      <w:bookmarkStart w:id="18" w:name="_Toc159317868"/>
      <w:r w:rsidRPr="0015255F">
        <w:t>Policy Authors</w:t>
      </w:r>
      <w:bookmarkEnd w:id="17"/>
      <w:bookmarkEnd w:id="18"/>
    </w:p>
    <w:p w14:paraId="32416DA3" w14:textId="4634A934" w:rsidR="0076504A" w:rsidRPr="00400314" w:rsidRDefault="0076504A" w:rsidP="0076504A">
      <w:pPr>
        <w:pStyle w:val="Style2"/>
        <w:rPr>
          <w:color w:val="auto"/>
        </w:rPr>
      </w:pPr>
      <w:r w:rsidRPr="00400314">
        <w:rPr>
          <w:color w:val="auto"/>
        </w:rPr>
        <w:t xml:space="preserve">Policy authors are responsible for ensuring that this document is updated when any changes are made to the NHS Agenda for Change Terms and Conditions for Service for </w:t>
      </w:r>
      <w:r w:rsidR="001C25EB" w:rsidRPr="00400314">
        <w:rPr>
          <w:color w:val="auto"/>
        </w:rPr>
        <w:t>appraisal/pay progression</w:t>
      </w:r>
      <w:r w:rsidRPr="00400314">
        <w:rPr>
          <w:color w:val="auto"/>
        </w:rPr>
        <w:t xml:space="preserve">.    </w:t>
      </w:r>
    </w:p>
    <w:p w14:paraId="11484268" w14:textId="25C6D772" w:rsidR="00F913CD" w:rsidRPr="0015255F" w:rsidRDefault="0000763A" w:rsidP="00732AFE">
      <w:pPr>
        <w:pStyle w:val="Heading3"/>
      </w:pPr>
      <w:bookmarkStart w:id="19" w:name="_Toc84611054"/>
      <w:bookmarkStart w:id="20" w:name="_Toc159317869"/>
      <w:r>
        <w:t xml:space="preserve">Executive </w:t>
      </w:r>
      <w:r w:rsidR="0096293A">
        <w:t>Chief People Officer</w:t>
      </w:r>
      <w:bookmarkEnd w:id="19"/>
      <w:bookmarkEnd w:id="20"/>
    </w:p>
    <w:p w14:paraId="38815C03" w14:textId="77777777" w:rsidR="0096293A" w:rsidRPr="00400314" w:rsidRDefault="0096293A" w:rsidP="0096293A">
      <w:pPr>
        <w:pStyle w:val="Style2"/>
        <w:rPr>
          <w:color w:val="auto"/>
        </w:rPr>
      </w:pPr>
      <w:bookmarkStart w:id="21" w:name="_Hlk103590179"/>
      <w:r w:rsidRPr="00400314">
        <w:rPr>
          <w:color w:val="auto"/>
        </w:rPr>
        <w:t xml:space="preserve">The Chief People Officer oversees the implementation of this policy and is </w:t>
      </w:r>
      <w:bookmarkEnd w:id="21"/>
      <w:r w:rsidRPr="00400314">
        <w:rPr>
          <w:color w:val="auto"/>
        </w:rPr>
        <w:t>responsible for ensuring that managers take action to meet the organisation’s obligations to ensure equity and consistency.</w:t>
      </w:r>
    </w:p>
    <w:p w14:paraId="5019279B" w14:textId="77777777" w:rsidR="00F913CD" w:rsidRPr="0015255F" w:rsidRDefault="00F913CD" w:rsidP="00732AFE">
      <w:pPr>
        <w:pStyle w:val="Heading3"/>
      </w:pPr>
      <w:bookmarkStart w:id="22" w:name="_Toc159317870"/>
      <w:r w:rsidRPr="0015255F">
        <w:t>Line Managers</w:t>
      </w:r>
      <w:bookmarkEnd w:id="22"/>
      <w:r w:rsidRPr="0015255F">
        <w:t xml:space="preserve"> </w:t>
      </w:r>
    </w:p>
    <w:p w14:paraId="10D6F17C" w14:textId="77777777" w:rsidR="00BD2096" w:rsidRDefault="00E46B6B" w:rsidP="00E46B6B">
      <w:pPr>
        <w:pStyle w:val="Style2"/>
        <w:rPr>
          <w:color w:val="auto"/>
        </w:rPr>
      </w:pPr>
      <w:r w:rsidRPr="00400314">
        <w:rPr>
          <w:color w:val="auto"/>
        </w:rPr>
        <w:t>The appraiser will:</w:t>
      </w:r>
    </w:p>
    <w:p w14:paraId="7120259A" w14:textId="467E74BD" w:rsidR="00E46B6B" w:rsidRPr="00F4430E" w:rsidRDefault="00BD2096" w:rsidP="00F4430E">
      <w:pPr>
        <w:pStyle w:val="Style2"/>
        <w:numPr>
          <w:ilvl w:val="0"/>
          <w:numId w:val="25"/>
        </w:numPr>
        <w:rPr>
          <w:color w:val="auto"/>
        </w:rPr>
      </w:pPr>
      <w:r w:rsidRPr="00F4430E">
        <w:t>Ensure that each member of staff has an individual appraisal every 12 months.</w:t>
      </w:r>
      <w:r w:rsidR="00E46B6B" w:rsidRPr="00F4430E">
        <w:rPr>
          <w:color w:val="auto"/>
        </w:rPr>
        <w:t xml:space="preserve"> </w:t>
      </w:r>
    </w:p>
    <w:p w14:paraId="288040B8" w14:textId="088E7FFD" w:rsidR="00BD2096" w:rsidRPr="00F4430E" w:rsidRDefault="00BD2096" w:rsidP="00F4430E">
      <w:pPr>
        <w:pStyle w:val="Style2"/>
        <w:numPr>
          <w:ilvl w:val="0"/>
          <w:numId w:val="25"/>
        </w:numPr>
        <w:rPr>
          <w:color w:val="auto"/>
        </w:rPr>
      </w:pPr>
      <w:r w:rsidRPr="00F4430E">
        <w:rPr>
          <w:color w:val="auto"/>
        </w:rPr>
        <w:t xml:space="preserve">Ensure that each member of staff has an up-to-date job description / person specification for their </w:t>
      </w:r>
      <w:r w:rsidR="00F4430E" w:rsidRPr="00F4430E">
        <w:rPr>
          <w:color w:val="auto"/>
        </w:rPr>
        <w:t>role</w:t>
      </w:r>
      <w:r w:rsidRPr="00F4430E">
        <w:rPr>
          <w:color w:val="auto"/>
        </w:rPr>
        <w:t>.</w:t>
      </w:r>
    </w:p>
    <w:p w14:paraId="7754F2E2" w14:textId="10F6D1AC" w:rsidR="00BD2096" w:rsidRPr="00F4430E" w:rsidRDefault="00BD2096" w:rsidP="00F4430E">
      <w:pPr>
        <w:pStyle w:val="Style2"/>
        <w:numPr>
          <w:ilvl w:val="0"/>
          <w:numId w:val="25"/>
        </w:numPr>
        <w:rPr>
          <w:color w:val="auto"/>
        </w:rPr>
      </w:pPr>
      <w:r w:rsidRPr="00F4430E">
        <w:rPr>
          <w:color w:val="auto"/>
        </w:rPr>
        <w:t>Ensure they have the necessary training, skills and information to carry out an appraisal discussion and that direct reports understand their responsibilities in relation to the appraisal process.</w:t>
      </w:r>
    </w:p>
    <w:p w14:paraId="0455CAD8" w14:textId="19DF5886" w:rsidR="007B70DA" w:rsidRPr="00F4430E" w:rsidRDefault="00BD2096" w:rsidP="00F4430E">
      <w:pPr>
        <w:pStyle w:val="Style2"/>
        <w:numPr>
          <w:ilvl w:val="0"/>
          <w:numId w:val="25"/>
        </w:numPr>
        <w:rPr>
          <w:color w:val="auto"/>
        </w:rPr>
      </w:pPr>
      <w:r w:rsidRPr="00F4430E">
        <w:rPr>
          <w:color w:val="auto"/>
        </w:rPr>
        <w:t>To ensure that an appraisal takes place before an employee’s pay progression date and in sufficient time that any payroll changes necessary can be put in place before the incremental date. Failure to do so will mean that the individual will not progress through the pay scale</w:t>
      </w:r>
    </w:p>
    <w:p w14:paraId="5AE420D8" w14:textId="7CCCEBA3" w:rsidR="00BD2096" w:rsidRPr="00F4430E" w:rsidRDefault="00BD2096" w:rsidP="00F4430E">
      <w:pPr>
        <w:pStyle w:val="Style2"/>
        <w:numPr>
          <w:ilvl w:val="0"/>
          <w:numId w:val="25"/>
        </w:numPr>
        <w:rPr>
          <w:color w:val="auto"/>
        </w:rPr>
      </w:pPr>
      <w:r w:rsidRPr="00F4430E">
        <w:rPr>
          <w:color w:val="auto"/>
        </w:rPr>
        <w:t>To update the staff member’s electronic staff record (ESR) with the date of when an appraisal discussion has taken place.</w:t>
      </w:r>
    </w:p>
    <w:p w14:paraId="24A62A61" w14:textId="083EAE6D" w:rsidR="005B4914" w:rsidRPr="00F4430E" w:rsidRDefault="005B4914" w:rsidP="00F4430E">
      <w:pPr>
        <w:pStyle w:val="Style2"/>
        <w:numPr>
          <w:ilvl w:val="0"/>
          <w:numId w:val="25"/>
        </w:numPr>
        <w:rPr>
          <w:color w:val="auto"/>
        </w:rPr>
      </w:pPr>
      <w:r w:rsidRPr="00F4430E">
        <w:rPr>
          <w:color w:val="auto"/>
        </w:rPr>
        <w:t>To ensure the ICB’s formal appraisal documentation is completed, filed and a copy given to the staff member.</w:t>
      </w:r>
    </w:p>
    <w:p w14:paraId="354D8126" w14:textId="7EC8C427" w:rsidR="005B4914" w:rsidRDefault="005B4914" w:rsidP="00F4430E">
      <w:pPr>
        <w:pStyle w:val="Style2"/>
        <w:numPr>
          <w:ilvl w:val="0"/>
          <w:numId w:val="25"/>
        </w:numPr>
        <w:rPr>
          <w:color w:val="auto"/>
        </w:rPr>
      </w:pPr>
      <w:r w:rsidRPr="00F4430E">
        <w:rPr>
          <w:color w:val="auto"/>
        </w:rPr>
        <w:lastRenderedPageBreak/>
        <w:t>To meet regularly with direct reports in between appraisal meetings</w:t>
      </w:r>
    </w:p>
    <w:p w14:paraId="67FB4FE3" w14:textId="77777777" w:rsidR="005F0F8D" w:rsidRDefault="005F0F8D" w:rsidP="007B70DA">
      <w:pPr>
        <w:pStyle w:val="Style2"/>
        <w:numPr>
          <w:ilvl w:val="0"/>
          <w:numId w:val="0"/>
        </w:numPr>
        <w:ind w:left="1134"/>
        <w:rPr>
          <w:color w:val="auto"/>
        </w:rPr>
      </w:pPr>
    </w:p>
    <w:p w14:paraId="5F8853CC" w14:textId="77777777" w:rsidR="00F913CD" w:rsidRPr="0015255F" w:rsidRDefault="00F913CD" w:rsidP="00732AFE">
      <w:pPr>
        <w:pStyle w:val="Heading3"/>
      </w:pPr>
      <w:bookmarkStart w:id="23" w:name="_Toc84611055"/>
      <w:bookmarkStart w:id="24" w:name="_Toc159317871"/>
      <w:r w:rsidRPr="0015255F">
        <w:t>All Staff</w:t>
      </w:r>
      <w:bookmarkEnd w:id="23"/>
      <w:bookmarkEnd w:id="24"/>
    </w:p>
    <w:p w14:paraId="103BDDFE" w14:textId="77777777" w:rsidR="001C25EB" w:rsidRPr="00400314" w:rsidRDefault="001C25EB" w:rsidP="001C25EB">
      <w:pPr>
        <w:pStyle w:val="Style2"/>
        <w:rPr>
          <w:color w:val="auto"/>
        </w:rPr>
      </w:pPr>
      <w:bookmarkStart w:id="25" w:name="_Hlk103590202"/>
      <w:r w:rsidRPr="00400314">
        <w:rPr>
          <w:color w:val="auto"/>
        </w:rPr>
        <w:t>The appraisee will:</w:t>
      </w:r>
    </w:p>
    <w:bookmarkEnd w:id="25"/>
    <w:p w14:paraId="5FB7CB68" w14:textId="7EB805C1" w:rsidR="001C25EB" w:rsidRPr="00400314" w:rsidRDefault="001C25EB" w:rsidP="00196BF8">
      <w:pPr>
        <w:pStyle w:val="Style2"/>
        <w:numPr>
          <w:ilvl w:val="0"/>
          <w:numId w:val="16"/>
        </w:numPr>
        <w:rPr>
          <w:color w:val="auto"/>
        </w:rPr>
      </w:pPr>
      <w:r w:rsidRPr="00400314">
        <w:rPr>
          <w:color w:val="auto"/>
        </w:rPr>
        <w:t xml:space="preserve">Participate in the appraisal process. </w:t>
      </w:r>
    </w:p>
    <w:p w14:paraId="67C354EC" w14:textId="053A0FC9" w:rsidR="001C25EB" w:rsidRPr="00400314" w:rsidRDefault="001C25EB" w:rsidP="00196BF8">
      <w:pPr>
        <w:pStyle w:val="Style2"/>
        <w:numPr>
          <w:ilvl w:val="0"/>
          <w:numId w:val="16"/>
        </w:numPr>
        <w:rPr>
          <w:color w:val="auto"/>
        </w:rPr>
      </w:pPr>
      <w:r w:rsidRPr="00400314">
        <w:rPr>
          <w:color w:val="auto"/>
        </w:rPr>
        <w:t>Complete the appraisal document (appraisee) in preparation for the appraisal meeting</w:t>
      </w:r>
    </w:p>
    <w:p w14:paraId="0003479E" w14:textId="1F7C468C" w:rsidR="001C25EB" w:rsidRPr="00400314" w:rsidRDefault="001C25EB" w:rsidP="00196BF8">
      <w:pPr>
        <w:pStyle w:val="Style2"/>
        <w:numPr>
          <w:ilvl w:val="0"/>
          <w:numId w:val="16"/>
        </w:numPr>
        <w:rPr>
          <w:color w:val="auto"/>
        </w:rPr>
      </w:pPr>
      <w:r w:rsidRPr="00400314">
        <w:rPr>
          <w:color w:val="auto"/>
        </w:rPr>
        <w:t>Keep themself informed about what is expected in relation to the appraisal process</w:t>
      </w:r>
    </w:p>
    <w:p w14:paraId="44C8605E" w14:textId="7DAB28FF" w:rsidR="001C25EB" w:rsidRPr="00400314" w:rsidRDefault="001C25EB" w:rsidP="00196BF8">
      <w:pPr>
        <w:pStyle w:val="Style2"/>
        <w:numPr>
          <w:ilvl w:val="0"/>
          <w:numId w:val="16"/>
        </w:numPr>
        <w:rPr>
          <w:color w:val="auto"/>
        </w:rPr>
      </w:pPr>
      <w:r w:rsidRPr="00400314">
        <w:rPr>
          <w:color w:val="auto"/>
        </w:rPr>
        <w:t>Ensure they keep up to date with their mandatory training and actively pursue the development identified within the appraisal</w:t>
      </w:r>
    </w:p>
    <w:p w14:paraId="036281CB" w14:textId="3D9945F6" w:rsidR="001C25EB" w:rsidRPr="00400314" w:rsidRDefault="001C25EB" w:rsidP="00196BF8">
      <w:pPr>
        <w:pStyle w:val="Style2"/>
        <w:numPr>
          <w:ilvl w:val="0"/>
          <w:numId w:val="16"/>
        </w:numPr>
        <w:rPr>
          <w:color w:val="auto"/>
        </w:rPr>
      </w:pPr>
      <w:r w:rsidRPr="00400314">
        <w:rPr>
          <w:color w:val="auto"/>
        </w:rPr>
        <w:t>Work proactively to meet the objectives identified in the appraisal and notify their manager as soon as is practicable of any obstacles to satisfactory completion</w:t>
      </w:r>
    </w:p>
    <w:p w14:paraId="3A34C4D7" w14:textId="46A2A67A" w:rsidR="009E1BB7" w:rsidRPr="00400314" w:rsidRDefault="001C25EB" w:rsidP="00196BF8">
      <w:pPr>
        <w:pStyle w:val="Style2"/>
        <w:numPr>
          <w:ilvl w:val="0"/>
          <w:numId w:val="16"/>
        </w:numPr>
        <w:rPr>
          <w:color w:val="auto"/>
        </w:rPr>
      </w:pPr>
      <w:r w:rsidRPr="00400314">
        <w:rPr>
          <w:color w:val="auto"/>
        </w:rPr>
        <w:t>Work to support the ICB’s values and strategic objectives in all they do.</w:t>
      </w:r>
    </w:p>
    <w:p w14:paraId="0C03950D" w14:textId="7D4C7115" w:rsidR="00250FB0" w:rsidRPr="00400314" w:rsidRDefault="001C25EB" w:rsidP="00196BF8">
      <w:pPr>
        <w:pStyle w:val="Style2"/>
        <w:numPr>
          <w:ilvl w:val="0"/>
          <w:numId w:val="16"/>
        </w:numPr>
        <w:rPr>
          <w:color w:val="auto"/>
        </w:rPr>
      </w:pPr>
      <w:r w:rsidRPr="00400314">
        <w:rPr>
          <w:color w:val="auto"/>
        </w:rPr>
        <w:t>Be aware that refusal to participate in the appraisal process may be considered a misconduct issue. Incomplete appraisals or mandatory training could result in the employee’s pay progression being withheld</w:t>
      </w:r>
      <w:bookmarkStart w:id="26" w:name="_Toc84611056"/>
      <w:bookmarkStart w:id="27" w:name="_Toc89326548"/>
      <w:r w:rsidRPr="00400314">
        <w:rPr>
          <w:color w:val="auto"/>
        </w:rPr>
        <w:t>.</w:t>
      </w:r>
    </w:p>
    <w:p w14:paraId="739AF428" w14:textId="74F4A33B" w:rsidR="00D62BA0" w:rsidRPr="0015255F" w:rsidRDefault="007A144A" w:rsidP="00D62BA0">
      <w:pPr>
        <w:pStyle w:val="Heading2"/>
      </w:pPr>
      <w:bookmarkStart w:id="28" w:name="_Toc159317872"/>
      <w:bookmarkEnd w:id="26"/>
      <w:bookmarkEnd w:id="27"/>
      <w:r>
        <w:t>Explanation of the Terms Used</w:t>
      </w:r>
      <w:bookmarkEnd w:id="28"/>
      <w:r>
        <w:t xml:space="preserve"> </w:t>
      </w:r>
    </w:p>
    <w:p w14:paraId="29EC6216" w14:textId="176B6D42" w:rsidR="00A10396" w:rsidRPr="0015255F" w:rsidRDefault="00A10396" w:rsidP="00A10396">
      <w:pPr>
        <w:pStyle w:val="Heading3"/>
      </w:pPr>
      <w:bookmarkStart w:id="29" w:name="_Toc159317873"/>
      <w:r>
        <w:t>Job Description</w:t>
      </w:r>
      <w:bookmarkEnd w:id="29"/>
      <w:r>
        <w:t xml:space="preserve">  </w:t>
      </w:r>
    </w:p>
    <w:p w14:paraId="70366EBA" w14:textId="429B1639" w:rsidR="00A10396" w:rsidRDefault="00A10396" w:rsidP="00B43439">
      <w:pPr>
        <w:pStyle w:val="Style2"/>
        <w:contextualSpacing w:val="0"/>
      </w:pPr>
      <w:r>
        <w:t>Job descriptions</w:t>
      </w:r>
      <w:r w:rsidRPr="00A10396">
        <w:t xml:space="preserve"> describe the purpose of the role, and do not change from year to year unless the role changes. By referring to the Role Purpose/Summary and the Competency Based Key Deliverables, the role holder can assess their effectiveness</w:t>
      </w:r>
    </w:p>
    <w:p w14:paraId="28A6561E" w14:textId="43B0C9B1" w:rsidR="007A144A" w:rsidRDefault="007A144A" w:rsidP="00B43439">
      <w:pPr>
        <w:pStyle w:val="Style2"/>
        <w:contextualSpacing w:val="0"/>
      </w:pPr>
      <w:r>
        <w:t xml:space="preserve">The </w:t>
      </w:r>
      <w:r w:rsidR="00B43439" w:rsidRPr="00B43439">
        <w:t xml:space="preserve">Role Purpose/Summary and the Competency Based Key Deliverables </w:t>
      </w:r>
      <w:r>
        <w:t xml:space="preserve">for each </w:t>
      </w:r>
      <w:r w:rsidR="00F41FB1">
        <w:t>role</w:t>
      </w:r>
      <w:r>
        <w:t xml:space="preserve"> define </w:t>
      </w:r>
      <w:r w:rsidR="00B43439">
        <w:t xml:space="preserve">what </w:t>
      </w:r>
      <w:r>
        <w:t xml:space="preserve">must be undertaken by the </w:t>
      </w:r>
      <w:r w:rsidR="00F41FB1">
        <w:t>role</w:t>
      </w:r>
      <w:r>
        <w:t xml:space="preserve"> holder if the </w:t>
      </w:r>
      <w:r w:rsidR="00F41FB1">
        <w:t>role’</w:t>
      </w:r>
      <w:r>
        <w:t xml:space="preserve">s purpose is to be fulfilled.  The </w:t>
      </w:r>
      <w:r w:rsidR="00F41FB1">
        <w:t>role</w:t>
      </w:r>
      <w:r>
        <w:t xml:space="preserve"> holder will need to understand their specific role in relation to each key area and the difference between being responsible for something and accountable for it.</w:t>
      </w:r>
    </w:p>
    <w:p w14:paraId="2BB8552F" w14:textId="488EB037" w:rsidR="007A144A" w:rsidRDefault="007A144A" w:rsidP="00B43439">
      <w:pPr>
        <w:pStyle w:val="Style2"/>
        <w:contextualSpacing w:val="0"/>
      </w:pPr>
      <w:r>
        <w:t xml:space="preserve">Individuals undertaking the same role will have the same </w:t>
      </w:r>
      <w:r w:rsidR="00B43439">
        <w:t xml:space="preserve">role purpose </w:t>
      </w:r>
      <w:r>
        <w:t>and competency levels (although their objectives are likely to be set on an individual basis, for example, each person may lead on a specific area at the same level of responsibility as a colleague).</w:t>
      </w:r>
    </w:p>
    <w:p w14:paraId="59A8A518" w14:textId="323734B7" w:rsidR="007A144A" w:rsidRDefault="007A144A" w:rsidP="00B43439">
      <w:pPr>
        <w:pStyle w:val="Style2"/>
        <w:contextualSpacing w:val="0"/>
      </w:pPr>
      <w:r>
        <w:t xml:space="preserve">The </w:t>
      </w:r>
      <w:r w:rsidR="00B43439">
        <w:t>job descriptions</w:t>
      </w:r>
      <w:r>
        <w:t xml:space="preserve"> for each </w:t>
      </w:r>
      <w:r w:rsidR="00F41FB1">
        <w:t>role</w:t>
      </w:r>
      <w:r>
        <w:t xml:space="preserve"> should:</w:t>
      </w:r>
    </w:p>
    <w:p w14:paraId="35D26C53" w14:textId="78A2D525" w:rsidR="007A144A" w:rsidRDefault="007A144A" w:rsidP="00196BF8">
      <w:pPr>
        <w:pStyle w:val="Style2"/>
        <w:numPr>
          <w:ilvl w:val="1"/>
          <w:numId w:val="22"/>
        </w:numPr>
      </w:pPr>
      <w:r>
        <w:t xml:space="preserve">provide a clear definition of the </w:t>
      </w:r>
      <w:r w:rsidR="00F41FB1">
        <w:t>role</w:t>
      </w:r>
      <w:r>
        <w:t xml:space="preserve"> holder's </w:t>
      </w:r>
      <w:r w:rsidR="00B43439">
        <w:t>accountabilities</w:t>
      </w:r>
      <w:r w:rsidR="00567434">
        <w:t>.</w:t>
      </w:r>
    </w:p>
    <w:p w14:paraId="6492877D" w14:textId="19D7EFDE" w:rsidR="007A144A" w:rsidRDefault="007A144A" w:rsidP="00196BF8">
      <w:pPr>
        <w:pStyle w:val="Style2"/>
        <w:numPr>
          <w:ilvl w:val="1"/>
          <w:numId w:val="22"/>
        </w:numPr>
      </w:pPr>
      <w:r>
        <w:lastRenderedPageBreak/>
        <w:t xml:space="preserve">set out where the </w:t>
      </w:r>
      <w:r w:rsidR="00F41FB1">
        <w:t>role</w:t>
      </w:r>
      <w:r>
        <w:t xml:space="preserve"> holder is accountable for an activity or output</w:t>
      </w:r>
      <w:r w:rsidR="00567434">
        <w:t>.</w:t>
      </w:r>
    </w:p>
    <w:p w14:paraId="6464B05B" w14:textId="0C19E235" w:rsidR="007A144A" w:rsidRDefault="007A144A" w:rsidP="00196BF8">
      <w:pPr>
        <w:pStyle w:val="Style2"/>
        <w:numPr>
          <w:ilvl w:val="1"/>
          <w:numId w:val="22"/>
        </w:numPr>
      </w:pPr>
      <w:r>
        <w:t xml:space="preserve">define the relationship with other </w:t>
      </w:r>
      <w:r w:rsidR="00F41FB1">
        <w:t>role</w:t>
      </w:r>
      <w:r>
        <w:t xml:space="preserve"> holders</w:t>
      </w:r>
      <w:r w:rsidR="00567434">
        <w:t>.</w:t>
      </w:r>
    </w:p>
    <w:p w14:paraId="764F3D8C" w14:textId="5EB1B02D" w:rsidR="00D62BA0" w:rsidRDefault="007A144A" w:rsidP="00196BF8">
      <w:pPr>
        <w:pStyle w:val="Style2"/>
        <w:numPr>
          <w:ilvl w:val="1"/>
          <w:numId w:val="22"/>
        </w:numPr>
      </w:pPr>
      <w:r>
        <w:t xml:space="preserve">only change if the </w:t>
      </w:r>
      <w:r w:rsidR="00F41FB1">
        <w:t>role</w:t>
      </w:r>
      <w:r>
        <w:t xml:space="preserve"> itself changes (i.e. not because the </w:t>
      </w:r>
      <w:r w:rsidR="00F41FB1">
        <w:t>role</w:t>
      </w:r>
      <w:r>
        <w:t xml:space="preserve"> holder may change – </w:t>
      </w:r>
      <w:r w:rsidR="00F41FB1">
        <w:t>role</w:t>
      </w:r>
      <w:r>
        <w:t xml:space="preserve"> roles should be written around what the organisation needs, not to fit the person doing the role).</w:t>
      </w:r>
    </w:p>
    <w:p w14:paraId="32B2FD4D" w14:textId="58DF3D7A" w:rsidR="007A144A" w:rsidRPr="0015255F" w:rsidRDefault="007A144A" w:rsidP="007A144A">
      <w:pPr>
        <w:pStyle w:val="Heading3"/>
      </w:pPr>
      <w:bookmarkStart w:id="30" w:name="_Toc159317874"/>
      <w:r>
        <w:t>Objectives</w:t>
      </w:r>
      <w:bookmarkEnd w:id="30"/>
      <w:r>
        <w:t xml:space="preserve"> </w:t>
      </w:r>
    </w:p>
    <w:p w14:paraId="5B05EE74" w14:textId="1F745DE1" w:rsidR="007A144A" w:rsidRDefault="007A144A" w:rsidP="007A144A">
      <w:pPr>
        <w:pStyle w:val="Style2"/>
        <w:contextualSpacing w:val="0"/>
      </w:pPr>
      <w:r>
        <w:t xml:space="preserve">These should reflect the immediate priorities of the </w:t>
      </w:r>
      <w:r w:rsidR="00F41FB1">
        <w:t>role</w:t>
      </w:r>
      <w:r>
        <w:t xml:space="preserve"> and be identified and set by the </w:t>
      </w:r>
      <w:r w:rsidR="00F41FB1">
        <w:t>role</w:t>
      </w:r>
      <w:r>
        <w:t xml:space="preserve"> holder in agreement with the line manager. They outline the specific, measurable levels of achievement expected within a given period. </w:t>
      </w:r>
    </w:p>
    <w:p w14:paraId="0D99B594" w14:textId="52B054AF" w:rsidR="007A144A" w:rsidRDefault="007A144A" w:rsidP="007A144A">
      <w:pPr>
        <w:pStyle w:val="Style2"/>
      </w:pPr>
      <w:r>
        <w:t xml:space="preserve">Objectives can be used to influence how the </w:t>
      </w:r>
      <w:r w:rsidR="00F41FB1">
        <w:t>role</w:t>
      </w:r>
      <w:r>
        <w:t xml:space="preserve"> holder and line manager</w:t>
      </w:r>
    </w:p>
    <w:p w14:paraId="17AC3510" w14:textId="69B3544F" w:rsidR="007A144A" w:rsidRPr="0015255F" w:rsidRDefault="007A144A" w:rsidP="007A144A">
      <w:pPr>
        <w:pStyle w:val="Style2"/>
        <w:numPr>
          <w:ilvl w:val="0"/>
          <w:numId w:val="0"/>
        </w:numPr>
        <w:ind w:left="1134"/>
      </w:pPr>
      <w:r>
        <w:t xml:space="preserve">assess effectiveness. They should be related to the </w:t>
      </w:r>
      <w:r w:rsidR="00B43439">
        <w:t>purpose and competency based key deliverables</w:t>
      </w:r>
      <w:r>
        <w:t xml:space="preserve"> of the </w:t>
      </w:r>
      <w:r w:rsidR="00F41FB1">
        <w:t>role</w:t>
      </w:r>
      <w:r>
        <w:t xml:space="preserve"> (although each does not necessarily require its own objective) and the level of competency the </w:t>
      </w:r>
      <w:r w:rsidR="00F41FB1">
        <w:t>role</w:t>
      </w:r>
      <w:r>
        <w:t xml:space="preserve"> holder is expected operate at.</w:t>
      </w:r>
    </w:p>
    <w:p w14:paraId="7BF591F5" w14:textId="53E40FC3" w:rsidR="007A144A" w:rsidRPr="0015255F" w:rsidRDefault="007A144A" w:rsidP="007A144A">
      <w:pPr>
        <w:pStyle w:val="Heading3"/>
      </w:pPr>
      <w:bookmarkStart w:id="31" w:name="_Toc159317875"/>
      <w:r w:rsidRPr="0015255F">
        <w:t>S</w:t>
      </w:r>
      <w:r>
        <w:t>uccess Criteria</w:t>
      </w:r>
      <w:bookmarkEnd w:id="31"/>
      <w:r>
        <w:t xml:space="preserve"> </w:t>
      </w:r>
    </w:p>
    <w:p w14:paraId="16ED676E" w14:textId="1FB63956" w:rsidR="007A144A" w:rsidRPr="0015255F" w:rsidRDefault="0017528E" w:rsidP="0017528E">
      <w:pPr>
        <w:pStyle w:val="Style2"/>
      </w:pPr>
      <w:r>
        <w:t>These outline how to judge whether or not a</w:t>
      </w:r>
      <w:r w:rsidR="00B43439">
        <w:t>n</w:t>
      </w:r>
      <w:r>
        <w:t xml:space="preserve"> objective has been achieved. A simple way to identify success criteria is to ask: “How will I know when I have got there?” and “What should I see as an end result?”</w:t>
      </w:r>
      <w:r w:rsidR="007A144A">
        <w:t>.</w:t>
      </w:r>
    </w:p>
    <w:p w14:paraId="0D9EDB86" w14:textId="3ABEAD97" w:rsidR="007A144A" w:rsidRPr="0015255F" w:rsidRDefault="007A144A" w:rsidP="007A144A">
      <w:pPr>
        <w:pStyle w:val="Heading3"/>
      </w:pPr>
      <w:bookmarkStart w:id="32" w:name="_Toc159317876"/>
      <w:r>
        <w:t>Training and Development Needs</w:t>
      </w:r>
      <w:bookmarkEnd w:id="32"/>
      <w:r>
        <w:t xml:space="preserve"> </w:t>
      </w:r>
    </w:p>
    <w:p w14:paraId="243E7209" w14:textId="77777777" w:rsidR="0017528E" w:rsidRDefault="0017528E" w:rsidP="0017528E">
      <w:pPr>
        <w:pStyle w:val="Style2"/>
      </w:pPr>
      <w:r>
        <w:t xml:space="preserve">Training and development needs, both personal and professional, are </w:t>
      </w:r>
    </w:p>
    <w:p w14:paraId="2838CF76" w14:textId="6DF60DA5" w:rsidR="0017528E" w:rsidRDefault="00B43439" w:rsidP="0017528E">
      <w:pPr>
        <w:pStyle w:val="Style2"/>
        <w:numPr>
          <w:ilvl w:val="0"/>
          <w:numId w:val="0"/>
        </w:numPr>
        <w:ind w:left="1134"/>
        <w:contextualSpacing w:val="0"/>
      </w:pPr>
      <w:r>
        <w:t>I</w:t>
      </w:r>
      <w:r w:rsidR="0017528E">
        <w:t>dentified</w:t>
      </w:r>
      <w:r>
        <w:t xml:space="preserve"> during appraisal</w:t>
      </w:r>
      <w:r w:rsidR="0017528E">
        <w:t xml:space="preserve">. A personal training and development plan will be constructed for the </w:t>
      </w:r>
      <w:r w:rsidR="00F41FB1">
        <w:t>role</w:t>
      </w:r>
      <w:r w:rsidR="0017528E">
        <w:t xml:space="preserve"> holder as a result, with clearly defined expectations around timescales and the objectives to which the training supports. </w:t>
      </w:r>
    </w:p>
    <w:p w14:paraId="7784C5DC" w14:textId="06E840DA" w:rsidR="0017528E" w:rsidRDefault="0017528E" w:rsidP="0017528E">
      <w:pPr>
        <w:pStyle w:val="Style2"/>
        <w:contextualSpacing w:val="0"/>
      </w:pPr>
      <w:r>
        <w:t xml:space="preserve">Personal development is concerned with making a better contribution to the current role and improving potential to become more successful in securing and working in other </w:t>
      </w:r>
      <w:r w:rsidR="00F41FB1">
        <w:t>role</w:t>
      </w:r>
      <w:r>
        <w:t xml:space="preserve">s. </w:t>
      </w:r>
    </w:p>
    <w:p w14:paraId="3BA76F80" w14:textId="77777777" w:rsidR="0017528E" w:rsidRDefault="0017528E" w:rsidP="0017528E">
      <w:pPr>
        <w:pStyle w:val="Style2"/>
      </w:pPr>
      <w:r>
        <w:t xml:space="preserve">Professional development refers to skills and knowledge attained for both </w:t>
      </w:r>
    </w:p>
    <w:p w14:paraId="430497E6" w14:textId="137672EC" w:rsidR="007A144A" w:rsidRPr="0015255F" w:rsidRDefault="0017528E" w:rsidP="00F41FB1">
      <w:pPr>
        <w:pStyle w:val="Style2"/>
        <w:numPr>
          <w:ilvl w:val="0"/>
          <w:numId w:val="0"/>
        </w:numPr>
        <w:ind w:left="1134"/>
      </w:pPr>
      <w:r>
        <w:t xml:space="preserve">personal development and career advancement. </w:t>
      </w:r>
      <w:r w:rsidR="00B43439">
        <w:t xml:space="preserve"> </w:t>
      </w:r>
      <w:r>
        <w:t>Professional development encompasses all types of facilitated learning opportunities, ranging from college degrees to formal coursework, conferences and informal learning opportunities situated in practice.</w:t>
      </w:r>
    </w:p>
    <w:p w14:paraId="41683844" w14:textId="5944A457" w:rsidR="00D62BA0" w:rsidRPr="0015255F" w:rsidRDefault="00D62BA0" w:rsidP="00224099">
      <w:pPr>
        <w:pStyle w:val="Heading2"/>
        <w:numPr>
          <w:ilvl w:val="0"/>
          <w:numId w:val="0"/>
        </w:numPr>
        <w:ind w:left="1134"/>
      </w:pPr>
    </w:p>
    <w:p w14:paraId="56436444" w14:textId="5D04BCBB" w:rsidR="00D62BA0" w:rsidRPr="0015255F" w:rsidRDefault="0017528E" w:rsidP="00D62BA0">
      <w:pPr>
        <w:pStyle w:val="Heading3"/>
      </w:pPr>
      <w:bookmarkStart w:id="33" w:name="_Toc159317877"/>
      <w:bookmarkStart w:id="34" w:name="_Hlk103595270"/>
      <w:r>
        <w:t>Purpose of Objectives</w:t>
      </w:r>
      <w:bookmarkEnd w:id="33"/>
      <w:r>
        <w:t xml:space="preserve"> </w:t>
      </w:r>
    </w:p>
    <w:bookmarkEnd w:id="34"/>
    <w:p w14:paraId="335E8065" w14:textId="5548C60A" w:rsidR="0017528E" w:rsidRDefault="0017528E" w:rsidP="00B43439">
      <w:pPr>
        <w:pStyle w:val="Style2"/>
      </w:pPr>
      <w:r>
        <w:t xml:space="preserve">People will perform more effectively in their roles if they are clear on what they are aiming for and understand how their individual role supports </w:t>
      </w:r>
    </w:p>
    <w:p w14:paraId="4B707902" w14:textId="578F5C6B" w:rsidR="0017528E" w:rsidRDefault="0017528E" w:rsidP="0017528E">
      <w:pPr>
        <w:pStyle w:val="Style2"/>
        <w:numPr>
          <w:ilvl w:val="0"/>
          <w:numId w:val="0"/>
        </w:numPr>
        <w:ind w:left="1134"/>
      </w:pPr>
      <w:r>
        <w:t xml:space="preserve">organisational achievement and success. Objectives help each </w:t>
      </w:r>
      <w:r w:rsidR="00F41FB1">
        <w:t>role</w:t>
      </w:r>
      <w:r>
        <w:t xml:space="preserve"> holder </w:t>
      </w:r>
    </w:p>
    <w:p w14:paraId="5AD05D02" w14:textId="068CFC75" w:rsidR="00B43439" w:rsidRDefault="0017528E" w:rsidP="00B43439">
      <w:pPr>
        <w:pStyle w:val="Style2"/>
        <w:numPr>
          <w:ilvl w:val="0"/>
          <w:numId w:val="0"/>
        </w:numPr>
        <w:ind w:left="1134"/>
        <w:contextualSpacing w:val="0"/>
      </w:pPr>
      <w:r>
        <w:t xml:space="preserve">focus on specified </w:t>
      </w:r>
      <w:r w:rsidR="00B43439">
        <w:t>areas</w:t>
      </w:r>
      <w:r>
        <w:t xml:space="preserve"> that need to be achieved within </w:t>
      </w:r>
      <w:r w:rsidR="00F41FB1">
        <w:t>their</w:t>
      </w:r>
      <w:r>
        <w:t xml:space="preserve"> </w:t>
      </w:r>
      <w:r w:rsidR="00B43439">
        <w:t>role</w:t>
      </w:r>
      <w:r>
        <w:t xml:space="preserve"> (although they are neither required for every </w:t>
      </w:r>
      <w:r w:rsidR="00B43439">
        <w:t>competency</w:t>
      </w:r>
      <w:r>
        <w:t xml:space="preserve"> nor intended to replace them)</w:t>
      </w:r>
      <w:r w:rsidR="00B43439">
        <w:t>.</w:t>
      </w:r>
    </w:p>
    <w:p w14:paraId="63EF2563" w14:textId="7E032C88" w:rsidR="00B43439" w:rsidRDefault="0017528E" w:rsidP="00B43439">
      <w:pPr>
        <w:pStyle w:val="Style2"/>
        <w:numPr>
          <w:ilvl w:val="0"/>
          <w:numId w:val="0"/>
        </w:numPr>
        <w:ind w:left="1134"/>
        <w:contextualSpacing w:val="0"/>
      </w:pPr>
      <w:r>
        <w:t xml:space="preserve">The setting of realistic objectives is an annual agreement between the </w:t>
      </w:r>
      <w:r w:rsidR="00F41FB1">
        <w:t>role</w:t>
      </w:r>
      <w:r>
        <w:t xml:space="preserve"> holder and the line manager. There are usually between three and six. </w:t>
      </w:r>
    </w:p>
    <w:p w14:paraId="58285CA3" w14:textId="4BFCB85C" w:rsidR="00B43439" w:rsidRDefault="0017528E" w:rsidP="00B43439">
      <w:pPr>
        <w:pStyle w:val="Style2"/>
        <w:numPr>
          <w:ilvl w:val="0"/>
          <w:numId w:val="0"/>
        </w:numPr>
        <w:ind w:left="1134"/>
        <w:contextualSpacing w:val="0"/>
      </w:pPr>
      <w:r>
        <w:t xml:space="preserve">Successful objective-setting gives the </w:t>
      </w:r>
      <w:r w:rsidR="00F41FB1">
        <w:t>role</w:t>
      </w:r>
      <w:r>
        <w:t xml:space="preserve"> holder a clear understanding of the priorities of </w:t>
      </w:r>
      <w:r w:rsidR="00F41FB1">
        <w:t>their</w:t>
      </w:r>
      <w:r>
        <w:t xml:space="preserve"> work</w:t>
      </w:r>
      <w:r w:rsidR="00D70A83">
        <w:t xml:space="preserve"> </w:t>
      </w:r>
      <w:r>
        <w:t>and s</w:t>
      </w:r>
      <w:r w:rsidR="00B43439">
        <w:t>hould</w:t>
      </w:r>
      <w:r>
        <w:t xml:space="preserve"> result in improved performance throughout the organisation.</w:t>
      </w:r>
    </w:p>
    <w:p w14:paraId="08DF9BA6" w14:textId="56E29F66" w:rsidR="0017528E" w:rsidRDefault="0017528E" w:rsidP="00B43439">
      <w:pPr>
        <w:pStyle w:val="Style2"/>
        <w:contextualSpacing w:val="0"/>
      </w:pPr>
      <w:r>
        <w:t xml:space="preserve">Agreed objectives are recorded on the objective summary sheet as part of the appraisal meeting. The objectives set for each </w:t>
      </w:r>
      <w:r w:rsidR="00F41FB1">
        <w:t>role</w:t>
      </w:r>
      <w:r>
        <w:t xml:space="preserve"> holder should:</w:t>
      </w:r>
    </w:p>
    <w:p w14:paraId="0562DF7D" w14:textId="5807B477" w:rsidR="0017528E" w:rsidRDefault="0017528E" w:rsidP="00196BF8">
      <w:pPr>
        <w:pStyle w:val="Style2"/>
        <w:numPr>
          <w:ilvl w:val="1"/>
          <w:numId w:val="17"/>
        </w:numPr>
      </w:pPr>
      <w:r>
        <w:t>be focal points for short-term action</w:t>
      </w:r>
      <w:r w:rsidR="00567434">
        <w:t>.</w:t>
      </w:r>
    </w:p>
    <w:p w14:paraId="3D246A05" w14:textId="3AA30F53" w:rsidR="0017528E" w:rsidRDefault="0017528E" w:rsidP="00196BF8">
      <w:pPr>
        <w:pStyle w:val="Style2"/>
        <w:numPr>
          <w:ilvl w:val="1"/>
          <w:numId w:val="17"/>
        </w:numPr>
      </w:pPr>
      <w:r>
        <w:t>demonstrate links with specific plans and programmes</w:t>
      </w:r>
      <w:r w:rsidR="00567434">
        <w:t>.</w:t>
      </w:r>
    </w:p>
    <w:p w14:paraId="390410B7" w14:textId="1C8FB1AE" w:rsidR="0017528E" w:rsidRDefault="0017528E" w:rsidP="00196BF8">
      <w:pPr>
        <w:pStyle w:val="Style2"/>
        <w:numPr>
          <w:ilvl w:val="1"/>
          <w:numId w:val="17"/>
        </w:numPr>
      </w:pPr>
      <w:r>
        <w:t>reflect the priorities of the individual and the organisation</w:t>
      </w:r>
      <w:r w:rsidR="00567434">
        <w:t>.</w:t>
      </w:r>
    </w:p>
    <w:p w14:paraId="6C022095" w14:textId="4FA02179" w:rsidR="0017528E" w:rsidRDefault="0017528E" w:rsidP="00196BF8">
      <w:pPr>
        <w:pStyle w:val="Style2"/>
        <w:numPr>
          <w:ilvl w:val="1"/>
          <w:numId w:val="17"/>
        </w:numPr>
      </w:pPr>
      <w:r>
        <w:t xml:space="preserve">provide a means of co-ordinating </w:t>
      </w:r>
      <w:r w:rsidR="00F41FB1">
        <w:t>role</w:t>
      </w:r>
      <w:r>
        <w:t xml:space="preserve"> holders</w:t>
      </w:r>
      <w:r w:rsidR="00B43439">
        <w:t xml:space="preserve"> key deliverables</w:t>
      </w:r>
      <w:r w:rsidR="00567434">
        <w:t>.</w:t>
      </w:r>
    </w:p>
    <w:p w14:paraId="726A5D31" w14:textId="6754329A" w:rsidR="00D62BA0" w:rsidRDefault="0017528E" w:rsidP="00196BF8">
      <w:pPr>
        <w:pStyle w:val="Style2"/>
        <w:numPr>
          <w:ilvl w:val="1"/>
          <w:numId w:val="17"/>
        </w:numPr>
      </w:pPr>
      <w:r>
        <w:t>provide additional performance measures.</w:t>
      </w:r>
    </w:p>
    <w:p w14:paraId="13CF4EB9" w14:textId="732DB281" w:rsidR="0017528E" w:rsidRPr="0015255F" w:rsidRDefault="0017528E" w:rsidP="0017528E">
      <w:pPr>
        <w:pStyle w:val="Heading3"/>
      </w:pPr>
      <w:bookmarkStart w:id="35" w:name="_Toc159317878"/>
      <w:r>
        <w:t>Form of Objective Statements</w:t>
      </w:r>
      <w:bookmarkEnd w:id="35"/>
      <w:r>
        <w:t xml:space="preserve"> </w:t>
      </w:r>
    </w:p>
    <w:p w14:paraId="46DCEDC7" w14:textId="6E4FB21F" w:rsidR="0017528E" w:rsidRDefault="0017528E" w:rsidP="00F41FB1">
      <w:pPr>
        <w:pStyle w:val="Style2"/>
        <w:contextualSpacing w:val="0"/>
      </w:pPr>
      <w:r>
        <w:t xml:space="preserve">Ideally, objectives should be stated in terms of measurable results by specific dates. Omitting a date is to imply completion before the next review. An important test for an objective is that it should guide the actions of the </w:t>
      </w:r>
      <w:r w:rsidR="00F41FB1">
        <w:t>role</w:t>
      </w:r>
      <w:r>
        <w:t xml:space="preserve"> holder, who may well need to formulate an action plan detailing how it is to be achieved. This will in itself be a measurement of how effective the individual is at organising their time and activities.</w:t>
      </w:r>
    </w:p>
    <w:p w14:paraId="249AD3AC" w14:textId="77777777" w:rsidR="0017528E" w:rsidRDefault="0017528E" w:rsidP="00F41FB1">
      <w:pPr>
        <w:pStyle w:val="Style2"/>
        <w:contextualSpacing w:val="0"/>
      </w:pPr>
      <w:r>
        <w:t>Each objective should be:</w:t>
      </w:r>
    </w:p>
    <w:p w14:paraId="62B721EF" w14:textId="4C98C359" w:rsidR="0017528E" w:rsidRDefault="0017528E" w:rsidP="00196BF8">
      <w:pPr>
        <w:pStyle w:val="Style2"/>
        <w:numPr>
          <w:ilvl w:val="1"/>
          <w:numId w:val="18"/>
        </w:numPr>
      </w:pPr>
      <w:r>
        <w:t xml:space="preserve">Specific and personal to the </w:t>
      </w:r>
      <w:r w:rsidR="00F41FB1">
        <w:t>role</w:t>
      </w:r>
      <w:r>
        <w:t xml:space="preserve"> and the holder of that </w:t>
      </w:r>
      <w:r w:rsidR="00F41FB1">
        <w:t>role</w:t>
      </w:r>
      <w:r w:rsidR="00567434">
        <w:t>.</w:t>
      </w:r>
      <w:r>
        <w:t xml:space="preserve"> </w:t>
      </w:r>
    </w:p>
    <w:p w14:paraId="665E527B" w14:textId="1B8AFD48" w:rsidR="0017528E" w:rsidRDefault="0017528E" w:rsidP="00196BF8">
      <w:pPr>
        <w:pStyle w:val="Style2"/>
        <w:numPr>
          <w:ilvl w:val="1"/>
          <w:numId w:val="18"/>
        </w:numPr>
      </w:pPr>
      <w:r>
        <w:t>Clear – unambiguous and understood and clearly recorded</w:t>
      </w:r>
      <w:r w:rsidR="00567434">
        <w:t>.</w:t>
      </w:r>
    </w:p>
    <w:p w14:paraId="4DE4928B" w14:textId="77777777" w:rsidR="0017528E" w:rsidRDefault="0017528E" w:rsidP="00196BF8">
      <w:pPr>
        <w:pStyle w:val="Style2"/>
        <w:numPr>
          <w:ilvl w:val="1"/>
          <w:numId w:val="18"/>
        </w:numPr>
      </w:pPr>
      <w:r>
        <w:t xml:space="preserve">Challenging – not too easy to achieve and would involve some effort to </w:t>
      </w:r>
    </w:p>
    <w:p w14:paraId="54D6AB12" w14:textId="23BBD84B" w:rsidR="0017528E" w:rsidRDefault="007D5705" w:rsidP="00567434">
      <w:pPr>
        <w:pStyle w:val="Style2"/>
        <w:numPr>
          <w:ilvl w:val="0"/>
          <w:numId w:val="0"/>
        </w:numPr>
        <w:ind w:left="1440"/>
      </w:pPr>
      <w:r>
        <w:t>R</w:t>
      </w:r>
      <w:r w:rsidR="0017528E">
        <w:t>each</w:t>
      </w:r>
      <w:r>
        <w:t>,</w:t>
      </w:r>
      <w:r w:rsidR="0017528E">
        <w:t xml:space="preserve"> but be realistic</w:t>
      </w:r>
      <w:r w:rsidR="00567434">
        <w:t>.</w:t>
      </w:r>
    </w:p>
    <w:p w14:paraId="4A6DC3CE" w14:textId="147BF1C3" w:rsidR="0017528E" w:rsidRDefault="0017528E" w:rsidP="00196BF8">
      <w:pPr>
        <w:pStyle w:val="Style2"/>
        <w:numPr>
          <w:ilvl w:val="1"/>
          <w:numId w:val="18"/>
        </w:numPr>
      </w:pPr>
      <w:r>
        <w:t xml:space="preserve">Measurable – what is the outcome, what are the milestones along the </w:t>
      </w:r>
    </w:p>
    <w:p w14:paraId="6FFD8FBF" w14:textId="73CE10DA" w:rsidR="0017528E" w:rsidRDefault="0017528E" w:rsidP="00567434">
      <w:pPr>
        <w:pStyle w:val="Style2"/>
        <w:numPr>
          <w:ilvl w:val="0"/>
          <w:numId w:val="0"/>
        </w:numPr>
        <w:ind w:left="1440"/>
      </w:pPr>
      <w:r>
        <w:t>way, what information will we use to know that the objective is achieved</w:t>
      </w:r>
      <w:r w:rsidR="00567434">
        <w:t>.</w:t>
      </w:r>
    </w:p>
    <w:p w14:paraId="6D809163" w14:textId="1659D875" w:rsidR="0017528E" w:rsidRDefault="0017528E" w:rsidP="00196BF8">
      <w:pPr>
        <w:pStyle w:val="Style2"/>
        <w:numPr>
          <w:ilvl w:val="1"/>
          <w:numId w:val="18"/>
        </w:numPr>
      </w:pPr>
      <w:r>
        <w:lastRenderedPageBreak/>
        <w:t>Agreed – between both the appraise and appraiser</w:t>
      </w:r>
    </w:p>
    <w:p w14:paraId="78567EAB" w14:textId="7A73FB8B" w:rsidR="0017528E" w:rsidRDefault="0017528E" w:rsidP="00196BF8">
      <w:pPr>
        <w:pStyle w:val="Style2"/>
        <w:numPr>
          <w:ilvl w:val="1"/>
          <w:numId w:val="18"/>
        </w:numPr>
      </w:pPr>
      <w:r>
        <w:t xml:space="preserve">Aligned – the objectives should be consistent with the objectives of the </w:t>
      </w:r>
    </w:p>
    <w:p w14:paraId="29466221" w14:textId="2D836917" w:rsidR="0017528E" w:rsidRDefault="00567434" w:rsidP="00567434">
      <w:pPr>
        <w:pStyle w:val="Style2"/>
        <w:numPr>
          <w:ilvl w:val="0"/>
          <w:numId w:val="0"/>
        </w:numPr>
        <w:ind w:left="1440"/>
      </w:pPr>
      <w:r>
        <w:t>T</w:t>
      </w:r>
      <w:r w:rsidR="0017528E">
        <w:t>eam</w:t>
      </w:r>
      <w:r>
        <w:t>.</w:t>
      </w:r>
    </w:p>
    <w:p w14:paraId="4CA95AA0" w14:textId="25636728" w:rsidR="0017528E" w:rsidRDefault="0017528E" w:rsidP="00196BF8">
      <w:pPr>
        <w:pStyle w:val="Style2"/>
        <w:numPr>
          <w:ilvl w:val="1"/>
          <w:numId w:val="18"/>
        </w:numPr>
      </w:pPr>
      <w:r>
        <w:t>Time limited – within the review period</w:t>
      </w:r>
      <w:r w:rsidR="00567434">
        <w:t>.</w:t>
      </w:r>
    </w:p>
    <w:p w14:paraId="7C43A828" w14:textId="3D321440" w:rsidR="0017528E" w:rsidRPr="0015255F" w:rsidRDefault="0017528E" w:rsidP="0017528E">
      <w:pPr>
        <w:pStyle w:val="Heading3"/>
      </w:pPr>
      <w:bookmarkStart w:id="36" w:name="_Toc159317879"/>
      <w:r>
        <w:t xml:space="preserve">Competencies </w:t>
      </w:r>
      <w:r w:rsidR="005514BC">
        <w:t>and Key Deliverables</w:t>
      </w:r>
      <w:bookmarkEnd w:id="36"/>
      <w:r w:rsidR="005514BC">
        <w:t xml:space="preserve"> </w:t>
      </w:r>
    </w:p>
    <w:p w14:paraId="44012DB7" w14:textId="2D412597" w:rsidR="0017528E" w:rsidRPr="0015255F" w:rsidRDefault="00590A79" w:rsidP="00A10396">
      <w:pPr>
        <w:pStyle w:val="Style2"/>
        <w:numPr>
          <w:ilvl w:val="0"/>
          <w:numId w:val="0"/>
        </w:numPr>
        <w:ind w:left="1134"/>
      </w:pPr>
      <w:r>
        <w:t xml:space="preserve">The </w:t>
      </w:r>
      <w:r w:rsidR="00F41FB1">
        <w:t>ICB’</w:t>
      </w:r>
      <w:r>
        <w:t>s competenc</w:t>
      </w:r>
      <w:r w:rsidR="00B43439">
        <w:t>y based key deliverables</w:t>
      </w:r>
      <w:r>
        <w:t xml:space="preserve"> form the basis of the </w:t>
      </w:r>
      <w:r w:rsidR="008F4128" w:rsidRPr="005514BC">
        <w:t>employment</w:t>
      </w:r>
      <w:r w:rsidRPr="005514BC">
        <w:t xml:space="preserve"> co</w:t>
      </w:r>
      <w:r w:rsidR="00B43439" w:rsidRPr="005514BC">
        <w:t>ntract</w:t>
      </w:r>
      <w:r>
        <w:t xml:space="preserve">, i.e. the commitment by the </w:t>
      </w:r>
      <w:r w:rsidR="00F41FB1">
        <w:t>role</w:t>
      </w:r>
      <w:r>
        <w:t xml:space="preserve"> holder to the </w:t>
      </w:r>
      <w:r w:rsidR="00F41FB1">
        <w:t>ICB</w:t>
      </w:r>
      <w:r>
        <w:t xml:space="preserve"> and its customers to deliver their role in a specific manner and level. </w:t>
      </w:r>
      <w:r w:rsidR="008F4128">
        <w:t>C</w:t>
      </w:r>
      <w:r>
        <w:t xml:space="preserve">ompetencies apply across the whole organisation, with relative levels of output according to grade. </w:t>
      </w:r>
      <w:r w:rsidR="008F4128">
        <w:t xml:space="preserve"> </w:t>
      </w:r>
      <w:r>
        <w:t xml:space="preserve">As part of the appraisal process, the </w:t>
      </w:r>
      <w:r w:rsidR="00F41FB1">
        <w:t>role</w:t>
      </w:r>
      <w:r>
        <w:t xml:space="preserve"> holder will be assessed against these competencies and evidence recorded of how these have been met and examples of achievements.</w:t>
      </w:r>
    </w:p>
    <w:p w14:paraId="4CA3F113" w14:textId="592EAD2D" w:rsidR="00D62BA0" w:rsidRPr="0015255F" w:rsidRDefault="00590A79" w:rsidP="00D62BA0">
      <w:pPr>
        <w:pStyle w:val="Heading2"/>
      </w:pPr>
      <w:bookmarkStart w:id="37" w:name="_Toc159317880"/>
      <w:r>
        <w:t>Appraisal Procedure</w:t>
      </w:r>
      <w:bookmarkEnd w:id="37"/>
      <w:r>
        <w:t xml:space="preserve"> </w:t>
      </w:r>
    </w:p>
    <w:p w14:paraId="486453F9" w14:textId="0475F937" w:rsidR="00D62BA0" w:rsidRPr="0015255F" w:rsidRDefault="00590A79" w:rsidP="00D62BA0">
      <w:pPr>
        <w:pStyle w:val="Heading3"/>
      </w:pPr>
      <w:bookmarkStart w:id="38" w:name="_Toc159317881"/>
      <w:r>
        <w:t>The Appraisal Meeting</w:t>
      </w:r>
      <w:bookmarkEnd w:id="38"/>
      <w:r>
        <w:t xml:space="preserve"> </w:t>
      </w:r>
    </w:p>
    <w:p w14:paraId="016CC3E6" w14:textId="3D50F796" w:rsidR="00590A79" w:rsidRDefault="00590A79" w:rsidP="00F41FB1">
      <w:pPr>
        <w:pStyle w:val="Style2"/>
        <w:contextualSpacing w:val="0"/>
      </w:pPr>
      <w:r>
        <w:t xml:space="preserve">The appraisal meeting is an annual review of personal development, carried out by the </w:t>
      </w:r>
      <w:r w:rsidR="00F41FB1">
        <w:t>role</w:t>
      </w:r>
      <w:r>
        <w:t xml:space="preserve"> holder and the line manager. It is focused on reviewing performance, which is measured against </w:t>
      </w:r>
      <w:r w:rsidR="00F41FB1">
        <w:t>their</w:t>
      </w:r>
      <w:r>
        <w:t xml:space="preserve"> objectives and </w:t>
      </w:r>
      <w:r w:rsidR="008F4128">
        <w:t>key deliverables</w:t>
      </w:r>
      <w:r>
        <w:t>.</w:t>
      </w:r>
      <w:r w:rsidR="004139A3">
        <w:t xml:space="preserve"> </w:t>
      </w:r>
      <w:r w:rsidR="004139A3" w:rsidRPr="00456A58">
        <w:t>NB: Regular feedback and communication ensures that concerns relating to performance issues aren’t a surprised to the individual and tackled at the earliest opportunity</w:t>
      </w:r>
      <w:r w:rsidR="004139A3">
        <w:t>.</w:t>
      </w:r>
    </w:p>
    <w:p w14:paraId="44A4101E" w14:textId="4AA1EC43" w:rsidR="00590A79" w:rsidRPr="00456A58" w:rsidRDefault="00590A79" w:rsidP="00F41FB1">
      <w:pPr>
        <w:pStyle w:val="Style2"/>
      </w:pPr>
      <w:r w:rsidRPr="00456A58">
        <w:t>The guidance offered in this section is primarily for managers who</w:t>
      </w:r>
      <w:r w:rsidR="00A23ED0" w:rsidRPr="00456A58">
        <w:t>’</w:t>
      </w:r>
      <w:r w:rsidRPr="00456A58">
        <w:t xml:space="preserve">ll be </w:t>
      </w:r>
    </w:p>
    <w:p w14:paraId="4BF64AC7" w14:textId="77777777" w:rsidR="00D62BA0" w:rsidRDefault="00590A79" w:rsidP="00F41FB1">
      <w:pPr>
        <w:pStyle w:val="Style2"/>
        <w:numPr>
          <w:ilvl w:val="0"/>
          <w:numId w:val="0"/>
        </w:numPr>
        <w:ind w:left="1134"/>
      </w:pPr>
      <w:r w:rsidRPr="00456A58">
        <w:t>conducting the appraisal</w:t>
      </w:r>
      <w:r w:rsidR="00F41FB1" w:rsidRPr="00456A58">
        <w:t xml:space="preserve"> </w:t>
      </w:r>
      <w:r w:rsidRPr="00456A58">
        <w:t xml:space="preserve">but </w:t>
      </w:r>
      <w:r w:rsidR="00A23ED0" w:rsidRPr="00456A58">
        <w:rPr>
          <w:strike/>
        </w:rPr>
        <w:t>is</w:t>
      </w:r>
      <w:r w:rsidR="00A23ED0" w:rsidRPr="00456A58">
        <w:t xml:space="preserve"> may </w:t>
      </w:r>
      <w:r w:rsidRPr="00456A58">
        <w:t xml:space="preserve">also </w:t>
      </w:r>
      <w:r w:rsidR="00A23ED0" w:rsidRPr="00456A58">
        <w:t xml:space="preserve">be </w:t>
      </w:r>
      <w:r w:rsidRPr="00456A58">
        <w:t xml:space="preserve">relevant for </w:t>
      </w:r>
      <w:r w:rsidR="00F41FB1" w:rsidRPr="00456A58">
        <w:t>role</w:t>
      </w:r>
      <w:r w:rsidRPr="00456A58">
        <w:t xml:space="preserve"> holders as they</w:t>
      </w:r>
      <w:r w:rsidR="00A35C45" w:rsidRPr="00456A58">
        <w:t>’ll</w:t>
      </w:r>
      <w:r w:rsidRPr="00456A58">
        <w:t xml:space="preserve"> need to know what to expect from the process.</w:t>
      </w:r>
    </w:p>
    <w:p w14:paraId="7BB696FD" w14:textId="77777777" w:rsidR="00256D0C" w:rsidRDefault="00256D0C" w:rsidP="00F41FB1">
      <w:pPr>
        <w:pStyle w:val="Style2"/>
        <w:numPr>
          <w:ilvl w:val="0"/>
          <w:numId w:val="0"/>
        </w:numPr>
        <w:ind w:left="1134"/>
      </w:pPr>
    </w:p>
    <w:p w14:paraId="31580BAD" w14:textId="34C1D974" w:rsidR="004462CC" w:rsidRPr="000A4DB4" w:rsidRDefault="007E526C" w:rsidP="00256D0C">
      <w:pPr>
        <w:pStyle w:val="Style2"/>
      </w:pPr>
      <w:r w:rsidRPr="000A4DB4">
        <w:t xml:space="preserve">During the appraisal process managers should be aware of any unconscious bias </w:t>
      </w:r>
      <w:r w:rsidR="00990739" w:rsidRPr="000A4DB4">
        <w:t xml:space="preserve">that they may have, </w:t>
      </w:r>
      <w:r w:rsidR="00064360" w:rsidRPr="000A4DB4">
        <w:t xml:space="preserve">and that staff with certain protected characteristics </w:t>
      </w:r>
      <w:r w:rsidR="0081370D" w:rsidRPr="000A4DB4">
        <w:t xml:space="preserve">may experience a </w:t>
      </w:r>
      <w:r w:rsidR="00ED6FCA" w:rsidRPr="000A4DB4">
        <w:t xml:space="preserve">disproportionate </w:t>
      </w:r>
      <w:r w:rsidR="00677A5A" w:rsidRPr="000A4DB4">
        <w:t xml:space="preserve">lack </w:t>
      </w:r>
      <w:r w:rsidR="00D136AF" w:rsidRPr="000A4DB4">
        <w:t xml:space="preserve">of self confidence in </w:t>
      </w:r>
      <w:r w:rsidR="00677A5A" w:rsidRPr="000A4DB4">
        <w:t xml:space="preserve">their communications and personal expectations </w:t>
      </w:r>
      <w:r w:rsidR="00990739" w:rsidRPr="000A4DB4">
        <w:t>of future progression.</w:t>
      </w:r>
    </w:p>
    <w:p w14:paraId="3EF28DAC" w14:textId="1EB8ABB8" w:rsidR="00590A79" w:rsidRPr="0015255F" w:rsidRDefault="00590A79" w:rsidP="00590A79">
      <w:pPr>
        <w:pStyle w:val="Heading3"/>
      </w:pPr>
      <w:bookmarkStart w:id="39" w:name="_Toc159317882"/>
      <w:r>
        <w:t>Objectives of the Appraisal Meeting</w:t>
      </w:r>
      <w:bookmarkEnd w:id="39"/>
      <w:r>
        <w:t xml:space="preserve"> </w:t>
      </w:r>
    </w:p>
    <w:p w14:paraId="247D0557" w14:textId="4A1EA86A" w:rsidR="00590A79" w:rsidRDefault="00590A79" w:rsidP="00590A79">
      <w:pPr>
        <w:pStyle w:val="Style2"/>
      </w:pPr>
      <w:r>
        <w:t>To look back at what has been accomplished</w:t>
      </w:r>
      <w:r w:rsidR="00BF51B8">
        <w:t>:</w:t>
      </w:r>
    </w:p>
    <w:p w14:paraId="6B42AD19" w14:textId="71792E2A" w:rsidR="00590A79" w:rsidRDefault="00590A79" w:rsidP="00456A58">
      <w:pPr>
        <w:pStyle w:val="Style2"/>
        <w:numPr>
          <w:ilvl w:val="1"/>
          <w:numId w:val="18"/>
        </w:numPr>
      </w:pPr>
      <w:r>
        <w:t>To look forward to what needs to be accomplished</w:t>
      </w:r>
      <w:r w:rsidR="00567434">
        <w:t>.</w:t>
      </w:r>
    </w:p>
    <w:p w14:paraId="77F797C2" w14:textId="50348C4B" w:rsidR="00590A79" w:rsidRDefault="00590A79" w:rsidP="00456A58">
      <w:pPr>
        <w:pStyle w:val="Style2"/>
        <w:numPr>
          <w:ilvl w:val="1"/>
          <w:numId w:val="18"/>
        </w:numPr>
      </w:pPr>
      <w:r>
        <w:t xml:space="preserve">To identify how the </w:t>
      </w:r>
      <w:r w:rsidR="00F41FB1">
        <w:t>role</w:t>
      </w:r>
      <w:r>
        <w:t xml:space="preserve"> holder can be helped to improve effectiveness </w:t>
      </w:r>
    </w:p>
    <w:p w14:paraId="7085DB18" w14:textId="50ECE9C8" w:rsidR="00590A79" w:rsidRDefault="00590A79" w:rsidP="00456A58">
      <w:pPr>
        <w:pStyle w:val="Style2"/>
        <w:numPr>
          <w:ilvl w:val="1"/>
          <w:numId w:val="18"/>
        </w:numPr>
      </w:pPr>
      <w:r>
        <w:t xml:space="preserve">in </w:t>
      </w:r>
      <w:r w:rsidR="00F41FB1">
        <w:t>their</w:t>
      </w:r>
      <w:r>
        <w:t xml:space="preserve"> current role</w:t>
      </w:r>
      <w:r w:rsidR="00567434">
        <w:t>.</w:t>
      </w:r>
    </w:p>
    <w:p w14:paraId="132521F2" w14:textId="2BD1867C" w:rsidR="00590A79" w:rsidRDefault="00590A79" w:rsidP="00456A58">
      <w:pPr>
        <w:pStyle w:val="Style2"/>
        <w:numPr>
          <w:ilvl w:val="1"/>
          <w:numId w:val="18"/>
        </w:numPr>
      </w:pPr>
      <w:r>
        <w:t xml:space="preserve">To clarify the </w:t>
      </w:r>
      <w:r w:rsidR="00F41FB1">
        <w:t>role</w:t>
      </w:r>
      <w:r>
        <w:t xml:space="preserve"> holder</w:t>
      </w:r>
      <w:r w:rsidR="00F41FB1">
        <w:t>’</w:t>
      </w:r>
      <w:r>
        <w:t>s career plans, aspirations and intentions</w:t>
      </w:r>
      <w:r w:rsidR="00567434">
        <w:t>.</w:t>
      </w:r>
    </w:p>
    <w:p w14:paraId="15C7C395" w14:textId="11895F3E" w:rsidR="00590A79" w:rsidRPr="0015255F" w:rsidRDefault="00590A79" w:rsidP="00590A79">
      <w:pPr>
        <w:pStyle w:val="Heading3"/>
      </w:pPr>
      <w:bookmarkStart w:id="40" w:name="_Toc159317883"/>
      <w:r>
        <w:lastRenderedPageBreak/>
        <w:t>Preparation for the Appraisal Meeting</w:t>
      </w:r>
      <w:bookmarkEnd w:id="40"/>
      <w:r>
        <w:t xml:space="preserve"> </w:t>
      </w:r>
    </w:p>
    <w:p w14:paraId="3C8CC2CE" w14:textId="4827CACA" w:rsidR="00590A79" w:rsidRDefault="00590A79" w:rsidP="00590A79">
      <w:pPr>
        <w:pStyle w:val="Style2"/>
        <w:numPr>
          <w:ilvl w:val="0"/>
          <w:numId w:val="0"/>
        </w:numPr>
        <w:ind w:left="1134"/>
        <w:contextualSpacing w:val="0"/>
      </w:pPr>
      <w:r>
        <w:t xml:space="preserve">It is essential for the appraiser in the reviewing role to prepare thoroughly for these appraisal meetings in order to be fair to the </w:t>
      </w:r>
      <w:r w:rsidR="00F41FB1">
        <w:t>role</w:t>
      </w:r>
      <w:r>
        <w:t xml:space="preserve"> holder, retain the confidence of the </w:t>
      </w:r>
      <w:r w:rsidR="00F41FB1">
        <w:t>role</w:t>
      </w:r>
      <w:r>
        <w:t xml:space="preserve"> holder and enable problems to be discussed in a relaxed and constructive way.</w:t>
      </w:r>
    </w:p>
    <w:p w14:paraId="2B0E0E8E" w14:textId="4E29D6C2" w:rsidR="00590A79" w:rsidRDefault="00590A79" w:rsidP="00590A79">
      <w:pPr>
        <w:pStyle w:val="Style2"/>
        <w:contextualSpacing w:val="0"/>
      </w:pPr>
      <w:r>
        <w:t xml:space="preserve">The </w:t>
      </w:r>
      <w:r w:rsidR="00F41FB1">
        <w:t>role</w:t>
      </w:r>
      <w:r>
        <w:t xml:space="preserve"> holder should prepare for the appraisal by filling in the self-appraisal section of the appraisal form. It may be useful for the line manager to receive this paperwork in advance of the meeting</w:t>
      </w:r>
      <w:r w:rsidR="008F4128">
        <w:t>, but there is no requirement for this to happen</w:t>
      </w:r>
      <w:r>
        <w:t>.</w:t>
      </w:r>
    </w:p>
    <w:p w14:paraId="22D09115" w14:textId="77777777" w:rsidR="00590A79" w:rsidRDefault="00590A79" w:rsidP="00590A79">
      <w:pPr>
        <w:pStyle w:val="Style2"/>
      </w:pPr>
      <w:r>
        <w:t xml:space="preserve">The appraiser should ensure that information is gathered from all other </w:t>
      </w:r>
    </w:p>
    <w:p w14:paraId="365A92B2" w14:textId="77777777" w:rsidR="00590A79" w:rsidRDefault="00590A79" w:rsidP="00590A79">
      <w:pPr>
        <w:pStyle w:val="Style2"/>
        <w:numPr>
          <w:ilvl w:val="0"/>
          <w:numId w:val="0"/>
        </w:numPr>
        <w:ind w:left="1134"/>
      </w:pPr>
      <w:r>
        <w:t xml:space="preserve">relevant project managers, team leads etc. with whom the appraisee has </w:t>
      </w:r>
    </w:p>
    <w:p w14:paraId="2BA6F037" w14:textId="7AFF5597" w:rsidR="00590A79" w:rsidRPr="0015255F" w:rsidRDefault="00590A79" w:rsidP="00590A79">
      <w:pPr>
        <w:pStyle w:val="Style2"/>
        <w:numPr>
          <w:ilvl w:val="0"/>
          <w:numId w:val="0"/>
        </w:numPr>
        <w:ind w:left="1134"/>
      </w:pPr>
      <w:r>
        <w:t>worked since the last review.</w:t>
      </w:r>
    </w:p>
    <w:p w14:paraId="7F328DDC" w14:textId="3BE6B9A5" w:rsidR="00590A79" w:rsidRPr="0015255F" w:rsidRDefault="00590A79" w:rsidP="00590A79">
      <w:pPr>
        <w:pStyle w:val="Heading3"/>
      </w:pPr>
      <w:bookmarkStart w:id="41" w:name="_Toc159317884"/>
      <w:r>
        <w:t>Structure of the Appraisal Meeting</w:t>
      </w:r>
      <w:bookmarkEnd w:id="41"/>
      <w:r>
        <w:t xml:space="preserve"> </w:t>
      </w:r>
    </w:p>
    <w:p w14:paraId="1DA364D1" w14:textId="77777777" w:rsidR="00590A79" w:rsidRDefault="00590A79" w:rsidP="00590A79">
      <w:pPr>
        <w:pStyle w:val="Style2"/>
        <w:contextualSpacing w:val="0"/>
      </w:pPr>
      <w:r>
        <w:t xml:space="preserve">An effective appraisal meeting needs to be structured, clear and succinct. </w:t>
      </w:r>
    </w:p>
    <w:p w14:paraId="7F1EE159" w14:textId="5D9EF9C4" w:rsidR="00590A79" w:rsidRDefault="00590A79" w:rsidP="00590A79">
      <w:pPr>
        <w:pStyle w:val="Style2"/>
        <w:contextualSpacing w:val="0"/>
      </w:pPr>
      <w:r>
        <w:t xml:space="preserve">The appraiser should begin by outlining the </w:t>
      </w:r>
      <w:r w:rsidR="008F4128">
        <w:t>aim</w:t>
      </w:r>
      <w:r>
        <w:t xml:space="preserve"> of the appraisal and the way in which it will proceed. The </w:t>
      </w:r>
      <w:r w:rsidR="00F41FB1">
        <w:t>role</w:t>
      </w:r>
      <w:r>
        <w:t xml:space="preserve"> holder should have completed the self-appraisal section of the appraisal form before the meeting </w:t>
      </w:r>
      <w:r w:rsidR="008F4128">
        <w:t>(</w:t>
      </w:r>
      <w:r>
        <w:t>which should be clearly communicated by the appraiser prior to the meeting</w:t>
      </w:r>
      <w:r w:rsidR="008F4128">
        <w:t>)</w:t>
      </w:r>
      <w:r>
        <w:t xml:space="preserve">. </w:t>
      </w:r>
      <w:r w:rsidR="008F4128">
        <w:t xml:space="preserve">The role holder will be asked to share their self-appraisal verbally. </w:t>
      </w:r>
    </w:p>
    <w:p w14:paraId="51793F23" w14:textId="394B7CDF" w:rsidR="00590A79" w:rsidRPr="0015255F" w:rsidRDefault="00590A79" w:rsidP="00590A79">
      <w:pPr>
        <w:pStyle w:val="Style2"/>
        <w:contextualSpacing w:val="0"/>
      </w:pPr>
      <w:r>
        <w:t xml:space="preserve">At this stage it helps if the appraiser </w:t>
      </w:r>
      <w:r w:rsidR="008F4128">
        <w:t>listens</w:t>
      </w:r>
      <w:r>
        <w:t xml:space="preserve"> to what the </w:t>
      </w:r>
      <w:r w:rsidR="00F41FB1">
        <w:t>role</w:t>
      </w:r>
      <w:r>
        <w:t xml:space="preserve"> holder says during the presentation of this self-appraisal: </w:t>
      </w:r>
      <w:r w:rsidR="008F4128">
        <w:t xml:space="preserve">the appraiser </w:t>
      </w:r>
      <w:r>
        <w:t xml:space="preserve">is often able to bring up additional information, present alternative interpretations, and to guide the </w:t>
      </w:r>
      <w:r w:rsidR="00F41FB1">
        <w:t>role</w:t>
      </w:r>
      <w:r>
        <w:t xml:space="preserve"> holder informally as the meeting proceeds.</w:t>
      </w:r>
    </w:p>
    <w:p w14:paraId="54550BF3" w14:textId="4929F023" w:rsidR="00590A79" w:rsidRPr="0015255F" w:rsidRDefault="00590A79" w:rsidP="00590A79">
      <w:pPr>
        <w:pStyle w:val="Heading3"/>
      </w:pPr>
      <w:bookmarkStart w:id="42" w:name="_Toc159317885"/>
      <w:r>
        <w:t>Conducting the Appraisal Meeting</w:t>
      </w:r>
      <w:bookmarkEnd w:id="42"/>
      <w:r>
        <w:t xml:space="preserve"> </w:t>
      </w:r>
    </w:p>
    <w:p w14:paraId="6C78AD9C" w14:textId="6C475545" w:rsidR="00590A79" w:rsidRDefault="00590A79" w:rsidP="00590A79">
      <w:pPr>
        <w:pStyle w:val="Style2"/>
      </w:pPr>
      <w:r>
        <w:t>The appraisal meeting must involve frank, thorough and a “</w:t>
      </w:r>
      <w:r w:rsidRPr="006E00AB">
        <w:rPr>
          <w:b/>
          <w:bCs/>
        </w:rPr>
        <w:t>no surprises</w:t>
      </w:r>
      <w:r>
        <w:t xml:space="preserve">‟ </w:t>
      </w:r>
    </w:p>
    <w:p w14:paraId="69278BFA" w14:textId="77777777" w:rsidR="00590A79" w:rsidRDefault="00590A79" w:rsidP="00590A79">
      <w:pPr>
        <w:pStyle w:val="Style2"/>
        <w:numPr>
          <w:ilvl w:val="0"/>
          <w:numId w:val="0"/>
        </w:numPr>
        <w:ind w:left="1134"/>
      </w:pPr>
      <w:r>
        <w:t>discussion.</w:t>
      </w:r>
    </w:p>
    <w:p w14:paraId="647D48BA" w14:textId="71DAFFDF" w:rsidR="00590A79" w:rsidRDefault="00590A79" w:rsidP="00590A79">
      <w:pPr>
        <w:pStyle w:val="Style2"/>
        <w:numPr>
          <w:ilvl w:val="0"/>
          <w:numId w:val="0"/>
        </w:numPr>
        <w:ind w:left="1134"/>
      </w:pPr>
    </w:p>
    <w:p w14:paraId="12FABD9F" w14:textId="77777777" w:rsidR="00252810" w:rsidRDefault="00252810" w:rsidP="00252810">
      <w:pPr>
        <w:pStyle w:val="Style2"/>
        <w:contextualSpacing w:val="0"/>
      </w:pPr>
      <w:r w:rsidRPr="00252810">
        <w:t>The discussions in the appraisal meeting, and the form itself, are normally considered confidential, but either party can pass on information if professional practice is compromised (for example, if there are child protection issues).</w:t>
      </w:r>
    </w:p>
    <w:p w14:paraId="355BE60E" w14:textId="1BD69ABB" w:rsidR="00590A79" w:rsidRDefault="00590A79" w:rsidP="00252810">
      <w:pPr>
        <w:pStyle w:val="Style2"/>
      </w:pPr>
      <w:r>
        <w:t xml:space="preserve">It may be necessary to offer constructive comment on negative aspects of </w:t>
      </w:r>
    </w:p>
    <w:p w14:paraId="7FC7B288" w14:textId="3DF31575" w:rsidR="00590A79" w:rsidRDefault="00590A79" w:rsidP="00252810">
      <w:pPr>
        <w:pStyle w:val="Style2"/>
        <w:numPr>
          <w:ilvl w:val="0"/>
          <w:numId w:val="0"/>
        </w:numPr>
        <w:ind w:left="1134"/>
      </w:pPr>
      <w:r>
        <w:lastRenderedPageBreak/>
        <w:t xml:space="preserve">performance, as well as recognition of positive performance. Where there are performance weaknesses, remedial action must be discussed, and </w:t>
      </w:r>
    </w:p>
    <w:p w14:paraId="6A5F2ABE" w14:textId="77777777" w:rsidR="00252810" w:rsidRDefault="00590A79" w:rsidP="00252810">
      <w:pPr>
        <w:pStyle w:val="Style2"/>
        <w:numPr>
          <w:ilvl w:val="0"/>
          <w:numId w:val="0"/>
        </w:numPr>
        <w:ind w:left="1134"/>
        <w:contextualSpacing w:val="0"/>
      </w:pPr>
      <w:r>
        <w:t xml:space="preserve">appropriate training or coaching offered. </w:t>
      </w:r>
    </w:p>
    <w:p w14:paraId="3E3DED16" w14:textId="2B866FB1" w:rsidR="00252810" w:rsidRDefault="00590A79" w:rsidP="00252810">
      <w:pPr>
        <w:pStyle w:val="Style2"/>
        <w:contextualSpacing w:val="0"/>
      </w:pPr>
      <w:r>
        <w:t xml:space="preserve">Line managers are accountable for helping </w:t>
      </w:r>
      <w:r w:rsidR="00F41FB1">
        <w:t>role</w:t>
      </w:r>
      <w:r>
        <w:t xml:space="preserve"> holders to improve their performance. In doing so, they will assist both the organisation and the individual concerned. </w:t>
      </w:r>
    </w:p>
    <w:p w14:paraId="67D34998" w14:textId="695692D2" w:rsidR="00590A79" w:rsidRDefault="00590A79" w:rsidP="00252810">
      <w:pPr>
        <w:pStyle w:val="Style2"/>
        <w:contextualSpacing w:val="0"/>
      </w:pPr>
      <w:r>
        <w:t>The appraisal is not, however, the occasion for disciplinary proceedings, which must be undertaken separately as mentioned previously the meeting should be a ‟</w:t>
      </w:r>
      <w:r w:rsidRPr="006E00AB">
        <w:rPr>
          <w:b/>
          <w:bCs/>
        </w:rPr>
        <w:t>no surprises</w:t>
      </w:r>
      <w:r>
        <w:t>‟ discussion and is not the forum to discuss issues of a disciplinary nature.</w:t>
      </w:r>
      <w:r w:rsidR="008F4128">
        <w:t xml:space="preserve">  Concerns regarding capability/performance should be discussed with the individual as they occur and not ‘saved’ for the appraisal meeting.  </w:t>
      </w:r>
    </w:p>
    <w:p w14:paraId="5DB842E4" w14:textId="1F260AF7" w:rsidR="00590A79" w:rsidRPr="00400314" w:rsidRDefault="00590A79" w:rsidP="00252810">
      <w:pPr>
        <w:pStyle w:val="Style2"/>
        <w:contextualSpacing w:val="0"/>
        <w:rPr>
          <w:color w:val="auto"/>
        </w:rPr>
      </w:pPr>
      <w:r>
        <w:t xml:space="preserve">The appraisal meeting should take place in a private place, and appraisers should make every effort to ensure that it begins on time and away from telephones and other interruptions. When deciding on details such as location and seating arrangements, appraisers should choose </w:t>
      </w:r>
      <w:r w:rsidRPr="00400314">
        <w:rPr>
          <w:color w:val="auto"/>
        </w:rPr>
        <w:t>conditions in which they and their staff will be best able to work.</w:t>
      </w:r>
    </w:p>
    <w:p w14:paraId="117F6007" w14:textId="0D200DC1" w:rsidR="00DC18FA" w:rsidRPr="00400314" w:rsidRDefault="00DC18FA" w:rsidP="00252810">
      <w:pPr>
        <w:pStyle w:val="Style2"/>
        <w:contextualSpacing w:val="0"/>
        <w:rPr>
          <w:color w:val="auto"/>
        </w:rPr>
      </w:pPr>
      <w:r w:rsidRPr="00400314">
        <w:rPr>
          <w:color w:val="auto"/>
        </w:rPr>
        <w:t xml:space="preserve">Line managers will make a decision on whether the appraisal meeting will be held ‘face to face’ or via Microsoft Teams and will communicate this to the </w:t>
      </w:r>
      <w:r w:rsidR="003166A0" w:rsidRPr="00400314">
        <w:rPr>
          <w:color w:val="auto"/>
        </w:rPr>
        <w:t xml:space="preserve">employee in advance of the meeting.  </w:t>
      </w:r>
    </w:p>
    <w:p w14:paraId="1B3C9DBF" w14:textId="35FFCA41" w:rsidR="00590A79" w:rsidRPr="00400314" w:rsidRDefault="00252810" w:rsidP="00590A79">
      <w:pPr>
        <w:pStyle w:val="Heading3"/>
        <w:rPr>
          <w:color w:val="auto"/>
        </w:rPr>
      </w:pPr>
      <w:bookmarkStart w:id="43" w:name="_Toc159317886"/>
      <w:r w:rsidRPr="00400314">
        <w:rPr>
          <w:color w:val="auto"/>
        </w:rPr>
        <w:t>Focus on Performance</w:t>
      </w:r>
      <w:r w:rsidR="00C67770" w:rsidRPr="00400314">
        <w:rPr>
          <w:color w:val="auto"/>
        </w:rPr>
        <w:t>/Key Deliverables</w:t>
      </w:r>
      <w:bookmarkEnd w:id="43"/>
      <w:r w:rsidRPr="00400314">
        <w:rPr>
          <w:color w:val="auto"/>
        </w:rPr>
        <w:t xml:space="preserve"> </w:t>
      </w:r>
    </w:p>
    <w:p w14:paraId="7534857F" w14:textId="528D1DA0" w:rsidR="00252810" w:rsidRDefault="00252810" w:rsidP="00252810">
      <w:pPr>
        <w:pStyle w:val="Style2"/>
        <w:contextualSpacing w:val="0"/>
      </w:pPr>
      <w:r w:rsidRPr="00400314">
        <w:rPr>
          <w:color w:val="auto"/>
        </w:rPr>
        <w:t xml:space="preserve">Line managers should use the appraisal process to </w:t>
      </w:r>
      <w:r w:rsidR="008F4128" w:rsidRPr="00400314">
        <w:rPr>
          <w:color w:val="auto"/>
        </w:rPr>
        <w:t xml:space="preserve">congratulate and praise as well as </w:t>
      </w:r>
      <w:r w:rsidRPr="00400314">
        <w:rPr>
          <w:color w:val="auto"/>
        </w:rPr>
        <w:t>improve performance</w:t>
      </w:r>
      <w:r w:rsidR="006E00AB" w:rsidRPr="00400314">
        <w:rPr>
          <w:color w:val="auto"/>
        </w:rPr>
        <w:t>, if necessary</w:t>
      </w:r>
      <w:r w:rsidR="006A0654" w:rsidRPr="00400314">
        <w:rPr>
          <w:color w:val="auto"/>
        </w:rPr>
        <w:t>. Role holders should be asked for their own views i</w:t>
      </w:r>
      <w:r w:rsidRPr="00400314">
        <w:rPr>
          <w:color w:val="auto"/>
        </w:rPr>
        <w:t xml:space="preserve">ncluding asking whether the </w:t>
      </w:r>
      <w:r w:rsidR="00F41FB1" w:rsidRPr="00400314">
        <w:rPr>
          <w:color w:val="auto"/>
        </w:rPr>
        <w:t>role</w:t>
      </w:r>
      <w:r w:rsidRPr="00400314">
        <w:rPr>
          <w:color w:val="auto"/>
        </w:rPr>
        <w:t xml:space="preserve"> holder has </w:t>
      </w:r>
      <w:r w:rsidRPr="00252810">
        <w:t xml:space="preserve">any suggestions for how </w:t>
      </w:r>
      <w:r w:rsidR="006A0654">
        <w:t>performance</w:t>
      </w:r>
      <w:r w:rsidRPr="00252810">
        <w:t xml:space="preserve"> could be </w:t>
      </w:r>
      <w:r w:rsidR="006A0654">
        <w:t>improved or what they have done well</w:t>
      </w:r>
      <w:r w:rsidR="008F4128">
        <w:t xml:space="preserve">. </w:t>
      </w:r>
      <w:r w:rsidRPr="00252810">
        <w:t xml:space="preserve"> </w:t>
      </w:r>
    </w:p>
    <w:p w14:paraId="510D1EB8" w14:textId="7AAA5D0F" w:rsidR="00252810" w:rsidRDefault="00252810" w:rsidP="00252810">
      <w:pPr>
        <w:pStyle w:val="Style2"/>
        <w:contextualSpacing w:val="0"/>
      </w:pPr>
      <w:r>
        <w:t xml:space="preserve">The appraisal process is most successful when it leads to a practical plan of action that can build upon the individual’s strengths and identify areas for improvement and plans to address these, allowing the individual to have ownership of their development. </w:t>
      </w:r>
    </w:p>
    <w:p w14:paraId="0A4EB1EE" w14:textId="7639B1F8" w:rsidR="00252810" w:rsidRDefault="00252810" w:rsidP="00252810">
      <w:pPr>
        <w:pStyle w:val="Style2"/>
        <w:contextualSpacing w:val="0"/>
      </w:pPr>
      <w:r>
        <w:t xml:space="preserve">This should include looking at how the </w:t>
      </w:r>
      <w:r w:rsidR="00F41FB1">
        <w:t>role</w:t>
      </w:r>
      <w:r>
        <w:t xml:space="preserve"> holder applies </w:t>
      </w:r>
      <w:r w:rsidR="00F41FB1">
        <w:t>their</w:t>
      </w:r>
      <w:r>
        <w:t xml:space="preserve"> knowledge to the work, and at any gaps in the </w:t>
      </w:r>
      <w:r w:rsidR="00F41FB1">
        <w:t>role</w:t>
      </w:r>
      <w:r>
        <w:t xml:space="preserve"> holder’s knowledge and skills.</w:t>
      </w:r>
    </w:p>
    <w:p w14:paraId="0D556265" w14:textId="0B23CDBB" w:rsidR="00252810" w:rsidRDefault="00252810" w:rsidP="00252810">
      <w:pPr>
        <w:pStyle w:val="Style2"/>
        <w:contextualSpacing w:val="0"/>
      </w:pPr>
      <w:r>
        <w:t xml:space="preserve">No matter how good or longstanding the relationship between a manager and a </w:t>
      </w:r>
      <w:r w:rsidR="00F41FB1">
        <w:t>role</w:t>
      </w:r>
      <w:r>
        <w:t xml:space="preserve"> holder is, a</w:t>
      </w:r>
      <w:r w:rsidR="008F4128">
        <w:t>n</w:t>
      </w:r>
      <w:r>
        <w:t xml:space="preserve"> appraisal session can be challenging. It involves a detailed and specific discussion of the </w:t>
      </w:r>
      <w:r w:rsidR="00F41FB1">
        <w:t>role</w:t>
      </w:r>
      <w:r>
        <w:t xml:space="preserve"> holder’s progress in achieving results. </w:t>
      </w:r>
    </w:p>
    <w:p w14:paraId="6009158A" w14:textId="7DA11C3B" w:rsidR="00252810" w:rsidRDefault="00252810" w:rsidP="00252810">
      <w:pPr>
        <w:pStyle w:val="Style2"/>
        <w:contextualSpacing w:val="0"/>
      </w:pPr>
      <w:r>
        <w:lastRenderedPageBreak/>
        <w:t xml:space="preserve">An effective manager will help make this an objective, </w:t>
      </w:r>
      <w:r w:rsidR="00F41FB1">
        <w:t>role</w:t>
      </w:r>
      <w:r>
        <w:t xml:space="preserve">-relevant experience, remembering that it is the </w:t>
      </w:r>
      <w:r w:rsidR="00F41FB1">
        <w:t>role</w:t>
      </w:r>
      <w:r>
        <w:t xml:space="preserve"> holder’s performance in the </w:t>
      </w:r>
      <w:r w:rsidR="00F41FB1">
        <w:t>role</w:t>
      </w:r>
      <w:r>
        <w:t xml:space="preserve"> that is being appraised, and not the individual’s personality. </w:t>
      </w:r>
    </w:p>
    <w:p w14:paraId="08C6FB45" w14:textId="71A1BCCF" w:rsidR="00252810" w:rsidRDefault="00252810" w:rsidP="00252810">
      <w:pPr>
        <w:pStyle w:val="Style2"/>
        <w:contextualSpacing w:val="0"/>
      </w:pPr>
      <w:r>
        <w:t xml:space="preserve">The central issue is performance against </w:t>
      </w:r>
      <w:r w:rsidR="00FB6AF4">
        <w:t>key deliverables</w:t>
      </w:r>
      <w:r>
        <w:t xml:space="preserve"> and objectives through the results achieved, taking into consideration the success criteria and objectives adopted.</w:t>
      </w:r>
    </w:p>
    <w:p w14:paraId="5141F725" w14:textId="2A3D498C" w:rsidR="00252810" w:rsidRDefault="00252810" w:rsidP="00252810">
      <w:pPr>
        <w:pStyle w:val="Style2"/>
        <w:contextualSpacing w:val="0"/>
      </w:pPr>
      <w:r>
        <w:t xml:space="preserve">The relevant sections of the appraisal form should be completed step by step during the meeting by the appraiser and then typed up and shared with the </w:t>
      </w:r>
      <w:r w:rsidR="00F41FB1">
        <w:t>role</w:t>
      </w:r>
      <w:r>
        <w:t xml:space="preserve"> holder for agreement and comment following on from the meeting.</w:t>
      </w:r>
    </w:p>
    <w:p w14:paraId="67FA2EFD" w14:textId="001CBA42" w:rsidR="00252810" w:rsidRDefault="00252810" w:rsidP="00252810">
      <w:pPr>
        <w:pStyle w:val="Style2"/>
        <w:contextualSpacing w:val="0"/>
      </w:pPr>
      <w:r>
        <w:t xml:space="preserve">The completion of the </w:t>
      </w:r>
      <w:r w:rsidR="008F4128">
        <w:t xml:space="preserve">documentation </w:t>
      </w:r>
      <w:r>
        <w:t xml:space="preserve">should be used as a basis for discussing whether any objectives outstanding from the previous review period should be carried forward and included on the sheet with a new timescale, or if they are no longer valid. These should also be linked with the discussions held earlier on in the appraisal meeting with regards to </w:t>
      </w:r>
      <w:r w:rsidR="008F4128">
        <w:t>l</w:t>
      </w:r>
      <w:r>
        <w:t xml:space="preserve">ooking </w:t>
      </w:r>
      <w:r w:rsidR="008F4128">
        <w:t>b</w:t>
      </w:r>
      <w:r>
        <w:t>ack and reviewing the completion of the previous year’s objectives and achievement within the competency areas of the staff compact.</w:t>
      </w:r>
    </w:p>
    <w:p w14:paraId="7F7C641A" w14:textId="7031B4C6" w:rsidR="00590A79" w:rsidRPr="0015255F" w:rsidRDefault="00252810" w:rsidP="00252810">
      <w:pPr>
        <w:pStyle w:val="Style2"/>
        <w:contextualSpacing w:val="0"/>
      </w:pPr>
      <w:r>
        <w:t xml:space="preserve">Once the above has been completed, new objectives for the forthcoming year should be agreed by both the </w:t>
      </w:r>
      <w:r w:rsidR="00F41FB1">
        <w:t>role</w:t>
      </w:r>
      <w:r>
        <w:t xml:space="preserve"> holder and line manager during the course of the appraisal meeting. </w:t>
      </w:r>
      <w:r w:rsidR="003166A0">
        <w:t xml:space="preserve"> </w:t>
      </w:r>
    </w:p>
    <w:p w14:paraId="14E5D034" w14:textId="4555E5C4" w:rsidR="00590A79" w:rsidRPr="0015255F" w:rsidRDefault="00252810" w:rsidP="00590A79">
      <w:pPr>
        <w:pStyle w:val="Heading3"/>
      </w:pPr>
      <w:bookmarkStart w:id="44" w:name="_Toc159317887"/>
      <w:r>
        <w:t>Training and Development Plan</w:t>
      </w:r>
      <w:bookmarkEnd w:id="44"/>
      <w:r>
        <w:t xml:space="preserve"> </w:t>
      </w:r>
    </w:p>
    <w:p w14:paraId="068D746C" w14:textId="532FF54B" w:rsidR="00252810" w:rsidRDefault="00252810" w:rsidP="00252810">
      <w:pPr>
        <w:pStyle w:val="Style2"/>
      </w:pPr>
      <w:r>
        <w:t xml:space="preserve">The staff appraisal process is ideal for conducting a regular professional and personal development review for each </w:t>
      </w:r>
      <w:r w:rsidR="00F41FB1">
        <w:t>role</w:t>
      </w:r>
      <w:r>
        <w:t xml:space="preserve"> holder. The training and </w:t>
      </w:r>
    </w:p>
    <w:p w14:paraId="5D791913" w14:textId="0BAE5F8E" w:rsidR="00252810" w:rsidRDefault="00252810" w:rsidP="00A10396">
      <w:pPr>
        <w:pStyle w:val="Style2"/>
        <w:numPr>
          <w:ilvl w:val="0"/>
          <w:numId w:val="0"/>
        </w:numPr>
        <w:ind w:left="1134"/>
        <w:contextualSpacing w:val="0"/>
      </w:pPr>
      <w:r>
        <w:t xml:space="preserve">development plan is completed by the line manager and should record all the agreed actions relating to the </w:t>
      </w:r>
      <w:r w:rsidR="00F41FB1">
        <w:t>role</w:t>
      </w:r>
      <w:r>
        <w:t xml:space="preserve"> holder’s training and personal development. </w:t>
      </w:r>
    </w:p>
    <w:p w14:paraId="20094368" w14:textId="77777777" w:rsidR="00A10396" w:rsidRDefault="00A10396" w:rsidP="00A10396">
      <w:pPr>
        <w:pStyle w:val="Style2"/>
        <w:contextualSpacing w:val="0"/>
      </w:pPr>
      <w:r>
        <w:t>Progress against both the objective summary sheet and the training and development plan should be monitored at 6 monthly progress review meetings and fully assessed at the next appraisal meeting (when a new plan is drawn up).</w:t>
      </w:r>
    </w:p>
    <w:p w14:paraId="20F02426" w14:textId="77777777" w:rsidR="00A10396" w:rsidRDefault="00A10396" w:rsidP="00A10396">
      <w:pPr>
        <w:pStyle w:val="Style2"/>
        <w:contextualSpacing w:val="0"/>
      </w:pPr>
      <w:r>
        <w:t>When deciding on a personal development plan, consideration should be given to the role holder’s personal views and wishes. In addition, the manager should undertake an assessment of potential plans for developing or improving individual capacity or performance.</w:t>
      </w:r>
    </w:p>
    <w:p w14:paraId="7875E70A" w14:textId="77777777" w:rsidR="003166A0" w:rsidRPr="00400314" w:rsidRDefault="003166A0" w:rsidP="003166A0">
      <w:pPr>
        <w:pStyle w:val="Style2"/>
        <w:contextualSpacing w:val="0"/>
        <w:rPr>
          <w:color w:val="auto"/>
        </w:rPr>
      </w:pPr>
      <w:r w:rsidRPr="00400314">
        <w:rPr>
          <w:color w:val="auto"/>
        </w:rPr>
        <w:t xml:space="preserve">The Learning and Development Policy should be reviewed for guidance.  This is pertinent where there may be cost involved regarding the personal development plan and both employee and </w:t>
      </w:r>
      <w:r w:rsidRPr="00400314">
        <w:rPr>
          <w:color w:val="auto"/>
        </w:rPr>
        <w:lastRenderedPageBreak/>
        <w:t xml:space="preserve">line manager need to be clear on this before any agreement is made. </w:t>
      </w:r>
    </w:p>
    <w:p w14:paraId="19857207" w14:textId="5E2D5FAB" w:rsidR="00252810" w:rsidRDefault="00252810" w:rsidP="003166A0">
      <w:pPr>
        <w:pStyle w:val="Style2"/>
        <w:contextualSpacing w:val="0"/>
      </w:pPr>
      <w:r>
        <w:t>In terms of personal and professional training, plans for the next review period might include:</w:t>
      </w:r>
    </w:p>
    <w:p w14:paraId="07EAD745" w14:textId="2567D82A" w:rsidR="00252810" w:rsidRDefault="007861EF" w:rsidP="00196BF8">
      <w:pPr>
        <w:pStyle w:val="Style2"/>
        <w:numPr>
          <w:ilvl w:val="1"/>
          <w:numId w:val="19"/>
        </w:numPr>
      </w:pPr>
      <w:r>
        <w:t>W</w:t>
      </w:r>
      <w:r w:rsidR="00252810">
        <w:t>ork experience</w:t>
      </w:r>
      <w:r w:rsidR="006A0654">
        <w:t>/shadowing</w:t>
      </w:r>
      <w:r w:rsidR="00C30AE1">
        <w:t>.</w:t>
      </w:r>
      <w:r w:rsidR="00252810" w:rsidRPr="0015255F">
        <w:t xml:space="preserve"> </w:t>
      </w:r>
    </w:p>
    <w:p w14:paraId="7E4218E8" w14:textId="796C9AC9" w:rsidR="006A0654" w:rsidRDefault="007861EF" w:rsidP="00196BF8">
      <w:pPr>
        <w:pStyle w:val="Style2"/>
        <w:numPr>
          <w:ilvl w:val="1"/>
          <w:numId w:val="19"/>
        </w:numPr>
      </w:pPr>
      <w:r>
        <w:t>M</w:t>
      </w:r>
      <w:r w:rsidR="006A0654">
        <w:t>entoring/coaching</w:t>
      </w:r>
      <w:r w:rsidR="00C30AE1">
        <w:t>.</w:t>
      </w:r>
    </w:p>
    <w:p w14:paraId="09EA7CB5" w14:textId="4970538A" w:rsidR="006A0654" w:rsidRDefault="007861EF" w:rsidP="00196BF8">
      <w:pPr>
        <w:pStyle w:val="Style2"/>
        <w:numPr>
          <w:ilvl w:val="1"/>
          <w:numId w:val="19"/>
        </w:numPr>
      </w:pPr>
      <w:r>
        <w:t>O</w:t>
      </w:r>
      <w:r w:rsidR="006A0654">
        <w:t>n the job training within the team</w:t>
      </w:r>
      <w:r w:rsidR="00C30AE1">
        <w:t>.</w:t>
      </w:r>
    </w:p>
    <w:p w14:paraId="313E9280" w14:textId="770A13C9" w:rsidR="00252810" w:rsidRDefault="007861EF" w:rsidP="00196BF8">
      <w:pPr>
        <w:pStyle w:val="Style2"/>
        <w:numPr>
          <w:ilvl w:val="1"/>
          <w:numId w:val="19"/>
        </w:numPr>
      </w:pPr>
      <w:r>
        <w:t>T</w:t>
      </w:r>
      <w:r w:rsidR="00252810">
        <w:t xml:space="preserve">raining and development within the </w:t>
      </w:r>
      <w:r w:rsidR="00F41FB1">
        <w:t>ICB</w:t>
      </w:r>
      <w:r w:rsidR="00C30AE1">
        <w:t>.</w:t>
      </w:r>
    </w:p>
    <w:p w14:paraId="76F2872D" w14:textId="732A1762" w:rsidR="00590A79" w:rsidRPr="0015255F" w:rsidRDefault="007861EF" w:rsidP="00196BF8">
      <w:pPr>
        <w:pStyle w:val="Style2"/>
        <w:numPr>
          <w:ilvl w:val="1"/>
          <w:numId w:val="19"/>
        </w:numPr>
      </w:pPr>
      <w:r>
        <w:t>R</w:t>
      </w:r>
      <w:r w:rsidR="00252810">
        <w:t>elevant professional training (or continuous professional training/CPD).</w:t>
      </w:r>
    </w:p>
    <w:p w14:paraId="67A69870" w14:textId="50D38B64" w:rsidR="00D62BA0" w:rsidRPr="0015255F" w:rsidRDefault="00D62BA0" w:rsidP="00D62BA0">
      <w:pPr>
        <w:pStyle w:val="Heading3"/>
      </w:pPr>
      <w:bookmarkStart w:id="45" w:name="_Toc159317888"/>
      <w:r>
        <w:t>Purpose of Progress Reviews</w:t>
      </w:r>
      <w:bookmarkEnd w:id="45"/>
      <w:r>
        <w:t xml:space="preserve"> </w:t>
      </w:r>
    </w:p>
    <w:p w14:paraId="507C8D0D" w14:textId="702ECB0A" w:rsidR="00D62BA0" w:rsidRDefault="00D62BA0" w:rsidP="00D62BA0">
      <w:pPr>
        <w:pStyle w:val="Style2"/>
      </w:pPr>
      <w:r>
        <w:t>The progress review meeting occurs annually, half</w:t>
      </w:r>
      <w:r w:rsidR="00F41FB1">
        <w:t>-</w:t>
      </w:r>
      <w:r>
        <w:t>way between the appraisal meetings. It has the following objectives:</w:t>
      </w:r>
    </w:p>
    <w:p w14:paraId="553C111A" w14:textId="37B9F87A" w:rsidR="00D62BA0" w:rsidRDefault="007861EF" w:rsidP="00196BF8">
      <w:pPr>
        <w:pStyle w:val="Style2"/>
        <w:numPr>
          <w:ilvl w:val="1"/>
          <w:numId w:val="20"/>
        </w:numPr>
      </w:pPr>
      <w:r>
        <w:t>T</w:t>
      </w:r>
      <w:r w:rsidR="00D62BA0">
        <w:t>o measure and record performance to date against agreed objectives</w:t>
      </w:r>
      <w:r w:rsidR="00C30AE1">
        <w:t>.</w:t>
      </w:r>
    </w:p>
    <w:p w14:paraId="7C68E311" w14:textId="2A9B1C48" w:rsidR="00D62BA0" w:rsidRDefault="007861EF" w:rsidP="00196BF8">
      <w:pPr>
        <w:pStyle w:val="Style2"/>
        <w:numPr>
          <w:ilvl w:val="1"/>
          <w:numId w:val="20"/>
        </w:numPr>
      </w:pPr>
      <w:r>
        <w:t>T</w:t>
      </w:r>
      <w:r w:rsidR="00D62BA0">
        <w:t xml:space="preserve">o review the </w:t>
      </w:r>
      <w:r w:rsidR="00F41FB1">
        <w:t>role</w:t>
      </w:r>
      <w:r w:rsidR="00D62BA0">
        <w:t xml:space="preserve"> holder</w:t>
      </w:r>
      <w:r w:rsidR="00F41FB1">
        <w:t>’</w:t>
      </w:r>
      <w:r w:rsidR="00D62BA0">
        <w:t>s training and development plan</w:t>
      </w:r>
      <w:r w:rsidR="00C30AE1">
        <w:t>.</w:t>
      </w:r>
    </w:p>
    <w:p w14:paraId="5EDBEE19" w14:textId="4F340989" w:rsidR="00D62BA0" w:rsidRDefault="007861EF" w:rsidP="00196BF8">
      <w:pPr>
        <w:pStyle w:val="Style2"/>
        <w:numPr>
          <w:ilvl w:val="1"/>
          <w:numId w:val="20"/>
        </w:numPr>
      </w:pPr>
      <w:r>
        <w:t>T</w:t>
      </w:r>
      <w:r w:rsidR="00D62BA0">
        <w:t xml:space="preserve">o identify and record the </w:t>
      </w:r>
      <w:r w:rsidR="00F41FB1">
        <w:t>role</w:t>
      </w:r>
      <w:r w:rsidR="00D62BA0">
        <w:t xml:space="preserve"> holder</w:t>
      </w:r>
      <w:r w:rsidR="00F41FB1">
        <w:t>’</w:t>
      </w:r>
      <w:r w:rsidR="00D62BA0">
        <w:t>s successes over the previous six</w:t>
      </w:r>
    </w:p>
    <w:p w14:paraId="364A16B7" w14:textId="2A10A9BF" w:rsidR="00D62BA0" w:rsidRDefault="00D62BA0" w:rsidP="00C30AE1">
      <w:pPr>
        <w:pStyle w:val="Style2"/>
        <w:numPr>
          <w:ilvl w:val="0"/>
          <w:numId w:val="0"/>
        </w:numPr>
        <w:ind w:left="1440"/>
      </w:pPr>
      <w:r>
        <w:t>months</w:t>
      </w:r>
      <w:r w:rsidR="00C30AE1">
        <w:t>.</w:t>
      </w:r>
    </w:p>
    <w:p w14:paraId="535637F5" w14:textId="3B0B0D47" w:rsidR="00D62BA0" w:rsidRDefault="007861EF" w:rsidP="00196BF8">
      <w:pPr>
        <w:pStyle w:val="Style2"/>
        <w:numPr>
          <w:ilvl w:val="1"/>
          <w:numId w:val="20"/>
        </w:numPr>
        <w:contextualSpacing w:val="0"/>
      </w:pPr>
      <w:r>
        <w:t>T</w:t>
      </w:r>
      <w:r w:rsidR="00D62BA0">
        <w:t xml:space="preserve">o identify and record key issues for the </w:t>
      </w:r>
      <w:r w:rsidR="00F41FB1">
        <w:t>role</w:t>
      </w:r>
      <w:r w:rsidR="00D62BA0">
        <w:t xml:space="preserve"> holder for next six months.</w:t>
      </w:r>
    </w:p>
    <w:p w14:paraId="4595E6A6" w14:textId="450DC2CD" w:rsidR="00FE7F08" w:rsidRDefault="00FE7F08" w:rsidP="00F41FB1">
      <w:pPr>
        <w:pStyle w:val="Style2"/>
        <w:contextualSpacing w:val="0"/>
      </w:pPr>
      <w:r w:rsidRPr="00FE7F08">
        <w:t>Effective staff appraisal depends on these progress reviews to check that Key deliverables are being fulfilled and objectives attained. The meetings provide the opportunity for the line manager and role holder to identify situations where some unforeseen or uncontrollable factor is impeding achievement. If a point has been reached where the original objectives have been invalidated, they should be revised (if this is the case, it may be helpful to carry out a subsequent interim appraisal).</w:t>
      </w:r>
    </w:p>
    <w:p w14:paraId="3BF705F1" w14:textId="1A197D48" w:rsidR="003166A0" w:rsidRPr="00400314" w:rsidRDefault="003166A0" w:rsidP="00F41FB1">
      <w:pPr>
        <w:pStyle w:val="Style2"/>
        <w:contextualSpacing w:val="0"/>
        <w:rPr>
          <w:color w:val="auto"/>
        </w:rPr>
      </w:pPr>
      <w:r w:rsidRPr="00400314">
        <w:rPr>
          <w:color w:val="auto"/>
        </w:rPr>
        <w:t xml:space="preserve">In addition, objectives should be reviewed regularly during monthly one-to-one/supervision meetings.  </w:t>
      </w:r>
    </w:p>
    <w:p w14:paraId="00D3308C" w14:textId="39A9E3D3" w:rsidR="00F758AF" w:rsidRDefault="00D62BA0" w:rsidP="00F41FB1">
      <w:pPr>
        <w:pStyle w:val="Style2"/>
        <w:contextualSpacing w:val="0"/>
      </w:pPr>
      <w:r>
        <w:t xml:space="preserve">If a </w:t>
      </w:r>
      <w:r w:rsidR="00F41FB1">
        <w:t>role</w:t>
      </w:r>
      <w:r>
        <w:t xml:space="preserve"> holder is appointed during the year, the line manager could use an interim appraisal to introduce the </w:t>
      </w:r>
      <w:r w:rsidR="00F41FB1">
        <w:t>role</w:t>
      </w:r>
      <w:r>
        <w:t xml:space="preserve"> holder to the staff appraisal framework, establish agreed </w:t>
      </w:r>
      <w:r w:rsidR="006A0654">
        <w:t>key deliverables</w:t>
      </w:r>
      <w:r>
        <w:t xml:space="preserve"> and objectives for the rest of the year, and outline their training and development plan.</w:t>
      </w:r>
    </w:p>
    <w:p w14:paraId="27A79CDF" w14:textId="18CF8928" w:rsidR="00F758AF" w:rsidRPr="0015255F" w:rsidRDefault="00F758AF" w:rsidP="00F758AF">
      <w:pPr>
        <w:pStyle w:val="Heading3"/>
      </w:pPr>
      <w:bookmarkStart w:id="46" w:name="_Toc159317889"/>
      <w:r>
        <w:t>Conducting the Progress Review Meeting</w:t>
      </w:r>
      <w:bookmarkEnd w:id="46"/>
      <w:r>
        <w:t xml:space="preserve"> </w:t>
      </w:r>
    </w:p>
    <w:p w14:paraId="51AD1E18" w14:textId="0FA057B9" w:rsidR="00F758AF" w:rsidRDefault="00F758AF" w:rsidP="00F758AF">
      <w:pPr>
        <w:pStyle w:val="Style2"/>
        <w:contextualSpacing w:val="0"/>
      </w:pPr>
      <w:r>
        <w:t xml:space="preserve">The progress review meeting involves the </w:t>
      </w:r>
      <w:r w:rsidR="00F41FB1">
        <w:t>role</w:t>
      </w:r>
      <w:r>
        <w:t xml:space="preserve"> holder and the line manager.  The structure, location, seating arrangements and general nature of this meeting should be similar to those for the appraisal meeting.</w:t>
      </w:r>
    </w:p>
    <w:p w14:paraId="5EF0C9A6" w14:textId="5D24D197" w:rsidR="003166A0" w:rsidRPr="00400314" w:rsidRDefault="003166A0" w:rsidP="00F758AF">
      <w:pPr>
        <w:pStyle w:val="Style2"/>
        <w:contextualSpacing w:val="0"/>
        <w:rPr>
          <w:color w:val="auto"/>
        </w:rPr>
      </w:pPr>
      <w:r w:rsidRPr="00400314">
        <w:rPr>
          <w:color w:val="auto"/>
        </w:rPr>
        <w:lastRenderedPageBreak/>
        <w:t>Line managers will make a decision on whether the appraisal meeting will be held ‘face to face’ or via Microsoft Teams and will communicate this to the employee in advance of the meeting.</w:t>
      </w:r>
    </w:p>
    <w:p w14:paraId="7C3BACDE" w14:textId="5674BE18" w:rsidR="00F758AF" w:rsidRDefault="00F758AF" w:rsidP="00F758AF">
      <w:pPr>
        <w:pStyle w:val="Style2"/>
        <w:contextualSpacing w:val="0"/>
      </w:pPr>
      <w:r w:rsidRPr="00400314">
        <w:rPr>
          <w:color w:val="auto"/>
        </w:rPr>
        <w:t xml:space="preserve">Before the meeting, the </w:t>
      </w:r>
      <w:r w:rsidR="00F41FB1" w:rsidRPr="00400314">
        <w:rPr>
          <w:color w:val="auto"/>
        </w:rPr>
        <w:t>role</w:t>
      </w:r>
      <w:r w:rsidRPr="00400314">
        <w:rPr>
          <w:color w:val="auto"/>
        </w:rPr>
        <w:t xml:space="preserve"> holder should ensure that they have reviewed the previously set objectives by completing the progress review form and </w:t>
      </w:r>
      <w:r>
        <w:t xml:space="preserve">identifying three areas of success during the six-month review period. During the progress review meeting, the line manager should record </w:t>
      </w:r>
      <w:r w:rsidR="00F41FB1">
        <w:t>their</w:t>
      </w:r>
      <w:r>
        <w:t xml:space="preserve"> assessment of the </w:t>
      </w:r>
      <w:r w:rsidR="00F41FB1">
        <w:t>role</w:t>
      </w:r>
      <w:r>
        <w:t xml:space="preserve"> holder’s performance over the same period. After discussing these sections, the meeting focuses on the </w:t>
      </w:r>
      <w:r w:rsidR="00F41FB1">
        <w:t>role</w:t>
      </w:r>
      <w:r>
        <w:t xml:space="preserve"> holder</w:t>
      </w:r>
      <w:r w:rsidR="00F41FB1">
        <w:t>’</w:t>
      </w:r>
      <w:r>
        <w:t xml:space="preserve">s performance against the tangible objectives set at the previous appraisal meeting. The line manager records both this performance and the agreed key issues for the next six months. </w:t>
      </w:r>
    </w:p>
    <w:p w14:paraId="3F7D3D91" w14:textId="032D0003" w:rsidR="00F758AF" w:rsidRDefault="00F758AF" w:rsidP="00F758AF">
      <w:pPr>
        <w:pStyle w:val="Style2"/>
        <w:contextualSpacing w:val="0"/>
      </w:pPr>
      <w:r>
        <w:t xml:space="preserve">The </w:t>
      </w:r>
      <w:r w:rsidR="00F41FB1">
        <w:t>role</w:t>
      </w:r>
      <w:r>
        <w:t xml:space="preserve"> holder’s training and development plan is then reviewed, focusing on what has occurred since the appraisal meeting. This is recorded </w:t>
      </w:r>
      <w:r w:rsidR="006A0654">
        <w:t>on</w:t>
      </w:r>
      <w:r>
        <w:t xml:space="preserve"> the progress review form, along with any outcomes and further or continuing needs relating to training and development that may be identified.</w:t>
      </w:r>
    </w:p>
    <w:p w14:paraId="6439F139" w14:textId="70661FAB" w:rsidR="00F758AF" w:rsidRPr="0015255F" w:rsidRDefault="00F758AF" w:rsidP="00F758AF">
      <w:pPr>
        <w:pStyle w:val="Style2"/>
      </w:pPr>
      <w:r>
        <w:t>The completed form must be signed and dated by both the appraisee and the appraiser following the same format outlined in the appraisal template.</w:t>
      </w:r>
    </w:p>
    <w:p w14:paraId="14B79FA3" w14:textId="624BDBC3" w:rsidR="00F758AF" w:rsidRPr="0015255F" w:rsidRDefault="006A74D3" w:rsidP="00F758AF">
      <w:pPr>
        <w:pStyle w:val="Heading3"/>
      </w:pPr>
      <w:bookmarkStart w:id="47" w:name="_Toc159317890"/>
      <w:r>
        <w:t>One to One Meetings</w:t>
      </w:r>
      <w:bookmarkEnd w:id="47"/>
    </w:p>
    <w:p w14:paraId="23E1A52E" w14:textId="77777777" w:rsidR="00FE7F08" w:rsidRDefault="00FE7F08" w:rsidP="00FE7F08">
      <w:pPr>
        <w:pStyle w:val="Style2"/>
      </w:pPr>
      <w:r>
        <w:t>It is essential that managers meet with their staff regularly to ensure performance is at the required level. To achieve this, regular one-to-one meetings should be formally set arranged. Whether the frequency for these is agreed between the two as weekly, bi-weekly or monthly, it is important that these meetings happen. There are a number of benefits to this:</w:t>
      </w:r>
    </w:p>
    <w:p w14:paraId="228A8CC9" w14:textId="77777777" w:rsidR="00FE7F08" w:rsidRDefault="00FE7F08" w:rsidP="00FE7F08">
      <w:pPr>
        <w:pStyle w:val="Style2"/>
        <w:numPr>
          <w:ilvl w:val="0"/>
          <w:numId w:val="0"/>
        </w:numPr>
        <w:ind w:left="1134"/>
      </w:pPr>
      <w:r>
        <w:t>1. It enhances the working relationship.</w:t>
      </w:r>
    </w:p>
    <w:p w14:paraId="3847C1E7" w14:textId="77777777" w:rsidR="00FE7F08" w:rsidRDefault="00FE7F08" w:rsidP="00FE7F08">
      <w:pPr>
        <w:pStyle w:val="Style2"/>
        <w:numPr>
          <w:ilvl w:val="0"/>
          <w:numId w:val="0"/>
        </w:numPr>
        <w:ind w:left="1134"/>
      </w:pPr>
      <w:r>
        <w:t xml:space="preserve">2. It provides an opportunity to review objectives, sign off completed </w:t>
      </w:r>
    </w:p>
    <w:p w14:paraId="33E68E50" w14:textId="77777777" w:rsidR="00FE7F08" w:rsidRDefault="00FE7F08" w:rsidP="00FE7F08">
      <w:pPr>
        <w:pStyle w:val="Style2"/>
        <w:numPr>
          <w:ilvl w:val="0"/>
          <w:numId w:val="0"/>
        </w:numPr>
        <w:ind w:left="1134"/>
      </w:pPr>
      <w:r>
        <w:t>pieces of work and set new tasks where there is capacity to do so.</w:t>
      </w:r>
    </w:p>
    <w:p w14:paraId="2EEE7346" w14:textId="77777777" w:rsidR="00FE7F08" w:rsidRDefault="00FE7F08" w:rsidP="00FE7F08">
      <w:pPr>
        <w:pStyle w:val="Style2"/>
        <w:numPr>
          <w:ilvl w:val="0"/>
          <w:numId w:val="0"/>
        </w:numPr>
        <w:ind w:left="1134"/>
      </w:pPr>
      <w:r>
        <w:t>3. Workload can be reviewed.</w:t>
      </w:r>
    </w:p>
    <w:p w14:paraId="0CC9009A" w14:textId="77777777" w:rsidR="00FE7F08" w:rsidRDefault="00FE7F08" w:rsidP="00FE7F08">
      <w:pPr>
        <w:pStyle w:val="Style2"/>
        <w:numPr>
          <w:ilvl w:val="0"/>
          <w:numId w:val="0"/>
        </w:numPr>
        <w:ind w:left="1134"/>
        <w:contextualSpacing w:val="0"/>
      </w:pPr>
      <w:r>
        <w:t>4. It makes the progress reviews and appraisal meetings much easier to conduct, as there will have been regular dialogue throughout the year.</w:t>
      </w:r>
    </w:p>
    <w:p w14:paraId="452E5C2C" w14:textId="4C095D5C" w:rsidR="00FE7F08" w:rsidRDefault="00FE7F08" w:rsidP="00FE7F08">
      <w:pPr>
        <w:pStyle w:val="Style2"/>
        <w:contextualSpacing w:val="0"/>
      </w:pPr>
      <w:r w:rsidRPr="00FE7F08">
        <w:t>Keeping a written record of these discussions will be useful to both parties when planning and preparing for both the progress review and appraisal meetings.</w:t>
      </w:r>
    </w:p>
    <w:p w14:paraId="6AE75641" w14:textId="240F5665" w:rsidR="006A74D3" w:rsidRPr="00400314" w:rsidRDefault="006A74D3" w:rsidP="006A74D3">
      <w:pPr>
        <w:pStyle w:val="Heading3"/>
        <w:rPr>
          <w:color w:val="auto"/>
        </w:rPr>
      </w:pPr>
      <w:bookmarkStart w:id="48" w:name="_Toc159317891"/>
      <w:r w:rsidRPr="00400314">
        <w:rPr>
          <w:color w:val="auto"/>
        </w:rPr>
        <w:t>Requiring Intervention</w:t>
      </w:r>
      <w:bookmarkEnd w:id="48"/>
      <w:r w:rsidRPr="00400314">
        <w:rPr>
          <w:color w:val="auto"/>
        </w:rPr>
        <w:t xml:space="preserve"> </w:t>
      </w:r>
    </w:p>
    <w:p w14:paraId="30F3B4A9" w14:textId="13E7A411" w:rsidR="00DB14FB" w:rsidRPr="00400314" w:rsidRDefault="00DB14FB" w:rsidP="006A74D3">
      <w:pPr>
        <w:pStyle w:val="Style2"/>
        <w:rPr>
          <w:color w:val="auto"/>
        </w:rPr>
      </w:pPr>
      <w:r w:rsidRPr="00400314">
        <w:rPr>
          <w:color w:val="auto"/>
        </w:rPr>
        <w:t xml:space="preserve">During the regular one-to-one meetings and the six-monthly progress review meeting </w:t>
      </w:r>
      <w:r w:rsidR="006A74D3" w:rsidRPr="00400314">
        <w:rPr>
          <w:color w:val="auto"/>
        </w:rPr>
        <w:t xml:space="preserve">Line Managers and employees should be </w:t>
      </w:r>
      <w:r w:rsidR="006A74D3" w:rsidRPr="00400314">
        <w:rPr>
          <w:color w:val="auto"/>
        </w:rPr>
        <w:lastRenderedPageBreak/>
        <w:t xml:space="preserve">able to identify where progress is not being achieved on the objectives set.  </w:t>
      </w:r>
      <w:r w:rsidRPr="00400314">
        <w:rPr>
          <w:color w:val="auto"/>
        </w:rPr>
        <w:t xml:space="preserve">Where little or no progress has been made to achieve the objectives set (or it is likely that the objectives will not be achieved within the desired timeframe), line managers need to take action which includes: </w:t>
      </w:r>
    </w:p>
    <w:p w14:paraId="1F99804D" w14:textId="674EF728" w:rsidR="00DB14FB" w:rsidRPr="00400314" w:rsidRDefault="00DB14FB" w:rsidP="00196BF8">
      <w:pPr>
        <w:pStyle w:val="Style2"/>
        <w:numPr>
          <w:ilvl w:val="0"/>
          <w:numId w:val="14"/>
        </w:numPr>
        <w:rPr>
          <w:color w:val="auto"/>
        </w:rPr>
      </w:pPr>
      <w:r w:rsidRPr="00400314">
        <w:rPr>
          <w:color w:val="auto"/>
        </w:rPr>
        <w:t xml:space="preserve">Asking the employee what the barriers to achieving are </w:t>
      </w:r>
      <w:r w:rsidR="007861EF" w:rsidRPr="00400314">
        <w:rPr>
          <w:color w:val="auto"/>
        </w:rPr>
        <w:t>e.g.,</w:t>
      </w:r>
      <w:r w:rsidRPr="00400314">
        <w:rPr>
          <w:color w:val="auto"/>
        </w:rPr>
        <w:t xml:space="preserve"> is the employee being asked to complete work/tasks that are not related to the objectives? </w:t>
      </w:r>
    </w:p>
    <w:p w14:paraId="3019C045" w14:textId="71DB285D" w:rsidR="00DB14FB" w:rsidRPr="00400314" w:rsidRDefault="00DB14FB" w:rsidP="00196BF8">
      <w:pPr>
        <w:pStyle w:val="Style2"/>
        <w:numPr>
          <w:ilvl w:val="0"/>
          <w:numId w:val="14"/>
        </w:numPr>
        <w:rPr>
          <w:color w:val="auto"/>
        </w:rPr>
      </w:pPr>
      <w:r w:rsidRPr="00400314">
        <w:rPr>
          <w:color w:val="auto"/>
        </w:rPr>
        <w:t xml:space="preserve">Line manager to clarify non-negotiables and what the priorities are for the role. </w:t>
      </w:r>
    </w:p>
    <w:p w14:paraId="42E8344F" w14:textId="5C4CDE86" w:rsidR="00DB14FB" w:rsidRPr="00400314" w:rsidRDefault="00DB14FB" w:rsidP="00196BF8">
      <w:pPr>
        <w:pStyle w:val="Style2"/>
        <w:numPr>
          <w:ilvl w:val="0"/>
          <w:numId w:val="14"/>
        </w:numPr>
        <w:rPr>
          <w:color w:val="auto"/>
        </w:rPr>
      </w:pPr>
      <w:r w:rsidRPr="00400314">
        <w:rPr>
          <w:color w:val="auto"/>
        </w:rPr>
        <w:t>Ensuring that the employee is motivated by the objectives and can achieve the goals</w:t>
      </w:r>
      <w:r w:rsidR="00C30AE1">
        <w:rPr>
          <w:color w:val="auto"/>
        </w:rPr>
        <w:t>.</w:t>
      </w:r>
    </w:p>
    <w:p w14:paraId="00B7819B" w14:textId="65274C02" w:rsidR="00DB14FB" w:rsidRPr="00400314" w:rsidRDefault="00DB14FB" w:rsidP="00196BF8">
      <w:pPr>
        <w:pStyle w:val="Style2"/>
        <w:numPr>
          <w:ilvl w:val="0"/>
          <w:numId w:val="14"/>
        </w:numPr>
        <w:rPr>
          <w:color w:val="auto"/>
        </w:rPr>
      </w:pPr>
      <w:r w:rsidRPr="00400314">
        <w:rPr>
          <w:color w:val="auto"/>
        </w:rPr>
        <w:t xml:space="preserve">Assisting the employee by describing specific behaviours or actions that may be affecting achievement.  </w:t>
      </w:r>
    </w:p>
    <w:p w14:paraId="6A2348E0" w14:textId="77777777" w:rsidR="00386BD7" w:rsidRPr="00400314" w:rsidRDefault="00DB14FB" w:rsidP="00196BF8">
      <w:pPr>
        <w:pStyle w:val="Style2"/>
        <w:numPr>
          <w:ilvl w:val="0"/>
          <w:numId w:val="14"/>
        </w:numPr>
        <w:rPr>
          <w:color w:val="auto"/>
        </w:rPr>
      </w:pPr>
      <w:r w:rsidRPr="00400314">
        <w:rPr>
          <w:color w:val="auto"/>
        </w:rPr>
        <w:t>Draft a plan, in agreement with the employee, on how the objectives are to be achieved eg this could include not working on other projects/work streams until the objectives are completed</w:t>
      </w:r>
      <w:r w:rsidR="007C2427" w:rsidRPr="00400314">
        <w:rPr>
          <w:color w:val="auto"/>
        </w:rPr>
        <w:t>, setting aside regular time each week to work on an objective or requiring a more regular reports/updates on progress</w:t>
      </w:r>
      <w:r w:rsidRPr="00400314">
        <w:rPr>
          <w:color w:val="auto"/>
        </w:rPr>
        <w:t>.</w:t>
      </w:r>
    </w:p>
    <w:p w14:paraId="1E4F7FD2" w14:textId="663B73BA" w:rsidR="006A74D3" w:rsidRPr="00400314" w:rsidRDefault="00386BD7" w:rsidP="00196BF8">
      <w:pPr>
        <w:pStyle w:val="Style2"/>
        <w:numPr>
          <w:ilvl w:val="0"/>
          <w:numId w:val="14"/>
        </w:numPr>
        <w:rPr>
          <w:color w:val="auto"/>
        </w:rPr>
      </w:pPr>
      <w:r w:rsidRPr="00400314">
        <w:rPr>
          <w:color w:val="auto"/>
        </w:rPr>
        <w:t xml:space="preserve">If progress is not made, then line managers are to consider action under the Managing Performance Policy. </w:t>
      </w:r>
      <w:r w:rsidR="00DB14FB" w:rsidRPr="00400314">
        <w:rPr>
          <w:color w:val="auto"/>
        </w:rPr>
        <w:t xml:space="preserve">  </w:t>
      </w:r>
    </w:p>
    <w:p w14:paraId="71D4D64C" w14:textId="31D212A7" w:rsidR="00B911A8" w:rsidRPr="00400314" w:rsidRDefault="00B911A8" w:rsidP="00B911A8">
      <w:pPr>
        <w:pStyle w:val="Style1"/>
        <w:rPr>
          <w:color w:val="auto"/>
        </w:rPr>
      </w:pPr>
      <w:r w:rsidRPr="00400314">
        <w:rPr>
          <w:color w:val="auto"/>
        </w:rPr>
        <w:t xml:space="preserve">During the appraisal meeting, the appraiser should make time to ask the employee about their general health, well-being and working life. They should consider any issues which may be preventing them from being effective in their role.  </w:t>
      </w:r>
    </w:p>
    <w:p w14:paraId="7AC44FA1" w14:textId="7203F944" w:rsidR="00B911A8" w:rsidRPr="00400314" w:rsidRDefault="00B911A8" w:rsidP="00B911A8">
      <w:pPr>
        <w:pStyle w:val="Style1"/>
        <w:rPr>
          <w:color w:val="auto"/>
        </w:rPr>
      </w:pPr>
      <w:r w:rsidRPr="00400314">
        <w:rPr>
          <w:color w:val="auto"/>
        </w:rPr>
        <w:t xml:space="preserve">This provides an opportunity for employees to discuss and raise issues, for example, this may prompt discussions about work-life balance, </w:t>
      </w:r>
      <w:r w:rsidR="006E00AB" w:rsidRPr="00400314">
        <w:rPr>
          <w:color w:val="auto"/>
        </w:rPr>
        <w:t>workload,</w:t>
      </w:r>
      <w:r w:rsidRPr="00400314">
        <w:rPr>
          <w:color w:val="auto"/>
        </w:rPr>
        <w:t xml:space="preserve"> and flexible working.  However, the employee need not divulge anything they do not wish to. The documentation should however be completed to show that this area has been discussed.</w:t>
      </w:r>
    </w:p>
    <w:p w14:paraId="54F73763" w14:textId="2FA3CC3C" w:rsidR="00B911A8" w:rsidRPr="00400314" w:rsidRDefault="00B911A8" w:rsidP="00B911A8">
      <w:pPr>
        <w:pStyle w:val="Style1"/>
        <w:rPr>
          <w:color w:val="auto"/>
        </w:rPr>
      </w:pPr>
      <w:r w:rsidRPr="00400314">
        <w:rPr>
          <w:color w:val="auto"/>
        </w:rPr>
        <w:t>The appraiser should attempt to help resolve any issues or if appropriate refer to their line manager or Occupational Health (providing they have the agreement of the appraisee to do so).</w:t>
      </w:r>
    </w:p>
    <w:p w14:paraId="39DEDAD6" w14:textId="17D9BC29" w:rsidR="00FE7F08" w:rsidRPr="00400314" w:rsidRDefault="00FE7F08" w:rsidP="00B911A8">
      <w:pPr>
        <w:pStyle w:val="Style1"/>
        <w:rPr>
          <w:color w:val="auto"/>
        </w:rPr>
      </w:pPr>
      <w:r w:rsidRPr="00400314">
        <w:rPr>
          <w:color w:val="auto"/>
        </w:rPr>
        <w:t xml:space="preserve">The Stress Management Policy may also be referenced where there are concerns regarding workload or stress.  </w:t>
      </w:r>
    </w:p>
    <w:p w14:paraId="14C60B38" w14:textId="04C4C999" w:rsidR="00A10396" w:rsidRPr="00400314" w:rsidRDefault="00A10396" w:rsidP="00A10396">
      <w:pPr>
        <w:pStyle w:val="Heading2"/>
      </w:pPr>
      <w:bookmarkStart w:id="49" w:name="_Toc159317892"/>
      <w:r w:rsidRPr="00400314">
        <w:t>Long Term Absence</w:t>
      </w:r>
      <w:bookmarkEnd w:id="49"/>
      <w:r w:rsidRPr="00400314">
        <w:t xml:space="preserve"> </w:t>
      </w:r>
    </w:p>
    <w:p w14:paraId="7A7BFCE0" w14:textId="4A55F83D" w:rsidR="00A10396" w:rsidRPr="00400314" w:rsidRDefault="00A10396" w:rsidP="00A10396">
      <w:pPr>
        <w:pStyle w:val="Style1"/>
        <w:rPr>
          <w:color w:val="auto"/>
        </w:rPr>
      </w:pPr>
      <w:r w:rsidRPr="00400314">
        <w:rPr>
          <w:color w:val="auto"/>
        </w:rPr>
        <w:t xml:space="preserve">If an employee is absent from work for reasons such as sickness or maternity leave when an appraisal (or pay step) is due, the principle of equal and fair treatment should be followed, so that there is no detriment as a result. </w:t>
      </w:r>
    </w:p>
    <w:p w14:paraId="0CA9267C" w14:textId="0625CC2E" w:rsidR="00A10396" w:rsidRPr="00400314" w:rsidRDefault="00A10396" w:rsidP="00A10396">
      <w:pPr>
        <w:pStyle w:val="Style1"/>
        <w:rPr>
          <w:color w:val="auto"/>
        </w:rPr>
      </w:pPr>
      <w:r w:rsidRPr="00400314">
        <w:rPr>
          <w:color w:val="auto"/>
        </w:rPr>
        <w:lastRenderedPageBreak/>
        <w:t xml:space="preserve">In the cases of long term planned absence, it may be possible to hold the appraisal prior to the employee going on leave, allowing the pay step to be applied on their pay step date in their absence.  If it is not possible to hold the appraisal meeting prior to absence, then their pay step should be automatically progressed on their pay step date.  For further information refer to the Pay Progression Policy.  </w:t>
      </w:r>
    </w:p>
    <w:p w14:paraId="173845A3" w14:textId="10BDC53C" w:rsidR="00B911A8" w:rsidRPr="00400314" w:rsidRDefault="00B911A8" w:rsidP="00B911A8">
      <w:pPr>
        <w:pStyle w:val="Heading2"/>
      </w:pPr>
      <w:bookmarkStart w:id="50" w:name="_Toc159317893"/>
      <w:r w:rsidRPr="00400314">
        <w:t>Disagreement during Appraisal Meeting</w:t>
      </w:r>
      <w:bookmarkEnd w:id="50"/>
      <w:r w:rsidRPr="00400314">
        <w:t xml:space="preserve"> </w:t>
      </w:r>
    </w:p>
    <w:p w14:paraId="2DD62A3C" w14:textId="3FF185D1" w:rsidR="00B911A8" w:rsidRPr="00400314" w:rsidRDefault="00B911A8" w:rsidP="00B911A8">
      <w:pPr>
        <w:pStyle w:val="Style1"/>
        <w:rPr>
          <w:color w:val="auto"/>
        </w:rPr>
      </w:pPr>
      <w:r w:rsidRPr="00400314">
        <w:rPr>
          <w:color w:val="auto"/>
        </w:rPr>
        <w:t>Every effort should be made to ensure that appraisers and appraisees are able to resolve differences of opinion during the appraisal process without recourse to formal proceedings.</w:t>
      </w:r>
    </w:p>
    <w:p w14:paraId="64D43609" w14:textId="147D7F0F" w:rsidR="00B911A8" w:rsidRPr="00400314" w:rsidRDefault="00B911A8" w:rsidP="00B911A8">
      <w:pPr>
        <w:pStyle w:val="Style1"/>
        <w:rPr>
          <w:color w:val="auto"/>
        </w:rPr>
      </w:pPr>
      <w:r w:rsidRPr="00400314">
        <w:rPr>
          <w:color w:val="auto"/>
        </w:rPr>
        <w:t xml:space="preserve">If there is disagreement, in the first instance the meeting can be adjourned to allow consideration of different </w:t>
      </w:r>
      <w:r w:rsidR="006A0654" w:rsidRPr="00400314">
        <w:rPr>
          <w:color w:val="auto"/>
        </w:rPr>
        <w:t>viewpoints</w:t>
      </w:r>
      <w:r w:rsidRPr="00400314">
        <w:rPr>
          <w:color w:val="auto"/>
        </w:rPr>
        <w:t xml:space="preserve"> and convened on another day.  There is no right for an employee to be appraised by any other than their immediate line manager.  </w:t>
      </w:r>
    </w:p>
    <w:p w14:paraId="5940E24B" w14:textId="081358A4" w:rsidR="00D62BA0" w:rsidRPr="00FE7F08" w:rsidRDefault="00D62BA0" w:rsidP="00D62BA0">
      <w:pPr>
        <w:pStyle w:val="Heading2"/>
      </w:pPr>
      <w:bookmarkStart w:id="51" w:name="_Toc159317894"/>
      <w:r w:rsidRPr="00FE7F08">
        <w:t>Appraisal Appeal Process</w:t>
      </w:r>
      <w:bookmarkEnd w:id="51"/>
      <w:r w:rsidRPr="00FE7F08">
        <w:t xml:space="preserve"> </w:t>
      </w:r>
    </w:p>
    <w:p w14:paraId="29363176" w14:textId="1C89B728" w:rsidR="00D62BA0" w:rsidRPr="00400314" w:rsidRDefault="00B2207D" w:rsidP="00D62BA0">
      <w:pPr>
        <w:pStyle w:val="Heading3"/>
        <w:rPr>
          <w:color w:val="auto"/>
        </w:rPr>
      </w:pPr>
      <w:bookmarkStart w:id="52" w:name="_Toc159317895"/>
      <w:r w:rsidRPr="00400314">
        <w:rPr>
          <w:color w:val="auto"/>
        </w:rPr>
        <w:t>Informal and Formal Processes</w:t>
      </w:r>
      <w:bookmarkEnd w:id="52"/>
      <w:r w:rsidRPr="00400314">
        <w:rPr>
          <w:color w:val="auto"/>
        </w:rPr>
        <w:t xml:space="preserve"> </w:t>
      </w:r>
    </w:p>
    <w:p w14:paraId="0FB8E1C0" w14:textId="586B12C1" w:rsidR="00B911A8" w:rsidRPr="00400314" w:rsidRDefault="00D62BA0" w:rsidP="00762791">
      <w:pPr>
        <w:pStyle w:val="Style2"/>
        <w:rPr>
          <w:color w:val="auto"/>
        </w:rPr>
      </w:pPr>
      <w:r w:rsidRPr="00400314">
        <w:rPr>
          <w:color w:val="auto"/>
        </w:rPr>
        <w:t xml:space="preserve">If the appraisee is unhappy with the outcome of their appraisal they should discuss this with the appraiser in the first instance. </w:t>
      </w:r>
      <w:r w:rsidR="00B2207D" w:rsidRPr="00400314">
        <w:rPr>
          <w:color w:val="auto"/>
        </w:rPr>
        <w:t xml:space="preserve">This is the informal process, and it is anticipated that most situations can be resolved via discussion between the two parties.  </w:t>
      </w:r>
      <w:r w:rsidRPr="00400314">
        <w:rPr>
          <w:color w:val="auto"/>
        </w:rPr>
        <w:t>If this meeting does not resolve the issues the next immediate line manager should be informed.</w:t>
      </w:r>
    </w:p>
    <w:p w14:paraId="2BADB5E4" w14:textId="119D0FF4" w:rsidR="00762791" w:rsidRPr="00400314" w:rsidRDefault="00762791" w:rsidP="00762791">
      <w:pPr>
        <w:pStyle w:val="Style2"/>
        <w:numPr>
          <w:ilvl w:val="0"/>
          <w:numId w:val="0"/>
        </w:numPr>
        <w:ind w:left="1134"/>
        <w:rPr>
          <w:color w:val="auto"/>
        </w:rPr>
      </w:pPr>
    </w:p>
    <w:p w14:paraId="4227BD5A" w14:textId="29E55C48" w:rsidR="00762791" w:rsidRPr="00400314" w:rsidRDefault="00B2207D" w:rsidP="00762791">
      <w:pPr>
        <w:pStyle w:val="Style2"/>
        <w:rPr>
          <w:color w:val="auto"/>
        </w:rPr>
      </w:pPr>
      <w:r w:rsidRPr="00400314">
        <w:rPr>
          <w:color w:val="auto"/>
        </w:rPr>
        <w:t>The next stage is a formal a</w:t>
      </w:r>
      <w:r w:rsidR="00762791" w:rsidRPr="00400314">
        <w:rPr>
          <w:color w:val="auto"/>
        </w:rPr>
        <w:t>ppeal</w:t>
      </w:r>
      <w:r w:rsidRPr="00400314">
        <w:rPr>
          <w:color w:val="auto"/>
        </w:rPr>
        <w:t xml:space="preserve"> and should</w:t>
      </w:r>
      <w:r w:rsidR="00762791" w:rsidRPr="00400314">
        <w:rPr>
          <w:color w:val="auto"/>
        </w:rPr>
        <w:t xml:space="preserve"> follow the process below:</w:t>
      </w:r>
    </w:p>
    <w:p w14:paraId="0997F127" w14:textId="034AEF23" w:rsidR="00762791" w:rsidRPr="00400314" w:rsidRDefault="00762791" w:rsidP="00196BF8">
      <w:pPr>
        <w:pStyle w:val="Style2"/>
        <w:numPr>
          <w:ilvl w:val="1"/>
          <w:numId w:val="21"/>
        </w:numPr>
        <w:rPr>
          <w:color w:val="auto"/>
        </w:rPr>
      </w:pPr>
      <w:r w:rsidRPr="00400314">
        <w:rPr>
          <w:color w:val="auto"/>
        </w:rPr>
        <w:t>The appeal should be submitted to the next line of management (i.e. the manager of the person who conducted the original appraisal), within 10 working days of the appraisal taking place.</w:t>
      </w:r>
    </w:p>
    <w:p w14:paraId="250B1546" w14:textId="77777777" w:rsidR="00762791" w:rsidRPr="00400314" w:rsidRDefault="00762791" w:rsidP="00196BF8">
      <w:pPr>
        <w:pStyle w:val="Style2"/>
        <w:numPr>
          <w:ilvl w:val="1"/>
          <w:numId w:val="21"/>
        </w:numPr>
        <w:rPr>
          <w:color w:val="auto"/>
        </w:rPr>
      </w:pPr>
      <w:r w:rsidRPr="00400314">
        <w:rPr>
          <w:color w:val="auto"/>
        </w:rPr>
        <w:t>The grounds for the appeal must be clearly stated.</w:t>
      </w:r>
    </w:p>
    <w:p w14:paraId="353BE96F" w14:textId="6BDF982D" w:rsidR="00762791" w:rsidRPr="00400314" w:rsidRDefault="00762791" w:rsidP="00196BF8">
      <w:pPr>
        <w:pStyle w:val="Style2"/>
        <w:numPr>
          <w:ilvl w:val="1"/>
          <w:numId w:val="21"/>
        </w:numPr>
        <w:rPr>
          <w:color w:val="auto"/>
        </w:rPr>
      </w:pPr>
      <w:r w:rsidRPr="00400314">
        <w:rPr>
          <w:color w:val="auto"/>
        </w:rPr>
        <w:t>Copies of the original forms and any additional supporting information should be included.</w:t>
      </w:r>
    </w:p>
    <w:p w14:paraId="56771A58" w14:textId="77777777" w:rsidR="00762791" w:rsidRPr="00400314" w:rsidRDefault="00762791" w:rsidP="00196BF8">
      <w:pPr>
        <w:pStyle w:val="Style2"/>
        <w:numPr>
          <w:ilvl w:val="1"/>
          <w:numId w:val="21"/>
        </w:numPr>
        <w:rPr>
          <w:color w:val="auto"/>
        </w:rPr>
      </w:pPr>
      <w:r w:rsidRPr="00400314">
        <w:rPr>
          <w:color w:val="auto"/>
        </w:rPr>
        <w:t xml:space="preserve">The appeal meeting should be held within 10 working days of receipt of the appeal, wherever possible. </w:t>
      </w:r>
    </w:p>
    <w:p w14:paraId="323A85B3" w14:textId="32D23014" w:rsidR="00762791" w:rsidRPr="00400314" w:rsidRDefault="00762791" w:rsidP="00196BF8">
      <w:pPr>
        <w:pStyle w:val="Style2"/>
        <w:numPr>
          <w:ilvl w:val="1"/>
          <w:numId w:val="21"/>
        </w:numPr>
        <w:rPr>
          <w:color w:val="auto"/>
        </w:rPr>
      </w:pPr>
      <w:r w:rsidRPr="00400314">
        <w:rPr>
          <w:color w:val="auto"/>
        </w:rPr>
        <w:t>The appeal meeting will be chaired by the next line of management (the manager of the appraiser).</w:t>
      </w:r>
    </w:p>
    <w:p w14:paraId="0A27F4CE" w14:textId="77777777" w:rsidR="00762791" w:rsidRPr="00400314" w:rsidRDefault="00762791" w:rsidP="00196BF8">
      <w:pPr>
        <w:pStyle w:val="Style2"/>
        <w:numPr>
          <w:ilvl w:val="1"/>
          <w:numId w:val="21"/>
        </w:numPr>
        <w:rPr>
          <w:color w:val="auto"/>
        </w:rPr>
      </w:pPr>
      <w:r w:rsidRPr="00400314">
        <w:rPr>
          <w:color w:val="auto"/>
        </w:rPr>
        <w:t>A Human Resources representative can be requested to attend the meeting by either party.</w:t>
      </w:r>
    </w:p>
    <w:p w14:paraId="39E72EF8" w14:textId="77777777" w:rsidR="00762791" w:rsidRPr="00400314" w:rsidRDefault="00762791" w:rsidP="00196BF8">
      <w:pPr>
        <w:pStyle w:val="Style2"/>
        <w:numPr>
          <w:ilvl w:val="1"/>
          <w:numId w:val="21"/>
        </w:numPr>
        <w:rPr>
          <w:color w:val="auto"/>
        </w:rPr>
      </w:pPr>
      <w:r w:rsidRPr="00400314">
        <w:rPr>
          <w:color w:val="auto"/>
        </w:rPr>
        <w:lastRenderedPageBreak/>
        <w:t>The appeal outcome should be communicated in writing within 10 working days of the meeting and set out the reasons for the decision to uphold or dismiss the appeal.</w:t>
      </w:r>
    </w:p>
    <w:p w14:paraId="7501B968" w14:textId="6589D0BE" w:rsidR="00762791" w:rsidRPr="00400314" w:rsidRDefault="00762791" w:rsidP="00196BF8">
      <w:pPr>
        <w:pStyle w:val="Style2"/>
        <w:numPr>
          <w:ilvl w:val="1"/>
          <w:numId w:val="21"/>
        </w:numPr>
        <w:rPr>
          <w:color w:val="auto"/>
        </w:rPr>
      </w:pPr>
      <w:r w:rsidRPr="00400314">
        <w:rPr>
          <w:color w:val="auto"/>
        </w:rPr>
        <w:t xml:space="preserve">All decisions are </w:t>
      </w:r>
      <w:r w:rsidR="00B2207D" w:rsidRPr="00400314">
        <w:rPr>
          <w:color w:val="auto"/>
        </w:rPr>
        <w:t>final,</w:t>
      </w:r>
      <w:r w:rsidRPr="00400314">
        <w:rPr>
          <w:color w:val="auto"/>
        </w:rPr>
        <w:t xml:space="preserve"> and the matter will then be regarded as closed.</w:t>
      </w:r>
    </w:p>
    <w:p w14:paraId="5E32B866" w14:textId="081E0C77" w:rsidR="00762791" w:rsidRPr="00400314" w:rsidRDefault="00762791" w:rsidP="00196BF8">
      <w:pPr>
        <w:pStyle w:val="Style2"/>
        <w:numPr>
          <w:ilvl w:val="1"/>
          <w:numId w:val="21"/>
        </w:numPr>
        <w:rPr>
          <w:color w:val="auto"/>
        </w:rPr>
      </w:pPr>
      <w:r w:rsidRPr="00400314">
        <w:rPr>
          <w:color w:val="auto"/>
        </w:rPr>
        <w:t>All employees have the right to be accompanied by a Union Representative, colleague or friend employed by the ICB.</w:t>
      </w:r>
    </w:p>
    <w:p w14:paraId="79ACC1FD" w14:textId="396ADFB2" w:rsidR="00D62BA0" w:rsidRPr="00400314" w:rsidRDefault="00762791" w:rsidP="00196BF8">
      <w:pPr>
        <w:pStyle w:val="Style2"/>
        <w:numPr>
          <w:ilvl w:val="1"/>
          <w:numId w:val="21"/>
        </w:numPr>
        <w:contextualSpacing w:val="0"/>
        <w:rPr>
          <w:color w:val="auto"/>
        </w:rPr>
      </w:pPr>
      <w:r w:rsidRPr="00400314">
        <w:rPr>
          <w:color w:val="auto"/>
        </w:rPr>
        <w:t xml:space="preserve">There is no further right of appeal via any other ICB policy, for example the Grievance Policy. </w:t>
      </w:r>
    </w:p>
    <w:p w14:paraId="54148F0C" w14:textId="06E7DF0E" w:rsidR="00762791" w:rsidRPr="00400314" w:rsidRDefault="00762791" w:rsidP="00B2207D">
      <w:pPr>
        <w:pStyle w:val="Style2"/>
        <w:contextualSpacing w:val="0"/>
        <w:rPr>
          <w:color w:val="auto"/>
        </w:rPr>
      </w:pPr>
      <w:r w:rsidRPr="00400314">
        <w:rPr>
          <w:color w:val="auto"/>
        </w:rPr>
        <w:t xml:space="preserve">Where disputes occur which are related to pay progression and the dispute is resolved in the </w:t>
      </w:r>
      <w:r w:rsidR="009B31E4" w:rsidRPr="00400314">
        <w:rPr>
          <w:color w:val="auto"/>
        </w:rPr>
        <w:t>employees’</w:t>
      </w:r>
      <w:r w:rsidRPr="00400314">
        <w:rPr>
          <w:color w:val="auto"/>
        </w:rPr>
        <w:t xml:space="preserve"> favour, the associated pay will be backdated to the </w:t>
      </w:r>
      <w:r w:rsidR="00B2207D" w:rsidRPr="00400314">
        <w:rPr>
          <w:color w:val="auto"/>
        </w:rPr>
        <w:t>pay progression</w:t>
      </w:r>
      <w:r w:rsidRPr="00400314">
        <w:rPr>
          <w:color w:val="auto"/>
        </w:rPr>
        <w:t xml:space="preserve"> date.</w:t>
      </w:r>
    </w:p>
    <w:p w14:paraId="38D6A5E2" w14:textId="77777777" w:rsidR="00F913CD" w:rsidRPr="0015255F" w:rsidRDefault="00F913CD" w:rsidP="006B3E9C">
      <w:pPr>
        <w:pStyle w:val="Heading2"/>
      </w:pPr>
      <w:bookmarkStart w:id="53" w:name="_Toc84611059"/>
      <w:bookmarkStart w:id="54" w:name="_Toc89326549"/>
      <w:bookmarkStart w:id="55" w:name="_Toc159317896"/>
      <w:r w:rsidRPr="0015255F">
        <w:t xml:space="preserve">Monitoring </w:t>
      </w:r>
      <w:r w:rsidRPr="006B3E9C">
        <w:t>Compliance</w:t>
      </w:r>
      <w:bookmarkEnd w:id="53"/>
      <w:bookmarkEnd w:id="54"/>
      <w:bookmarkEnd w:id="55"/>
    </w:p>
    <w:p w14:paraId="5A4DA184" w14:textId="77777777" w:rsidR="0000763A" w:rsidRDefault="0000763A" w:rsidP="0000763A">
      <w:pPr>
        <w:pStyle w:val="Style1"/>
      </w:pPr>
      <w:r>
        <w:t>The HR Team will be responsible for monitoring that this procedure is followed and may be consulted at any stage through the process to offer advice to those involved.</w:t>
      </w:r>
    </w:p>
    <w:p w14:paraId="6F3A21A3" w14:textId="77777777" w:rsidR="0000763A" w:rsidRDefault="0000763A" w:rsidP="0000763A">
      <w:pPr>
        <w:pStyle w:val="Style1"/>
      </w:pPr>
      <w:r>
        <w:t>Monitoring information will be published and reported as appropriate.</w:t>
      </w:r>
    </w:p>
    <w:p w14:paraId="24295E81" w14:textId="77777777" w:rsidR="0000763A" w:rsidRPr="00400314" w:rsidRDefault="0000763A" w:rsidP="0000763A">
      <w:pPr>
        <w:pStyle w:val="Style1"/>
        <w:rPr>
          <w:color w:val="auto"/>
        </w:rPr>
      </w:pPr>
      <w:r w:rsidRPr="00400314">
        <w:rPr>
          <w:color w:val="auto"/>
        </w:rPr>
        <w:t>Should the monitoring uncover any shortfalls in the implementation of the policy, the HR team will work with the relevant management team to draw up an action plan for improvement. This action plan may include, for example:</w:t>
      </w:r>
    </w:p>
    <w:p w14:paraId="621B511B" w14:textId="7160FE08" w:rsidR="0000763A" w:rsidRPr="00400314" w:rsidRDefault="0000763A" w:rsidP="0000763A">
      <w:pPr>
        <w:pStyle w:val="Style1"/>
        <w:rPr>
          <w:color w:val="auto"/>
        </w:rPr>
      </w:pPr>
      <w:r w:rsidRPr="00400314">
        <w:rPr>
          <w:color w:val="auto"/>
        </w:rPr>
        <w:t>•</w:t>
      </w:r>
      <w:r w:rsidRPr="00400314">
        <w:rPr>
          <w:color w:val="auto"/>
        </w:rPr>
        <w:tab/>
      </w:r>
      <w:r w:rsidR="007861EF">
        <w:rPr>
          <w:color w:val="auto"/>
        </w:rPr>
        <w:t>T</w:t>
      </w:r>
      <w:r w:rsidRPr="00400314">
        <w:rPr>
          <w:color w:val="auto"/>
        </w:rPr>
        <w:t>raining for line managers</w:t>
      </w:r>
      <w:r w:rsidR="00C30AE1">
        <w:rPr>
          <w:color w:val="auto"/>
        </w:rPr>
        <w:t>.</w:t>
      </w:r>
    </w:p>
    <w:p w14:paraId="4D035545" w14:textId="369F81FA" w:rsidR="0000763A" w:rsidRPr="00400314" w:rsidRDefault="0000763A" w:rsidP="0000763A">
      <w:pPr>
        <w:pStyle w:val="Style1"/>
        <w:rPr>
          <w:color w:val="auto"/>
        </w:rPr>
      </w:pPr>
      <w:r w:rsidRPr="00400314">
        <w:rPr>
          <w:color w:val="auto"/>
        </w:rPr>
        <w:t>•</w:t>
      </w:r>
      <w:r w:rsidRPr="00400314">
        <w:rPr>
          <w:color w:val="auto"/>
        </w:rPr>
        <w:tab/>
        <w:t>A risk assessment</w:t>
      </w:r>
      <w:r w:rsidR="00C30AE1">
        <w:rPr>
          <w:color w:val="auto"/>
        </w:rPr>
        <w:t>.</w:t>
      </w:r>
    </w:p>
    <w:p w14:paraId="1A2B1F93" w14:textId="74ACD62D" w:rsidR="00F913CD" w:rsidRPr="00400314" w:rsidRDefault="0000763A" w:rsidP="0000763A">
      <w:pPr>
        <w:pStyle w:val="Style1"/>
        <w:numPr>
          <w:ilvl w:val="0"/>
          <w:numId w:val="0"/>
        </w:numPr>
        <w:ind w:left="1134"/>
        <w:rPr>
          <w:color w:val="auto"/>
        </w:rPr>
      </w:pPr>
      <w:r w:rsidRPr="00400314">
        <w:rPr>
          <w:color w:val="auto"/>
        </w:rPr>
        <w:t>It is also anticipated that any issues in respect of the implementation of the policy may be identified as a result of staff exercising their right of appeal.</w:t>
      </w:r>
    </w:p>
    <w:p w14:paraId="03671137" w14:textId="5589FFD0" w:rsidR="00F913CD" w:rsidRPr="0015255F" w:rsidRDefault="00F913CD" w:rsidP="006B3E9C">
      <w:pPr>
        <w:pStyle w:val="Heading2"/>
      </w:pPr>
      <w:bookmarkStart w:id="56" w:name="_Toc84611060"/>
      <w:bookmarkStart w:id="57" w:name="_Toc89326550"/>
      <w:bookmarkStart w:id="58" w:name="_Toc159317897"/>
      <w:r w:rsidRPr="0015255F">
        <w:t xml:space="preserve">Staff </w:t>
      </w:r>
      <w:r w:rsidRPr="006B3E9C">
        <w:t>Training</w:t>
      </w:r>
      <w:bookmarkEnd w:id="56"/>
      <w:bookmarkEnd w:id="57"/>
      <w:bookmarkEnd w:id="58"/>
      <w:r w:rsidR="0076504A">
        <w:rPr>
          <w:color w:val="FF0000"/>
        </w:rPr>
        <w:t xml:space="preserve">  </w:t>
      </w:r>
    </w:p>
    <w:p w14:paraId="33606469" w14:textId="27D24376" w:rsidR="004D7C24" w:rsidRPr="00400314" w:rsidRDefault="004D7C24" w:rsidP="004D7C24">
      <w:pPr>
        <w:pStyle w:val="Style1"/>
        <w:rPr>
          <w:color w:val="auto"/>
        </w:rPr>
      </w:pPr>
      <w:r w:rsidRPr="00400314">
        <w:rPr>
          <w:color w:val="auto"/>
        </w:rPr>
        <w:t>Appraisal training for appraisers – is provided by the ICB and should be attended by the following members of staff:</w:t>
      </w:r>
    </w:p>
    <w:p w14:paraId="13F8D562" w14:textId="204A238C" w:rsidR="004D7C24" w:rsidRPr="00400314" w:rsidRDefault="004D7C24" w:rsidP="00456A58">
      <w:pPr>
        <w:pStyle w:val="Style1"/>
        <w:numPr>
          <w:ilvl w:val="0"/>
          <w:numId w:val="26"/>
        </w:numPr>
        <w:contextualSpacing/>
        <w:rPr>
          <w:color w:val="auto"/>
        </w:rPr>
      </w:pPr>
      <w:r w:rsidRPr="00400314">
        <w:rPr>
          <w:color w:val="auto"/>
        </w:rPr>
        <w:t>Managers who are new to the appraisal process</w:t>
      </w:r>
      <w:r w:rsidR="00C30AE1">
        <w:rPr>
          <w:color w:val="auto"/>
        </w:rPr>
        <w:t>.</w:t>
      </w:r>
    </w:p>
    <w:p w14:paraId="4C1EBDC8" w14:textId="57426F86" w:rsidR="004D7C24" w:rsidRPr="00400314" w:rsidRDefault="004D7C24" w:rsidP="00456A58">
      <w:pPr>
        <w:pStyle w:val="Style1"/>
        <w:numPr>
          <w:ilvl w:val="0"/>
          <w:numId w:val="26"/>
        </w:numPr>
        <w:rPr>
          <w:color w:val="auto"/>
        </w:rPr>
      </w:pPr>
      <w:r w:rsidRPr="00400314">
        <w:rPr>
          <w:color w:val="auto"/>
        </w:rPr>
        <w:t>Staff with the responsibility for appraising others</w:t>
      </w:r>
      <w:r w:rsidR="00C30AE1">
        <w:rPr>
          <w:color w:val="auto"/>
        </w:rPr>
        <w:t>.</w:t>
      </w:r>
    </w:p>
    <w:p w14:paraId="509085C3" w14:textId="3529FEEC" w:rsidR="004D7C24" w:rsidRPr="00400314" w:rsidRDefault="004D7C24" w:rsidP="004D7C24">
      <w:pPr>
        <w:pStyle w:val="Style1"/>
        <w:rPr>
          <w:color w:val="auto"/>
        </w:rPr>
      </w:pPr>
      <w:r w:rsidRPr="00400314">
        <w:rPr>
          <w:color w:val="auto"/>
        </w:rPr>
        <w:t>Appraisal training for appraisees – is provided by appraisers/managers or accessed directly by the appraisee.</w:t>
      </w:r>
    </w:p>
    <w:p w14:paraId="240C110C" w14:textId="40433990" w:rsidR="00F913CD" w:rsidRPr="00400314" w:rsidRDefault="0000763A" w:rsidP="0000763A">
      <w:pPr>
        <w:pStyle w:val="Style1"/>
        <w:rPr>
          <w:color w:val="auto"/>
        </w:rPr>
      </w:pPr>
      <w:r w:rsidRPr="00400314">
        <w:rPr>
          <w:color w:val="auto"/>
        </w:rPr>
        <w:t xml:space="preserve">Guidance can be sought from </w:t>
      </w:r>
      <w:r w:rsidR="00456A58">
        <w:rPr>
          <w:color w:val="auto"/>
        </w:rPr>
        <w:t xml:space="preserve">the </w:t>
      </w:r>
      <w:r w:rsidRPr="00400314">
        <w:rPr>
          <w:color w:val="auto"/>
        </w:rPr>
        <w:t>Human Resources team.</w:t>
      </w:r>
    </w:p>
    <w:p w14:paraId="7DF6B752" w14:textId="77777777" w:rsidR="00F913CD" w:rsidRPr="0015255F" w:rsidRDefault="00F913CD" w:rsidP="006B3E9C">
      <w:pPr>
        <w:pStyle w:val="Heading2"/>
      </w:pPr>
      <w:bookmarkStart w:id="59" w:name="_Toc84611061"/>
      <w:bookmarkStart w:id="60" w:name="_Toc89326551"/>
      <w:bookmarkStart w:id="61" w:name="_Toc159317898"/>
      <w:r w:rsidRPr="0015255F">
        <w:lastRenderedPageBreak/>
        <w:t>Arrangements For Review</w:t>
      </w:r>
      <w:bookmarkEnd w:id="59"/>
      <w:bookmarkEnd w:id="60"/>
      <w:bookmarkEnd w:id="61"/>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6B3E9C">
      <w:pPr>
        <w:pStyle w:val="Style1"/>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62" w:name="_Toc84611062"/>
    </w:p>
    <w:p w14:paraId="4D2967FC" w14:textId="747AD584" w:rsidR="00F913CD" w:rsidRPr="0015255F" w:rsidRDefault="00F913CD" w:rsidP="006B3E9C">
      <w:pPr>
        <w:pStyle w:val="Heading2"/>
      </w:pPr>
      <w:bookmarkStart w:id="63" w:name="_Toc89326552"/>
      <w:bookmarkStart w:id="64" w:name="_Toc159317899"/>
      <w:bookmarkEnd w:id="62"/>
      <w:r w:rsidRPr="0015255F">
        <w:t xml:space="preserve">Associated Policies, Guidance </w:t>
      </w:r>
      <w:r w:rsidR="00C30AE1">
        <w:t>a</w:t>
      </w:r>
      <w:r w:rsidRPr="0015255F">
        <w:t>nd Documents</w:t>
      </w:r>
      <w:bookmarkEnd w:id="63"/>
      <w:bookmarkEnd w:id="64"/>
    </w:p>
    <w:p w14:paraId="7DE6C051" w14:textId="77777777" w:rsidR="00F913CD" w:rsidRPr="000F560D" w:rsidRDefault="00F913CD" w:rsidP="00201DAA">
      <w:pPr>
        <w:pStyle w:val="Heading4"/>
        <w:ind w:left="1134"/>
      </w:pPr>
      <w:r w:rsidRPr="000F560D">
        <w:t>Associated Policies</w:t>
      </w:r>
    </w:p>
    <w:p w14:paraId="238C6F0F" w14:textId="2ABD5454" w:rsidR="00FE7F08" w:rsidRDefault="00FE7F08" w:rsidP="006B3E9C">
      <w:pPr>
        <w:pStyle w:val="ListParagraph"/>
      </w:pPr>
      <w:r>
        <w:t>Managing Performance Policy</w:t>
      </w:r>
      <w:r w:rsidR="00C30AE1">
        <w:t>.</w:t>
      </w:r>
      <w:r>
        <w:t xml:space="preserve"> </w:t>
      </w:r>
    </w:p>
    <w:p w14:paraId="33CC876E" w14:textId="150678E7" w:rsidR="00FE7F08" w:rsidRDefault="00FE7F08" w:rsidP="006B3E9C">
      <w:pPr>
        <w:pStyle w:val="ListParagraph"/>
      </w:pPr>
      <w:r>
        <w:t>Pay Progression Policy</w:t>
      </w:r>
      <w:r w:rsidR="00C30AE1">
        <w:t>.</w:t>
      </w:r>
    </w:p>
    <w:p w14:paraId="186CDDB6" w14:textId="3458E2CD" w:rsidR="00F913CD" w:rsidRDefault="00FE7F08" w:rsidP="006B3E9C">
      <w:pPr>
        <w:pStyle w:val="ListParagraph"/>
      </w:pPr>
      <w:r>
        <w:t>Stress Management Policy</w:t>
      </w:r>
      <w:r w:rsidR="00C30AE1">
        <w:t>.</w:t>
      </w:r>
      <w:r>
        <w:t xml:space="preserve"> </w:t>
      </w:r>
    </w:p>
    <w:p w14:paraId="575ADA67" w14:textId="32A874AF" w:rsidR="007C2427" w:rsidRPr="0015255F" w:rsidRDefault="007C2427" w:rsidP="006B3E9C">
      <w:pPr>
        <w:pStyle w:val="ListParagraph"/>
      </w:pPr>
      <w:r>
        <w:t>Learning and Development Policy</w:t>
      </w:r>
      <w:r w:rsidR="00C30AE1">
        <w:t>.</w:t>
      </w:r>
    </w:p>
    <w:p w14:paraId="23825361" w14:textId="77777777" w:rsidR="00F913CD" w:rsidRPr="0015255F" w:rsidRDefault="00F913CD" w:rsidP="006B3E9C">
      <w:pPr>
        <w:pStyle w:val="Heading2"/>
      </w:pPr>
      <w:bookmarkStart w:id="65" w:name="_Toc89326553"/>
      <w:bookmarkStart w:id="66" w:name="_Toc159317900"/>
      <w:r w:rsidRPr="0015255F">
        <w:t>References</w:t>
      </w:r>
      <w:bookmarkEnd w:id="65"/>
      <w:bookmarkEnd w:id="66"/>
    </w:p>
    <w:p w14:paraId="068B51A2" w14:textId="77777777" w:rsidR="00FE7F08" w:rsidRPr="00FE7F08" w:rsidRDefault="00FE7F08" w:rsidP="00FE7F08">
      <w:pPr>
        <w:pStyle w:val="ListParagraph"/>
      </w:pPr>
      <w:r w:rsidRPr="00FE7F08">
        <w:t>NHS Terms and Conditions of Service - any reference is to the latest edition.</w:t>
      </w:r>
    </w:p>
    <w:p w14:paraId="0749B5BB" w14:textId="77777777" w:rsidR="00F913CD" w:rsidRPr="0015255F" w:rsidRDefault="00F913CD" w:rsidP="006B3E9C">
      <w:pPr>
        <w:pStyle w:val="Heading2"/>
      </w:pPr>
      <w:bookmarkStart w:id="67" w:name="_Toc89326554"/>
      <w:bookmarkStart w:id="68" w:name="_Toc159317901"/>
      <w:r w:rsidRPr="0015255F">
        <w:t>Equality Impact Assessment</w:t>
      </w:r>
      <w:bookmarkEnd w:id="67"/>
      <w:bookmarkEnd w:id="68"/>
    </w:p>
    <w:p w14:paraId="31CD75FD" w14:textId="7213444B" w:rsidR="00F913CD" w:rsidRPr="0015255F" w:rsidRDefault="006A0654" w:rsidP="006B3E9C">
      <w:pPr>
        <w:pStyle w:val="Style1"/>
      </w:pPr>
      <w:r>
        <w:t>T</w:t>
      </w:r>
      <w:r w:rsidR="00F913CD" w:rsidRPr="0015255F">
        <w:t xml:space="preserve">he EIA has identified no equality issues with this policy.  </w:t>
      </w:r>
    </w:p>
    <w:p w14:paraId="6EF090EF" w14:textId="2CF2ED46" w:rsidR="00382733" w:rsidRDefault="00F913CD" w:rsidP="00382733">
      <w:pPr>
        <w:pStyle w:val="Style1"/>
      </w:pPr>
      <w:r w:rsidRPr="0015255F">
        <w:t>The EIA has been included as Appendix A.</w:t>
      </w:r>
    </w:p>
    <w:p w14:paraId="7E857031" w14:textId="77777777" w:rsidR="00382733" w:rsidRPr="00382733" w:rsidRDefault="00382733" w:rsidP="00382733">
      <w:pPr>
        <w:pStyle w:val="Style1"/>
        <w:numPr>
          <w:ilvl w:val="0"/>
          <w:numId w:val="0"/>
        </w:numPr>
        <w:ind w:left="1134"/>
      </w:pPr>
    </w:p>
    <w:p w14:paraId="788C7396" w14:textId="77777777" w:rsidR="006648A1" w:rsidRPr="006648A1" w:rsidRDefault="006648A1" w:rsidP="003A663C">
      <w:pPr>
        <w:spacing w:before="0" w:after="0"/>
        <w:ind w:left="0"/>
        <w:rPr>
          <w:sz w:val="32"/>
          <w:szCs w:val="32"/>
        </w:rPr>
      </w:pPr>
    </w:p>
    <w:p w14:paraId="3906CCB3" w14:textId="3CF2C607" w:rsidR="006648A1" w:rsidRPr="009B31E4" w:rsidRDefault="006648A1" w:rsidP="003A663C">
      <w:pPr>
        <w:spacing w:before="0" w:after="0"/>
        <w:ind w:left="0"/>
        <w:rPr>
          <w:rFonts w:asciiTheme="majorHAnsi" w:hAnsiTheme="majorHAnsi" w:cstheme="majorHAnsi"/>
          <w:b/>
          <w:bCs/>
          <w:color w:val="005EB8" w:themeColor="accent2"/>
          <w:sz w:val="32"/>
          <w:szCs w:val="32"/>
          <w:u w:val="single"/>
        </w:rPr>
      </w:pPr>
      <w:r w:rsidRPr="009B31E4">
        <w:rPr>
          <w:rFonts w:asciiTheme="majorHAnsi" w:hAnsiTheme="majorHAnsi" w:cstheme="majorHAnsi"/>
          <w:b/>
          <w:bCs/>
          <w:color w:val="005EB8" w:themeColor="accent2"/>
          <w:sz w:val="32"/>
          <w:szCs w:val="32"/>
          <w:u w:val="single"/>
        </w:rPr>
        <w:t>MSE ICB Key Documents</w:t>
      </w:r>
    </w:p>
    <w:p w14:paraId="58BEB917" w14:textId="77777777" w:rsidR="006648A1" w:rsidRPr="009B31E4" w:rsidRDefault="006648A1" w:rsidP="003A663C">
      <w:pPr>
        <w:spacing w:before="0" w:after="0"/>
        <w:ind w:left="0"/>
      </w:pPr>
    </w:p>
    <w:p w14:paraId="580D5BBF" w14:textId="54E7B95B" w:rsidR="006648A1" w:rsidRPr="009B31E4" w:rsidRDefault="006648A1" w:rsidP="003A663C">
      <w:pPr>
        <w:spacing w:before="0" w:after="0"/>
        <w:ind w:left="0"/>
      </w:pPr>
      <w:r w:rsidRPr="009B31E4">
        <w:t xml:space="preserve">Appraisal form: </w:t>
      </w:r>
      <w:hyperlink r:id="rId12" w:history="1">
        <w:r w:rsidRPr="009B31E4">
          <w:rPr>
            <w:rStyle w:val="Hyperlink"/>
          </w:rPr>
          <w:t>ICB Appraisal Form 2022.dotx (sharepoint.com)</w:t>
        </w:r>
      </w:hyperlink>
    </w:p>
    <w:p w14:paraId="0779CBB5" w14:textId="66889A2C" w:rsidR="006648A1" w:rsidRPr="009B31E4" w:rsidRDefault="006648A1" w:rsidP="003A663C">
      <w:pPr>
        <w:spacing w:before="0" w:after="0"/>
        <w:ind w:left="0"/>
      </w:pPr>
    </w:p>
    <w:p w14:paraId="218F6566" w14:textId="2D57FF87" w:rsidR="006648A1" w:rsidRPr="009B31E4" w:rsidRDefault="006648A1" w:rsidP="003A663C">
      <w:pPr>
        <w:spacing w:before="0" w:after="0"/>
        <w:ind w:left="0"/>
      </w:pPr>
      <w:r w:rsidRPr="009B31E4">
        <w:t xml:space="preserve">Appraisal Guidance Note: </w:t>
      </w:r>
      <w:hyperlink r:id="rId13" w:history="1">
        <w:r w:rsidRPr="009B31E4">
          <w:rPr>
            <w:rStyle w:val="Hyperlink"/>
          </w:rPr>
          <w:t>Connect Online - ICB Appraisal Guidance Notes 2022.pdf - Default (sharepoint.com)</w:t>
        </w:r>
      </w:hyperlink>
    </w:p>
    <w:p w14:paraId="23F29E42" w14:textId="2DAE1701" w:rsidR="006648A1" w:rsidRPr="009B31E4" w:rsidRDefault="006648A1" w:rsidP="003A663C">
      <w:pPr>
        <w:spacing w:before="0" w:after="0"/>
        <w:ind w:left="0"/>
      </w:pPr>
    </w:p>
    <w:p w14:paraId="0AB550B7" w14:textId="4123E7A3" w:rsidR="006648A1" w:rsidRDefault="006648A1" w:rsidP="003A663C">
      <w:pPr>
        <w:spacing w:before="0" w:after="0"/>
        <w:ind w:left="0"/>
      </w:pPr>
      <w:r w:rsidRPr="009B31E4">
        <w:lastRenderedPageBreak/>
        <w:t xml:space="preserve">ESR Appraisal Guide: </w:t>
      </w:r>
      <w:hyperlink r:id="rId14" w:history="1">
        <w:r w:rsidRPr="009B31E4">
          <w:rPr>
            <w:rStyle w:val="Hyperlink"/>
          </w:rPr>
          <w:t>Connect Online - Appraisal Guide ESR.pdf - Default (sharepoint.com)</w:t>
        </w:r>
      </w:hyperlink>
    </w:p>
    <w:p w14:paraId="1AA5C6C5" w14:textId="26B710D4" w:rsidR="006606C1" w:rsidRDefault="008344D6" w:rsidP="003A663C">
      <w:pPr>
        <w:spacing w:before="0" w:after="0"/>
        <w:ind w:left="0"/>
      </w:pPr>
      <w:r>
        <w:br w:type="page"/>
      </w:r>
    </w:p>
    <w:p w14:paraId="64C72BB0" w14:textId="77777777" w:rsidR="006606C1" w:rsidRPr="00FC7C60" w:rsidRDefault="006606C1" w:rsidP="00B70355">
      <w:pPr>
        <w:pStyle w:val="Heading2"/>
        <w:numPr>
          <w:ilvl w:val="0"/>
          <w:numId w:val="0"/>
        </w:numPr>
        <w:jc w:val="center"/>
      </w:pPr>
      <w:bookmarkStart w:id="69" w:name="_Toc419388298"/>
      <w:bookmarkStart w:id="70" w:name="_Toc47357161"/>
      <w:bookmarkStart w:id="71" w:name="_Toc84611065"/>
      <w:bookmarkStart w:id="72" w:name="_Toc89326555"/>
      <w:bookmarkStart w:id="73" w:name="_Toc159317902"/>
      <w:r w:rsidRPr="006606C1">
        <w:lastRenderedPageBreak/>
        <w:t>Appendix</w:t>
      </w:r>
      <w:r>
        <w:t xml:space="preserve"> A</w:t>
      </w:r>
      <w:bookmarkEnd w:id="69"/>
      <w:bookmarkEnd w:id="70"/>
      <w:bookmarkEnd w:id="71"/>
      <w:bookmarkEnd w:id="72"/>
      <w:r>
        <w:t xml:space="preserve"> </w:t>
      </w:r>
      <w:bookmarkStart w:id="74" w:name="_Toc84611066"/>
      <w:bookmarkStart w:id="75" w:name="_Toc89326556"/>
      <w:r w:rsidR="003A663C">
        <w:t xml:space="preserve">- </w:t>
      </w:r>
      <w:r w:rsidRPr="00FC7C60">
        <w:t>Equality Impact Assessment</w:t>
      </w:r>
      <w:bookmarkEnd w:id="73"/>
      <w:bookmarkEnd w:id="74"/>
      <w:bookmarkEnd w:id="75"/>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76" w:name="_Toc89326557"/>
      <w:bookmarkStart w:id="77" w:name="_Toc89326561"/>
      <w:r w:rsidRPr="0039715A">
        <w:rPr>
          <w:rFonts w:asciiTheme="majorHAnsi" w:eastAsia="Times New Roman" w:hAnsiTheme="majorHAnsi" w:cstheme="majorBidi"/>
          <w:b/>
        </w:rPr>
        <w:t>INITIAL INFORMATION</w:t>
      </w:r>
    </w:p>
    <w:tbl>
      <w:tblPr>
        <w:tblStyle w:val="TableGrid"/>
        <w:tblW w:w="5000" w:type="pct"/>
        <w:tblLook w:val="04A0" w:firstRow="1" w:lastRow="0" w:firstColumn="1" w:lastColumn="0" w:noHBand="0" w:noVBand="1"/>
      </w:tblPr>
      <w:tblGrid>
        <w:gridCol w:w="5348"/>
        <w:gridCol w:w="3668"/>
      </w:tblGrid>
      <w:tr w:rsidR="0039715A" w:rsidRPr="0039715A" w14:paraId="669706D4" w14:textId="77777777" w:rsidTr="001D5ADA">
        <w:trPr>
          <w:trHeight w:val="1452"/>
        </w:trPr>
        <w:tc>
          <w:tcPr>
            <w:tcW w:w="2966" w:type="pct"/>
          </w:tcPr>
          <w:p w14:paraId="13593322"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Name of policy: </w:t>
            </w:r>
          </w:p>
          <w:p w14:paraId="2D50025F" w14:textId="22133225" w:rsidR="0039715A" w:rsidRDefault="00F95127"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Appraisal </w:t>
            </w:r>
          </w:p>
          <w:p w14:paraId="55777D85" w14:textId="77777777" w:rsidR="00F95127" w:rsidRPr="0039715A" w:rsidRDefault="00F95127" w:rsidP="0039715A">
            <w:pPr>
              <w:spacing w:before="0" w:after="0"/>
              <w:ind w:left="0"/>
              <w:rPr>
                <w:rFonts w:ascii="Arial" w:eastAsia="Times New Roman" w:hAnsi="Arial" w:cs="Arial"/>
                <w:bCs/>
                <w:color w:val="auto"/>
              </w:rPr>
            </w:pPr>
          </w:p>
          <w:p w14:paraId="7177B8BF"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Version number (if relevant):  </w:t>
            </w:r>
          </w:p>
          <w:p w14:paraId="18F7671C" w14:textId="3E58FA84" w:rsidR="0039715A" w:rsidRPr="0039715A" w:rsidRDefault="00F81C07" w:rsidP="0039715A">
            <w:pPr>
              <w:spacing w:before="0" w:after="0"/>
              <w:ind w:left="0"/>
              <w:rPr>
                <w:rFonts w:ascii="Arial" w:eastAsia="Times New Roman" w:hAnsi="Arial" w:cs="Arial"/>
                <w:bCs/>
                <w:color w:val="auto"/>
              </w:rPr>
            </w:pPr>
            <w:r>
              <w:rPr>
                <w:rFonts w:ascii="Arial" w:eastAsia="Times New Roman" w:hAnsi="Arial" w:cs="Arial"/>
                <w:bCs/>
                <w:color w:val="auto"/>
              </w:rPr>
              <w:t>1.0</w:t>
            </w:r>
          </w:p>
        </w:tc>
        <w:tc>
          <w:tcPr>
            <w:tcW w:w="2034" w:type="pct"/>
          </w:tcPr>
          <w:p w14:paraId="663B4A0D"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 xml:space="preserve">: </w:t>
            </w:r>
          </w:p>
          <w:p w14:paraId="0B94CD5C" w14:textId="208B29FF" w:rsidR="0039715A" w:rsidRPr="0039715A" w:rsidRDefault="00F95127"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People Services </w:t>
            </w:r>
          </w:p>
        </w:tc>
      </w:tr>
      <w:tr w:rsidR="0039715A" w:rsidRPr="0039715A" w14:paraId="264D93CB" w14:textId="77777777" w:rsidTr="001D5ADA">
        <w:tc>
          <w:tcPr>
            <w:tcW w:w="2966" w:type="pct"/>
          </w:tcPr>
          <w:p w14:paraId="4AEDED00" w14:textId="6E769FD0"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Assessor’s Name and </w:t>
            </w:r>
            <w:r w:rsidR="00F41FB1">
              <w:rPr>
                <w:rFonts w:ascii="Arial" w:eastAsia="Times New Roman" w:hAnsi="Arial" w:cs="Arial"/>
                <w:b/>
                <w:bCs/>
                <w:color w:val="auto"/>
              </w:rPr>
              <w:t>Role</w:t>
            </w:r>
            <w:r w:rsidRPr="0039715A">
              <w:rPr>
                <w:rFonts w:ascii="Arial" w:eastAsia="Times New Roman" w:hAnsi="Arial" w:cs="Arial"/>
                <w:b/>
                <w:bCs/>
                <w:color w:val="auto"/>
              </w:rPr>
              <w:t xml:space="preserve"> Title: </w:t>
            </w:r>
          </w:p>
          <w:p w14:paraId="24A9E7C0" w14:textId="0962DB25" w:rsidR="0039715A" w:rsidRPr="0039715A" w:rsidRDefault="00F95127"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Carolyn Druce, HR Business Partner </w:t>
            </w:r>
          </w:p>
        </w:tc>
        <w:tc>
          <w:tcPr>
            <w:tcW w:w="2034" w:type="pct"/>
          </w:tcPr>
          <w:p w14:paraId="252C86EB"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p>
          <w:p w14:paraId="3840BADD" w14:textId="37872B1F" w:rsidR="0039715A" w:rsidRPr="0039715A" w:rsidRDefault="00F95127" w:rsidP="0039715A">
            <w:pPr>
              <w:spacing w:before="0" w:after="0"/>
              <w:ind w:left="0"/>
              <w:rPr>
                <w:rFonts w:ascii="Arial" w:eastAsia="Times New Roman" w:hAnsi="Arial" w:cs="Arial"/>
                <w:bCs/>
                <w:color w:val="auto"/>
              </w:rPr>
            </w:pPr>
            <w:r>
              <w:rPr>
                <w:rFonts w:ascii="Arial" w:eastAsia="Times New Roman" w:hAnsi="Arial" w:cs="Arial"/>
                <w:bCs/>
                <w:color w:val="auto"/>
              </w:rPr>
              <w:t>16</w:t>
            </w:r>
            <w:r w:rsidRPr="00F95127">
              <w:rPr>
                <w:rFonts w:ascii="Arial" w:eastAsia="Times New Roman" w:hAnsi="Arial" w:cs="Arial"/>
                <w:bCs/>
                <w:color w:val="auto"/>
                <w:vertAlign w:val="superscript"/>
              </w:rPr>
              <w:t>th</w:t>
            </w:r>
            <w:r>
              <w:rPr>
                <w:rFonts w:ascii="Arial" w:eastAsia="Times New Roman" w:hAnsi="Arial" w:cs="Arial"/>
                <w:bCs/>
                <w:color w:val="auto"/>
              </w:rPr>
              <w:t xml:space="preserve"> May 2022</w:t>
            </w:r>
          </w:p>
        </w:tc>
      </w:tr>
    </w:tbl>
    <w:p w14:paraId="092B8E9E" w14:textId="77777777" w:rsidR="0039715A" w:rsidRPr="0039715A" w:rsidRDefault="0039715A" w:rsidP="0039715A">
      <w:pPr>
        <w:autoSpaceDE w:val="0"/>
        <w:autoSpaceDN w:val="0"/>
        <w:adjustRightInd w:val="0"/>
        <w:spacing w:before="0" w:after="0"/>
        <w:ind w:left="0"/>
        <w:rPr>
          <w:rFonts w:ascii="Arial" w:eastAsia="Times New Roman" w:hAnsi="Arial" w:cs="Arial"/>
          <w:b/>
          <w:bCs/>
          <w:color w:val="000000"/>
          <w:lang w:val="en-US"/>
        </w:rPr>
      </w:pPr>
    </w:p>
    <w:tbl>
      <w:tblPr>
        <w:tblStyle w:val="TableGrid"/>
        <w:tblW w:w="5000" w:type="pct"/>
        <w:tblLook w:val="04A0" w:firstRow="1" w:lastRow="0" w:firstColumn="1" w:lastColumn="0" w:noHBand="0" w:noVBand="1"/>
      </w:tblPr>
      <w:tblGrid>
        <w:gridCol w:w="9016"/>
      </w:tblGrid>
      <w:tr w:rsidR="0039715A" w:rsidRPr="0039715A" w14:paraId="2B6E5862" w14:textId="77777777" w:rsidTr="001D5ADA">
        <w:tc>
          <w:tcPr>
            <w:tcW w:w="5000" w:type="pct"/>
          </w:tcPr>
          <w:p w14:paraId="670AFBE4" w14:textId="77777777" w:rsidR="0039715A" w:rsidRPr="0039715A" w:rsidRDefault="0039715A" w:rsidP="0039715A">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1D5ADA">
        <w:tc>
          <w:tcPr>
            <w:tcW w:w="5000" w:type="pct"/>
          </w:tcPr>
          <w:p w14:paraId="4341796C"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39715A" w:rsidRPr="0039715A" w14:paraId="1D496E79" w14:textId="77777777" w:rsidTr="001D5ADA">
        <w:trPr>
          <w:trHeight w:val="1987"/>
        </w:trPr>
        <w:tc>
          <w:tcPr>
            <w:tcW w:w="5000" w:type="pct"/>
          </w:tcPr>
          <w:p w14:paraId="6ED2851C" w14:textId="72CFA90A" w:rsidR="0039715A" w:rsidRPr="00F95127" w:rsidRDefault="00F95127" w:rsidP="0039715A">
            <w:pPr>
              <w:autoSpaceDE w:val="0"/>
              <w:autoSpaceDN w:val="0"/>
              <w:adjustRightInd w:val="0"/>
              <w:spacing w:before="0" w:after="0"/>
              <w:ind w:left="0"/>
              <w:rPr>
                <w:rFonts w:ascii="Arial" w:eastAsia="Times New Roman" w:hAnsi="Arial" w:cs="Arial"/>
                <w:color w:val="000000"/>
              </w:rPr>
            </w:pPr>
            <w:r w:rsidRPr="00F95127">
              <w:rPr>
                <w:rFonts w:ascii="Arial" w:eastAsia="Times New Roman" w:hAnsi="Arial" w:cs="Arial"/>
                <w:color w:val="000000"/>
              </w:rPr>
              <w:t>The policy aims to provide employees and line managers with information and guidance on completing constructive, timely and supportive annual appraisal.</w:t>
            </w:r>
          </w:p>
        </w:tc>
      </w:tr>
      <w:tr w:rsidR="0039715A" w:rsidRPr="0039715A" w14:paraId="506D2BC1" w14:textId="77777777" w:rsidTr="001D5ADA">
        <w:tc>
          <w:tcPr>
            <w:tcW w:w="5000" w:type="pct"/>
          </w:tcPr>
          <w:p w14:paraId="251FCFA1" w14:textId="77777777" w:rsidR="0039715A" w:rsidRPr="0039715A" w:rsidRDefault="0039715A" w:rsidP="0039715A">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1D5ADA">
        <w:tc>
          <w:tcPr>
            <w:tcW w:w="5000" w:type="pct"/>
          </w:tcPr>
          <w:p w14:paraId="073463E8" w14:textId="77777777" w:rsidR="0039715A" w:rsidRPr="0039715A" w:rsidRDefault="0039715A" w:rsidP="0039715A">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39715A" w:rsidRPr="0039715A" w14:paraId="6001719A" w14:textId="77777777" w:rsidTr="001D5ADA">
        <w:trPr>
          <w:trHeight w:val="778"/>
        </w:trPr>
        <w:tc>
          <w:tcPr>
            <w:tcW w:w="5000" w:type="pct"/>
          </w:tcPr>
          <w:p w14:paraId="3AB229FC" w14:textId="1550FD3B" w:rsidR="0039715A" w:rsidRPr="0000763A" w:rsidRDefault="0000763A" w:rsidP="0039715A">
            <w:pPr>
              <w:spacing w:before="0" w:after="0"/>
              <w:ind w:left="0"/>
              <w:rPr>
                <w:rFonts w:ascii="Arial" w:eastAsia="Times New Roman" w:hAnsi="Arial" w:cs="Arial"/>
                <w:bCs/>
                <w:color w:val="auto"/>
              </w:rPr>
            </w:pPr>
            <w:r w:rsidRPr="0000763A">
              <w:rPr>
                <w:rFonts w:ascii="Arial" w:eastAsia="Times New Roman" w:hAnsi="Arial" w:cs="Arial"/>
                <w:bCs/>
                <w:color w:val="auto"/>
              </w:rPr>
              <w:t>The ICB monitors the composition of its workforce under the nine protected equality characteristics and reports on this annually.  This information helps the ICB to assess the potential impact of its policies upon staff.</w:t>
            </w:r>
          </w:p>
        </w:tc>
      </w:tr>
      <w:tr w:rsidR="0039715A" w:rsidRPr="0039715A" w14:paraId="0D875C19" w14:textId="77777777" w:rsidTr="001D5ADA">
        <w:tc>
          <w:tcPr>
            <w:tcW w:w="5000" w:type="pct"/>
          </w:tcPr>
          <w:p w14:paraId="326FFE9B" w14:textId="77777777" w:rsidR="0039715A" w:rsidRPr="0039715A" w:rsidRDefault="0039715A" w:rsidP="0039715A">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39715A" w:rsidRPr="0039715A" w14:paraId="162923DF" w14:textId="77777777" w:rsidTr="001D5ADA">
        <w:trPr>
          <w:trHeight w:val="926"/>
        </w:trPr>
        <w:tc>
          <w:tcPr>
            <w:tcW w:w="5000" w:type="pct"/>
          </w:tcPr>
          <w:p w14:paraId="1CE4F21E" w14:textId="2EB8DA31" w:rsidR="0039715A" w:rsidRPr="0039715A" w:rsidRDefault="0000763A" w:rsidP="0039715A">
            <w:pPr>
              <w:spacing w:before="0" w:after="0"/>
              <w:ind w:left="0"/>
              <w:rPr>
                <w:rFonts w:ascii="Arial" w:eastAsia="Times New Roman" w:hAnsi="Arial" w:cs="Arial"/>
                <w:color w:val="auto"/>
              </w:rPr>
            </w:pPr>
            <w:r w:rsidRPr="0000763A">
              <w:rPr>
                <w:rFonts w:ascii="Arial" w:eastAsia="Times New Roman" w:hAnsi="Arial" w:cs="Arial"/>
                <w:color w:val="auto"/>
              </w:rPr>
              <w:t>Relevant Trade Unions have been consulted on the policy and any comments will be taken into consideration when the policy is published.</w:t>
            </w: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35301151"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10151DC1" w14:textId="77777777" w:rsidR="0039715A" w:rsidRPr="0039715A" w:rsidRDefault="0039715A" w:rsidP="0039715A">
      <w:pPr>
        <w:spacing w:before="0" w:after="0"/>
        <w:ind w:left="0"/>
        <w:rPr>
          <w:rFonts w:ascii="Arial" w:eastAsia="Times New Roman" w:hAnsi="Arial" w:cs="Arial"/>
          <w:color w:val="auto"/>
        </w:rPr>
      </w:pPr>
    </w:p>
    <w:p w14:paraId="152339F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373DC87" w14:textId="77777777" w:rsidR="0039715A" w:rsidRPr="0039715A" w:rsidRDefault="0039715A" w:rsidP="0039715A">
      <w:pPr>
        <w:spacing w:before="0" w:after="0"/>
        <w:ind w:left="0"/>
        <w:rPr>
          <w:rFonts w:ascii="Arial" w:eastAsia="Times New Roman" w:hAnsi="Arial" w:cs="Arial"/>
          <w:color w:val="auto"/>
        </w:rPr>
      </w:pPr>
    </w:p>
    <w:p w14:paraId="0EDFDD12" w14:textId="77777777" w:rsidR="0039715A" w:rsidRPr="0039715A" w:rsidRDefault="0039715A" w:rsidP="00196BF8">
      <w:pPr>
        <w:numPr>
          <w:ilvl w:val="0"/>
          <w:numId w:val="12"/>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D30AD97" w14:textId="77777777" w:rsidR="0039715A" w:rsidRPr="0039715A" w:rsidRDefault="0039715A" w:rsidP="00196BF8">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77777777" w:rsidR="0039715A" w:rsidRPr="0039715A" w:rsidRDefault="0039715A" w:rsidP="00196BF8">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outcome </w:t>
      </w:r>
      <w:r w:rsidRPr="0039715A">
        <w:rPr>
          <w:rFonts w:ascii="Arial" w:eastAsia="Times New Roman" w:hAnsi="Arial" w:cs="Arial"/>
          <w:bCs/>
          <w:i/>
          <w:color w:val="auto"/>
        </w:rPr>
        <w:t xml:space="preserve"> –</w:t>
      </w:r>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03A6C5D7" w:rsidR="0039715A" w:rsidRDefault="0039715A" w:rsidP="0039715A">
      <w:pPr>
        <w:ind w:left="0"/>
      </w:pPr>
      <w:r w:rsidRPr="0039715A">
        <w:lastRenderedPageBreak/>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Protected</w:t>
            </w:r>
          </w:p>
          <w:p w14:paraId="700DD0F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39715A">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39715A" w14:paraId="48622612" w14:textId="77777777" w:rsidTr="00590A79">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55095EDE" w:rsidR="0039715A" w:rsidRPr="0039715A" w:rsidRDefault="00FE7F0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25C57506" w14:textId="77777777" w:rsidTr="00590A79">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Disability</w:t>
            </w:r>
          </w:p>
          <w:p w14:paraId="659576A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4875B960" w:rsidR="0039715A" w:rsidRPr="0039715A" w:rsidRDefault="00FE7F0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77777777"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63E15CA8" w:rsidR="0039715A" w:rsidRPr="0039715A" w:rsidRDefault="00FE7F08"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The policy makes provision for long term absence</w:t>
            </w:r>
            <w:r w:rsidR="00EC71D9">
              <w:rPr>
                <w:rFonts w:ascii="Arial" w:eastAsia="Times New Roman" w:hAnsi="Arial" w:cs="Arial"/>
                <w:color w:val="auto"/>
                <w:sz w:val="22"/>
                <w:szCs w:val="22"/>
              </w:rPr>
              <w:t xml:space="preserve"> and any required reasonable adjustments</w:t>
            </w:r>
          </w:p>
        </w:tc>
      </w:tr>
      <w:tr w:rsidR="0039715A" w:rsidRPr="0039715A" w14:paraId="4A7DA75D" w14:textId="77777777" w:rsidTr="00590A79">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63893C2B" w:rsidR="0039715A" w:rsidRPr="0039715A" w:rsidRDefault="00FE7F0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5172CDAF" w14:textId="77777777" w:rsidTr="00590A79">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1260A608" w:rsidR="0039715A" w:rsidRPr="0039715A" w:rsidRDefault="00FE7F0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8DE3D4D" w14:textId="77777777" w:rsidTr="00590A79">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Sexual </w:t>
            </w:r>
          </w:p>
          <w:p w14:paraId="6C7CF19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5AA81D9D"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20CE380E" w:rsidR="0039715A" w:rsidRPr="0039715A" w:rsidRDefault="00FE7F0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4E899C8C"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6E53A04F" w14:textId="77777777" w:rsidTr="00590A79">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7E84F0EA" w:rsidR="0039715A" w:rsidRPr="0039715A" w:rsidRDefault="00FE7F0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5AAE0B6C"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104794A2" w:rsidR="0039715A" w:rsidRPr="0039715A" w:rsidRDefault="00FE7F08"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The policy is gender neutral</w:t>
            </w:r>
          </w:p>
        </w:tc>
      </w:tr>
      <w:tr w:rsidR="0039715A" w:rsidRPr="0039715A" w14:paraId="0E7461B4" w14:textId="77777777" w:rsidTr="00590A79">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22493EF0" w:rsidR="0039715A" w:rsidRPr="0039715A" w:rsidRDefault="00FE7F0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3EFD30E" w14:textId="77777777" w:rsidTr="00590A79">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675578D5" w:rsidR="0039715A" w:rsidRPr="0039715A" w:rsidRDefault="00FE7F0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77777777"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0BE8902D" w14:textId="56467C0E" w:rsidR="0039715A" w:rsidRPr="0039715A" w:rsidRDefault="00FE7F08"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The policy makes provision for absence due to maternity</w:t>
            </w:r>
            <w:r w:rsidR="00EC71D9">
              <w:rPr>
                <w:rFonts w:ascii="Arial" w:eastAsia="Times New Roman" w:hAnsi="Arial" w:cs="Arial"/>
                <w:color w:val="auto"/>
                <w:sz w:val="22"/>
                <w:szCs w:val="22"/>
              </w:rPr>
              <w:t xml:space="preserve"> and any required reasonable adjustments. </w:t>
            </w:r>
          </w:p>
        </w:tc>
      </w:tr>
      <w:tr w:rsidR="0039715A" w:rsidRPr="0039715A" w14:paraId="36FC0961" w14:textId="77777777" w:rsidTr="00590A79">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0A65D47D" w:rsidR="0039715A" w:rsidRPr="0039715A" w:rsidRDefault="00FE7F0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77777777" w:rsidR="0039715A" w:rsidRPr="0039715A" w:rsidRDefault="0039715A" w:rsidP="0039715A">
            <w:pPr>
              <w:spacing w:before="0" w:after="0"/>
              <w:ind w:left="0"/>
              <w:rPr>
                <w:rFonts w:ascii="Arial" w:eastAsia="Times New Roman" w:hAnsi="Arial" w:cs="Arial"/>
                <w:color w:val="auto"/>
                <w:sz w:val="22"/>
                <w:szCs w:val="22"/>
              </w:rPr>
            </w:pPr>
          </w:p>
        </w:tc>
      </w:tr>
    </w:tbl>
    <w:p w14:paraId="7E008D06" w14:textId="77777777" w:rsidR="0039715A" w:rsidRPr="0039715A" w:rsidRDefault="0039715A" w:rsidP="0039715A">
      <w:pPr>
        <w:spacing w:before="0" w:after="0"/>
        <w:ind w:left="0"/>
        <w:rPr>
          <w:rFonts w:ascii="Arial" w:eastAsia="Times New Roman" w:hAnsi="Arial" w:cs="Arial"/>
          <w:color w:val="auto"/>
        </w:rPr>
      </w:pPr>
    </w:p>
    <w:tbl>
      <w:tblPr>
        <w:tblStyle w:val="TableGrid"/>
        <w:tblW w:w="5000" w:type="pct"/>
        <w:tblLook w:val="04A0" w:firstRow="1" w:lastRow="0" w:firstColumn="1" w:lastColumn="0" w:noHBand="0" w:noVBand="1"/>
      </w:tblPr>
      <w:tblGrid>
        <w:gridCol w:w="9016"/>
      </w:tblGrid>
      <w:tr w:rsidR="0039715A" w:rsidRPr="0039715A" w14:paraId="0A0FF620" w14:textId="77777777" w:rsidTr="001D5ADA">
        <w:trPr>
          <w:trHeight w:val="269"/>
        </w:trPr>
        <w:tc>
          <w:tcPr>
            <w:tcW w:w="5000" w:type="pct"/>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t>MONITORING OUTCOMES</w:t>
            </w:r>
          </w:p>
        </w:tc>
      </w:tr>
      <w:tr w:rsidR="0039715A" w:rsidRPr="0039715A" w14:paraId="44772894" w14:textId="77777777" w:rsidTr="001D5ADA">
        <w:trPr>
          <w:trHeight w:val="416"/>
        </w:trPr>
        <w:tc>
          <w:tcPr>
            <w:tcW w:w="5000" w:type="pct"/>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1D5ADA">
        <w:trPr>
          <w:trHeight w:val="416"/>
        </w:trPr>
        <w:tc>
          <w:tcPr>
            <w:tcW w:w="5000" w:type="pct"/>
          </w:tcPr>
          <w:p w14:paraId="2A5CA064"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1D5ADA">
        <w:trPr>
          <w:trHeight w:val="615"/>
        </w:trPr>
        <w:tc>
          <w:tcPr>
            <w:tcW w:w="5000" w:type="pct"/>
          </w:tcPr>
          <w:p w14:paraId="7DB44F0B" w14:textId="6404DC3E" w:rsidR="0039715A" w:rsidRPr="0039715A" w:rsidRDefault="0039715A" w:rsidP="00400314">
            <w:pPr>
              <w:spacing w:before="0" w:after="0"/>
              <w:ind w:left="0"/>
              <w:rPr>
                <w:rFonts w:ascii="Arial" w:eastAsia="Times New Roman" w:hAnsi="Arial" w:cs="Arial"/>
                <w:bCs/>
                <w:color w:val="auto"/>
              </w:rPr>
            </w:pPr>
            <w:r w:rsidRPr="0039715A">
              <w:rPr>
                <w:rFonts w:ascii="Arial" w:eastAsia="Times New Roman" w:hAnsi="Arial" w:cs="Arial"/>
                <w:bCs/>
                <w:color w:val="auto"/>
              </w:rPr>
              <w:t xml:space="preserve">It is anticipated that any issues in respect of the implementation of the policy will be identified as a result of staff exercising </w:t>
            </w:r>
            <w:r w:rsidRPr="006A0654">
              <w:rPr>
                <w:rFonts w:ascii="Arial" w:eastAsia="Times New Roman" w:hAnsi="Arial" w:cs="Arial"/>
                <w:bCs/>
                <w:color w:val="auto"/>
              </w:rPr>
              <w:t>their right of appeal</w:t>
            </w:r>
            <w:r w:rsidR="006A0654" w:rsidRPr="006A0654">
              <w:rPr>
                <w:rFonts w:ascii="Arial" w:eastAsia="Times New Roman" w:hAnsi="Arial" w:cs="Arial"/>
                <w:bCs/>
                <w:color w:val="auto"/>
              </w:rPr>
              <w:t>.</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Style w:val="TableGrid"/>
        <w:tblW w:w="5000" w:type="pct"/>
        <w:tblLook w:val="04A0" w:firstRow="1" w:lastRow="0" w:firstColumn="1" w:lastColumn="0" w:noHBand="0" w:noVBand="1"/>
      </w:tblPr>
      <w:tblGrid>
        <w:gridCol w:w="9016"/>
      </w:tblGrid>
      <w:tr w:rsidR="0039715A" w:rsidRPr="0039715A" w14:paraId="205682CA" w14:textId="77777777" w:rsidTr="00931E28">
        <w:tc>
          <w:tcPr>
            <w:tcW w:w="5000" w:type="pct"/>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931E28">
        <w:tc>
          <w:tcPr>
            <w:tcW w:w="5000" w:type="pct"/>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931E28">
        <w:trPr>
          <w:trHeight w:val="394"/>
        </w:trPr>
        <w:tc>
          <w:tcPr>
            <w:tcW w:w="5000" w:type="pct"/>
          </w:tcPr>
          <w:p w14:paraId="3F4676B1"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Every 2 years as a minimum and earlier if there are any significant changes in legislation, policy or good practice.</w:t>
            </w:r>
          </w:p>
        </w:tc>
      </w:tr>
      <w:tr w:rsidR="0039715A" w:rsidRPr="0039715A" w14:paraId="7D9BD17D" w14:textId="77777777" w:rsidTr="00931E28">
        <w:tc>
          <w:tcPr>
            <w:tcW w:w="5000" w:type="pct"/>
          </w:tcPr>
          <w:p w14:paraId="1049E326"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931E28">
        <w:trPr>
          <w:trHeight w:val="275"/>
        </w:trPr>
        <w:tc>
          <w:tcPr>
            <w:tcW w:w="5000" w:type="pct"/>
          </w:tcPr>
          <w:p w14:paraId="5DC09A73"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tbl>
    <w:p w14:paraId="381929B1" w14:textId="66AAE7E7" w:rsidR="00706434" w:rsidRDefault="00D9038F" w:rsidP="003A663C">
      <w:pPr>
        <w:pStyle w:val="Heading2"/>
        <w:numPr>
          <w:ilvl w:val="0"/>
          <w:numId w:val="0"/>
        </w:numPr>
      </w:pPr>
      <w:bookmarkStart w:id="78" w:name="_Toc159317903"/>
      <w:bookmarkEnd w:id="76"/>
      <w:bookmarkEnd w:id="77"/>
      <w:r w:rsidRPr="006606C1">
        <w:lastRenderedPageBreak/>
        <w:t>Appendix</w:t>
      </w:r>
      <w:r>
        <w:t xml:space="preserve"> </w:t>
      </w:r>
      <w:r w:rsidR="00182901">
        <w:t>B</w:t>
      </w:r>
      <w:r>
        <w:t xml:space="preserve"> </w:t>
      </w:r>
      <w:bookmarkStart w:id="79" w:name="_Toc89326563"/>
      <w:r w:rsidR="00706434">
        <w:t>–</w:t>
      </w:r>
      <w:r w:rsidR="003A663C">
        <w:t xml:space="preserve"> </w:t>
      </w:r>
      <w:r w:rsidR="00B2207D">
        <w:t>Appraisal Process Flow Chart</w:t>
      </w:r>
      <w:bookmarkEnd w:id="78"/>
      <w:r w:rsidR="00B2207D">
        <w:t xml:space="preserve"> </w:t>
      </w:r>
    </w:p>
    <w:bookmarkEnd w:id="79"/>
    <w:p w14:paraId="2F5B99C7" w14:textId="09E6743C" w:rsidR="00B2207D" w:rsidRDefault="006465C0" w:rsidP="00EC3413">
      <w:pPr>
        <w:spacing w:after="120"/>
        <w:ind w:left="0"/>
        <w:jc w:val="center"/>
      </w:pPr>
      <w:r>
        <w:rPr>
          <w:noProof/>
        </w:rPr>
        <mc:AlternateContent>
          <mc:Choice Requires="wps">
            <w:drawing>
              <wp:anchor distT="45720" distB="45720" distL="114300" distR="114300" simplePos="0" relativeHeight="251659264" behindDoc="0" locked="0" layoutInCell="1" allowOverlap="1" wp14:anchorId="7276F020" wp14:editId="69263B68">
                <wp:simplePos x="0" y="0"/>
                <wp:positionH relativeFrom="margin">
                  <wp:align>left</wp:align>
                </wp:positionH>
                <wp:positionV relativeFrom="paragraph">
                  <wp:posOffset>2053</wp:posOffset>
                </wp:positionV>
                <wp:extent cx="5059680" cy="697230"/>
                <wp:effectExtent l="0" t="0" r="26670" b="2667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697230"/>
                        </a:xfrm>
                        <a:prstGeom prst="rect">
                          <a:avLst/>
                        </a:prstGeom>
                        <a:solidFill>
                          <a:srgbClr val="FFFFFF"/>
                        </a:solidFill>
                        <a:ln w="9525">
                          <a:solidFill>
                            <a:srgbClr val="000000"/>
                          </a:solidFill>
                          <a:miter lim="800000"/>
                          <a:headEnd/>
                          <a:tailEnd/>
                        </a:ln>
                      </wps:spPr>
                      <wps:txbx>
                        <w:txbxContent>
                          <w:p w14:paraId="43B89582" w14:textId="2415F0A0" w:rsidR="003166A0" w:rsidRDefault="003166A0" w:rsidP="006465C0">
                            <w:pPr>
                              <w:spacing w:before="0" w:after="0"/>
                              <w:jc w:val="center"/>
                            </w:pPr>
                            <w:r>
                              <w:t>Appraisal Date Set</w:t>
                            </w:r>
                          </w:p>
                          <w:p w14:paraId="5DB56BB2" w14:textId="04374476" w:rsidR="003166A0" w:rsidRDefault="003166A0" w:rsidP="006465C0">
                            <w:pPr>
                              <w:spacing w:before="0" w:after="0"/>
                              <w:jc w:val="center"/>
                            </w:pPr>
                            <w:r>
                              <w:t>Appraisal preparatory work completed by the job holder and line manager as detailed in the appraisal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76F020" id="_x0000_t202" coordsize="21600,21600" o:spt="202" path="m,l,21600r21600,l21600,xe">
                <v:stroke joinstyle="miter"/>
                <v:path gradientshapeok="t" o:connecttype="rect"/>
              </v:shapetype>
              <v:shape id="Text Box 2" o:spid="_x0000_s1026" type="#_x0000_t202" alt="&quot;&quot;" style="position:absolute;left:0;text-align:left;margin-left:0;margin-top:.15pt;width:398.4pt;height:54.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">
                <v:textbox>
                  <w:txbxContent>
                    <w:p w14:paraId="43B89582" w14:textId="2415F0A0" w:rsidR="003166A0" w:rsidRDefault="003166A0" w:rsidP="006465C0">
                      <w:pPr>
                        <w:spacing w:before="0" w:after="0"/>
                        <w:jc w:val="center"/>
                      </w:pPr>
                      <w:r>
                        <w:t>Appraisal Date Set</w:t>
                      </w:r>
                    </w:p>
                    <w:p w14:paraId="5DB56BB2" w14:textId="04374476" w:rsidR="003166A0" w:rsidRDefault="003166A0" w:rsidP="006465C0">
                      <w:pPr>
                        <w:spacing w:before="0" w:after="0"/>
                        <w:jc w:val="center"/>
                      </w:pPr>
                      <w:r>
                        <w:t>Appraisal preparatory work completed by the job holder and line manager as detailed in the appraisal form</w:t>
                      </w:r>
                    </w:p>
                  </w:txbxContent>
                </v:textbox>
                <w10:wrap type="square" anchorx="margin"/>
              </v:shape>
            </w:pict>
          </mc:Fallback>
        </mc:AlternateContent>
      </w:r>
    </w:p>
    <w:p w14:paraId="7D459890" w14:textId="0AAA3211" w:rsidR="00B2207D" w:rsidRDefault="00B2207D" w:rsidP="00EC3413">
      <w:pPr>
        <w:spacing w:after="120"/>
        <w:ind w:left="0"/>
      </w:pPr>
    </w:p>
    <w:p w14:paraId="3AC75542" w14:textId="22991CDE" w:rsidR="00B2207D" w:rsidRPr="00FD2B5D" w:rsidRDefault="00D0693D" w:rsidP="00382733">
      <w:pPr>
        <w:ind w:left="720" w:firstLine="720"/>
      </w:pPr>
      <w:r>
        <w:rPr>
          <w:noProof/>
        </w:rPr>
        <mc:AlternateContent>
          <mc:Choice Requires="wps">
            <w:drawing>
              <wp:anchor distT="0" distB="0" distL="114300" distR="114300" simplePos="0" relativeHeight="251678720" behindDoc="0" locked="0" layoutInCell="1" allowOverlap="1" wp14:anchorId="778627AA" wp14:editId="491970FE">
                <wp:simplePos x="0" y="0"/>
                <wp:positionH relativeFrom="column">
                  <wp:posOffset>2366645</wp:posOffset>
                </wp:positionH>
                <wp:positionV relativeFrom="paragraph">
                  <wp:posOffset>2923540</wp:posOffset>
                </wp:positionV>
                <wp:extent cx="350520" cy="400050"/>
                <wp:effectExtent l="19050" t="0" r="11430" b="38100"/>
                <wp:wrapNone/>
                <wp:docPr id="10" name="Arrow: Down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20" cy="400050"/>
                        </a:xfrm>
                        <a:prstGeom prst="downArrow">
                          <a:avLst/>
                        </a:prstGeom>
                        <a:solidFill>
                          <a:srgbClr val="003087"/>
                        </a:solidFill>
                        <a:ln w="12700" cap="flat" cmpd="sng" algn="ctr">
                          <a:solidFill>
                            <a:srgbClr val="00308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7F73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26" type="#_x0000_t67" alt="&quot;&quot;" style="position:absolute;margin-left:186.35pt;margin-top:230.2pt;width:27.6pt;height:3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" adj="12137" fillcolor="#003087" strokecolor="#002062" strokeweight="1pt"/>
            </w:pict>
          </mc:Fallback>
        </mc:AlternateContent>
      </w:r>
      <w:r w:rsidRPr="00B2207D">
        <w:rPr>
          <w:noProof/>
        </w:rPr>
        <mc:AlternateContent>
          <mc:Choice Requires="wps">
            <w:drawing>
              <wp:anchor distT="45720" distB="45720" distL="114300" distR="114300" simplePos="0" relativeHeight="251661312" behindDoc="0" locked="0" layoutInCell="1" allowOverlap="1" wp14:anchorId="059C56DB" wp14:editId="3827E677">
                <wp:simplePos x="0" y="0"/>
                <wp:positionH relativeFrom="margin">
                  <wp:align>left</wp:align>
                </wp:positionH>
                <wp:positionV relativeFrom="paragraph">
                  <wp:posOffset>2048282</wp:posOffset>
                </wp:positionV>
                <wp:extent cx="5059680" cy="914400"/>
                <wp:effectExtent l="0" t="0" r="26670" b="19050"/>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914400"/>
                        </a:xfrm>
                        <a:prstGeom prst="rect">
                          <a:avLst/>
                        </a:prstGeom>
                        <a:solidFill>
                          <a:srgbClr val="FFFFFF"/>
                        </a:solidFill>
                        <a:ln w="9525">
                          <a:solidFill>
                            <a:srgbClr val="000000"/>
                          </a:solidFill>
                          <a:miter lim="800000"/>
                          <a:headEnd/>
                          <a:tailEnd/>
                        </a:ln>
                      </wps:spPr>
                      <wps:txbx>
                        <w:txbxContent>
                          <w:p w14:paraId="035035BA" w14:textId="10E27188" w:rsidR="003166A0" w:rsidRDefault="003166A0" w:rsidP="00EC3413">
                            <w:pPr>
                              <w:jc w:val="center"/>
                            </w:pPr>
                            <w:r>
                              <w:t>Appraisal paperwork completed by the line manager and agreed by the job holder</w:t>
                            </w:r>
                          </w:p>
                          <w:p w14:paraId="5A2A2E8B" w14:textId="533DF718" w:rsidR="003166A0" w:rsidRDefault="003166A0" w:rsidP="00EC3413">
                            <w:pPr>
                              <w:jc w:val="center"/>
                            </w:pPr>
                            <w:r>
                              <w:t>6 month progress review date set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C56DB" id="_x0000_s1027" type="#_x0000_t202" alt="&quot;&quot;" style="position:absolute;left:0;text-align:left;margin-left:0;margin-top:161.3pt;width:398.4pt;height:1in;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">
                <v:textbox>
                  <w:txbxContent>
                    <w:p w14:paraId="035035BA" w14:textId="10E27188" w:rsidR="003166A0" w:rsidRDefault="003166A0" w:rsidP="00EC3413">
                      <w:pPr>
                        <w:jc w:val="center"/>
                      </w:pPr>
                      <w:r>
                        <w:t>Appraisal paperwork completed by the line manager and agreed by the job holder</w:t>
                      </w:r>
                    </w:p>
                    <w:p w14:paraId="5A2A2E8B" w14:textId="533DF718" w:rsidR="003166A0" w:rsidRDefault="003166A0" w:rsidP="00EC3413">
                      <w:pPr>
                        <w:jc w:val="center"/>
                      </w:pPr>
                      <w:r>
                        <w:t>6 month progress review date set</w:t>
                      </w:r>
                    </w:p>
                  </w:txbxContent>
                </v:textbox>
                <w10:wrap type="square" anchorx="margin"/>
              </v:shape>
            </w:pict>
          </mc:Fallback>
        </mc:AlternateContent>
      </w:r>
      <w:r w:rsidR="007C2427">
        <w:rPr>
          <w:noProof/>
        </w:rPr>
        <mc:AlternateContent>
          <mc:Choice Requires="wps">
            <w:drawing>
              <wp:anchor distT="45720" distB="45720" distL="114300" distR="114300" simplePos="0" relativeHeight="251676672" behindDoc="0" locked="0" layoutInCell="1" allowOverlap="1" wp14:anchorId="509DB65C" wp14:editId="4217EB5C">
                <wp:simplePos x="0" y="0"/>
                <wp:positionH relativeFrom="column">
                  <wp:posOffset>88265</wp:posOffset>
                </wp:positionH>
                <wp:positionV relativeFrom="paragraph">
                  <wp:posOffset>3347720</wp:posOffset>
                </wp:positionV>
                <wp:extent cx="4998085" cy="558800"/>
                <wp:effectExtent l="0" t="0" r="12065" b="1270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085" cy="558800"/>
                        </a:xfrm>
                        <a:prstGeom prst="rect">
                          <a:avLst/>
                        </a:prstGeom>
                        <a:solidFill>
                          <a:srgbClr val="FFFFFF"/>
                        </a:solidFill>
                        <a:ln w="9525">
                          <a:solidFill>
                            <a:srgbClr val="000000"/>
                          </a:solidFill>
                          <a:miter lim="800000"/>
                          <a:headEnd/>
                          <a:tailEnd/>
                        </a:ln>
                      </wps:spPr>
                      <wps:txbx>
                        <w:txbxContent>
                          <w:p w14:paraId="4994D938" w14:textId="07B5AD38" w:rsidR="007C2427" w:rsidRDefault="007C2427">
                            <w:r>
                              <w:t>Objectives monitored through regular one to one meetings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DB65C" id="_x0000_s1028" type="#_x0000_t202" alt="&quot;&quot;" style="position:absolute;left:0;text-align:left;margin-left:6.95pt;margin-top:263.6pt;width:393.55pt;height:4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">
                <v:textbox>
                  <w:txbxContent>
                    <w:p w14:paraId="4994D938" w14:textId="07B5AD38" w:rsidR="007C2427" w:rsidRDefault="007C2427">
                      <w:r>
                        <w:t>Objectives monitored through regular one to one meetings</w:t>
                      </w:r>
                    </w:p>
                  </w:txbxContent>
                </v:textbox>
                <w10:wrap type="square"/>
              </v:shape>
            </w:pict>
          </mc:Fallback>
        </mc:AlternateContent>
      </w:r>
      <w:r w:rsidR="007C2427">
        <w:rPr>
          <w:noProof/>
        </w:rPr>
        <mc:AlternateContent>
          <mc:Choice Requires="wps">
            <w:drawing>
              <wp:anchor distT="0" distB="0" distL="114300" distR="114300" simplePos="0" relativeHeight="251672576" behindDoc="0" locked="0" layoutInCell="1" allowOverlap="1" wp14:anchorId="0AA631DE" wp14:editId="2AAD10A6">
                <wp:simplePos x="0" y="0"/>
                <wp:positionH relativeFrom="column">
                  <wp:posOffset>2373704</wp:posOffset>
                </wp:positionH>
                <wp:positionV relativeFrom="paragraph">
                  <wp:posOffset>3938128</wp:posOffset>
                </wp:positionV>
                <wp:extent cx="350520" cy="400050"/>
                <wp:effectExtent l="19050" t="0" r="11430" b="38100"/>
                <wp:wrapNone/>
                <wp:docPr id="7" name="Arrow: Down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20" cy="400050"/>
                        </a:xfrm>
                        <a:prstGeom prst="downArrow">
                          <a:avLst/>
                        </a:prstGeom>
                        <a:solidFill>
                          <a:srgbClr val="003087"/>
                        </a:solidFill>
                        <a:ln w="12700" cap="flat" cmpd="sng" algn="ctr">
                          <a:solidFill>
                            <a:srgbClr val="00308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5F6EF0" id="Arrow: Down 7" o:spid="_x0000_s1026" type="#_x0000_t67" alt="&quot;&quot;" style="position:absolute;margin-left:186.9pt;margin-top:310.1pt;width:27.6pt;height:3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" adj="12137" fillcolor="#003087" strokecolor="#002062" strokeweight="1pt"/>
            </w:pict>
          </mc:Fallback>
        </mc:AlternateContent>
      </w:r>
      <w:r w:rsidR="007C2427" w:rsidRPr="00B2207D">
        <w:rPr>
          <w:noProof/>
        </w:rPr>
        <mc:AlternateContent>
          <mc:Choice Requires="wps">
            <w:drawing>
              <wp:anchor distT="45720" distB="45720" distL="114300" distR="114300" simplePos="0" relativeHeight="251665408" behindDoc="0" locked="0" layoutInCell="1" allowOverlap="1" wp14:anchorId="03404D9E" wp14:editId="7B7E66AC">
                <wp:simplePos x="0" y="0"/>
                <wp:positionH relativeFrom="margin">
                  <wp:align>left</wp:align>
                </wp:positionH>
                <wp:positionV relativeFrom="paragraph">
                  <wp:posOffset>4339707</wp:posOffset>
                </wp:positionV>
                <wp:extent cx="5059680" cy="1173480"/>
                <wp:effectExtent l="0" t="0" r="26670" b="26670"/>
                <wp:wrapSquare wrapText="bothSides"/>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173480"/>
                        </a:xfrm>
                        <a:prstGeom prst="rect">
                          <a:avLst/>
                        </a:prstGeom>
                        <a:solidFill>
                          <a:srgbClr val="FFFFFF"/>
                        </a:solidFill>
                        <a:ln w="9525">
                          <a:solidFill>
                            <a:srgbClr val="000000"/>
                          </a:solidFill>
                          <a:miter lim="800000"/>
                          <a:headEnd/>
                          <a:tailEnd/>
                        </a:ln>
                      </wps:spPr>
                      <wps:txbx>
                        <w:txbxContent>
                          <w:p w14:paraId="03A1F37F" w14:textId="14DA400F" w:rsidR="003166A0" w:rsidRDefault="00386BD7" w:rsidP="00EC3413">
                            <w:pPr>
                              <w:jc w:val="center"/>
                            </w:pPr>
                            <w:r>
                              <w:t xml:space="preserve">6 month </w:t>
                            </w:r>
                            <w:r w:rsidR="003166A0">
                              <w:t xml:space="preserve">Progress </w:t>
                            </w:r>
                            <w:r>
                              <w:t>R</w:t>
                            </w:r>
                            <w:r w:rsidR="003166A0">
                              <w:t>eview completed</w:t>
                            </w:r>
                          </w:p>
                          <w:p w14:paraId="4513CC68" w14:textId="38847E95" w:rsidR="003166A0" w:rsidRDefault="003166A0" w:rsidP="00EC3413">
                            <w:pPr>
                              <w:jc w:val="center"/>
                            </w:pPr>
                            <w:r>
                              <w:t>Performance recognised/rewarded or in the case of underperformance appropriate support/remedial action taken as necessary eg training/line manager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04D9E" id="_x0000_s1029" type="#_x0000_t202" alt="&quot;&quot;" style="position:absolute;left:0;text-align:left;margin-left:0;margin-top:341.7pt;width:398.4pt;height:92.4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">
                <v:textbox>
                  <w:txbxContent>
                    <w:p w14:paraId="03A1F37F" w14:textId="14DA400F" w:rsidR="003166A0" w:rsidRDefault="00386BD7" w:rsidP="00EC3413">
                      <w:pPr>
                        <w:jc w:val="center"/>
                      </w:pPr>
                      <w:r>
                        <w:t xml:space="preserve">6 month </w:t>
                      </w:r>
                      <w:r w:rsidR="003166A0">
                        <w:t xml:space="preserve">Progress </w:t>
                      </w:r>
                      <w:r>
                        <w:t>R</w:t>
                      </w:r>
                      <w:r w:rsidR="003166A0">
                        <w:t>eview completed</w:t>
                      </w:r>
                    </w:p>
                    <w:p w14:paraId="4513CC68" w14:textId="38847E95" w:rsidR="003166A0" w:rsidRDefault="003166A0" w:rsidP="00EC3413">
                      <w:pPr>
                        <w:jc w:val="center"/>
                      </w:pPr>
                      <w:r>
                        <w:t>Performance recognised/rewarded or in the case of underperformance appropriate support/remedial action taken as necessary eg training/line manager support</w:t>
                      </w:r>
                    </w:p>
                  </w:txbxContent>
                </v:textbox>
                <w10:wrap type="square" anchorx="margin"/>
              </v:shape>
            </w:pict>
          </mc:Fallback>
        </mc:AlternateContent>
      </w:r>
      <w:r w:rsidR="007C2427">
        <w:rPr>
          <w:noProof/>
        </w:rPr>
        <mc:AlternateContent>
          <mc:Choice Requires="wps">
            <w:drawing>
              <wp:anchor distT="0" distB="0" distL="114300" distR="114300" simplePos="0" relativeHeight="251670528" behindDoc="0" locked="0" layoutInCell="1" allowOverlap="1" wp14:anchorId="38C5A98E" wp14:editId="3DFDA33F">
                <wp:simplePos x="0" y="0"/>
                <wp:positionH relativeFrom="column">
                  <wp:posOffset>2393975</wp:posOffset>
                </wp:positionH>
                <wp:positionV relativeFrom="paragraph">
                  <wp:posOffset>1629157</wp:posOffset>
                </wp:positionV>
                <wp:extent cx="350520" cy="400050"/>
                <wp:effectExtent l="19050" t="0" r="11430" b="38100"/>
                <wp:wrapNone/>
                <wp:docPr id="6" name="Arrow: Dow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20" cy="400050"/>
                        </a:xfrm>
                        <a:prstGeom prst="downArrow">
                          <a:avLst/>
                        </a:prstGeom>
                        <a:solidFill>
                          <a:srgbClr val="003087"/>
                        </a:solidFill>
                        <a:ln w="12700" cap="flat" cmpd="sng" algn="ctr">
                          <a:solidFill>
                            <a:srgbClr val="00308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CA3226" id="Arrow: Down 6" o:spid="_x0000_s1026" type="#_x0000_t67" alt="&quot;&quot;" style="position:absolute;margin-left:188.5pt;margin-top:128.3pt;width:27.6pt;height:3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" adj="12137" fillcolor="#003087" strokecolor="#002062" strokeweight="1pt"/>
            </w:pict>
          </mc:Fallback>
        </mc:AlternateContent>
      </w:r>
      <w:r w:rsidR="007C2427" w:rsidRPr="00B2207D">
        <w:rPr>
          <w:noProof/>
        </w:rPr>
        <mc:AlternateContent>
          <mc:Choice Requires="wps">
            <w:drawing>
              <wp:anchor distT="45720" distB="45720" distL="114300" distR="114300" simplePos="0" relativeHeight="251663360" behindDoc="0" locked="0" layoutInCell="1" allowOverlap="1" wp14:anchorId="1FB52069" wp14:editId="466C6F12">
                <wp:simplePos x="0" y="0"/>
                <wp:positionH relativeFrom="margin">
                  <wp:align>left</wp:align>
                </wp:positionH>
                <wp:positionV relativeFrom="paragraph">
                  <wp:posOffset>569940</wp:posOffset>
                </wp:positionV>
                <wp:extent cx="5059680" cy="1066800"/>
                <wp:effectExtent l="0" t="0" r="26670" b="1905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066800"/>
                        </a:xfrm>
                        <a:prstGeom prst="rect">
                          <a:avLst/>
                        </a:prstGeom>
                        <a:solidFill>
                          <a:srgbClr val="FFFFFF"/>
                        </a:solidFill>
                        <a:ln w="9525">
                          <a:solidFill>
                            <a:srgbClr val="000000"/>
                          </a:solidFill>
                          <a:miter lim="800000"/>
                          <a:headEnd/>
                          <a:tailEnd/>
                        </a:ln>
                      </wps:spPr>
                      <wps:txbx>
                        <w:txbxContent>
                          <w:p w14:paraId="537331D3" w14:textId="54402D19" w:rsidR="003166A0" w:rsidRDefault="007C2427" w:rsidP="00EC3413">
                            <w:pPr>
                              <w:spacing w:before="0" w:after="0"/>
                              <w:jc w:val="center"/>
                            </w:pPr>
                            <w:r>
                              <w:t>A</w:t>
                            </w:r>
                            <w:r w:rsidR="003166A0">
                              <w:t xml:space="preserve">ppraisal meeting conducted </w:t>
                            </w:r>
                          </w:p>
                          <w:p w14:paraId="0CB22ECF" w14:textId="66FF40DB" w:rsidR="003166A0" w:rsidRDefault="003166A0" w:rsidP="00EC3413">
                            <w:pPr>
                              <w:spacing w:before="0" w:after="0"/>
                              <w:jc w:val="center"/>
                            </w:pPr>
                            <w:r>
                              <w:t xml:space="preserve">Performance reviewed against objectives </w:t>
                            </w:r>
                          </w:p>
                          <w:p w14:paraId="6967FC1B" w14:textId="0C0B5F7C" w:rsidR="003166A0" w:rsidRDefault="003166A0" w:rsidP="00EC3413">
                            <w:pPr>
                              <w:spacing w:before="0" w:after="0"/>
                              <w:jc w:val="center"/>
                            </w:pPr>
                            <w:r>
                              <w:t xml:space="preserve">Training and Development Plan constructed </w:t>
                            </w:r>
                          </w:p>
                          <w:p w14:paraId="2B5ADF0B" w14:textId="1731D7AC" w:rsidR="003166A0" w:rsidRDefault="003166A0" w:rsidP="00EC3413">
                            <w:pPr>
                              <w:spacing w:before="0" w:after="0"/>
                              <w:jc w:val="center"/>
                            </w:pPr>
                            <w:r>
                              <w:t xml:space="preserve">Staff Health and Wellbeing, including any Equality and Diversity considerations, discussed </w:t>
                            </w:r>
                          </w:p>
                          <w:p w14:paraId="48657F0A" w14:textId="77777777" w:rsidR="003166A0" w:rsidRDefault="003166A0" w:rsidP="00EC3413">
                            <w:pPr>
                              <w:spacing w:before="0" w:after="0"/>
                              <w:jc w:val="center"/>
                            </w:pPr>
                          </w:p>
                          <w:p w14:paraId="69346F20" w14:textId="1D7323B4" w:rsidR="003166A0" w:rsidRDefault="003166A0" w:rsidP="006465C0">
                            <w:pPr>
                              <w:jc w:val="center"/>
                            </w:pPr>
                            <w:r>
                              <w:t>Tra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52069" id="_x0000_s1030" type="#_x0000_t202" alt="&quot;&quot;" style="position:absolute;left:0;text-align:left;margin-left:0;margin-top:44.9pt;width:398.4pt;height:84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">
                <v:textbox>
                  <w:txbxContent>
                    <w:p w14:paraId="537331D3" w14:textId="54402D19" w:rsidR="003166A0" w:rsidRDefault="007C2427" w:rsidP="00EC3413">
                      <w:pPr>
                        <w:spacing w:before="0" w:after="0"/>
                        <w:jc w:val="center"/>
                      </w:pPr>
                      <w:r>
                        <w:t>A</w:t>
                      </w:r>
                      <w:r w:rsidR="003166A0">
                        <w:t xml:space="preserve">ppraisal meeting conducted </w:t>
                      </w:r>
                    </w:p>
                    <w:p w14:paraId="0CB22ECF" w14:textId="66FF40DB" w:rsidR="003166A0" w:rsidRDefault="003166A0" w:rsidP="00EC3413">
                      <w:pPr>
                        <w:spacing w:before="0" w:after="0"/>
                        <w:jc w:val="center"/>
                      </w:pPr>
                      <w:r>
                        <w:t xml:space="preserve">Performance reviewed against objectives </w:t>
                      </w:r>
                    </w:p>
                    <w:p w14:paraId="6967FC1B" w14:textId="0C0B5F7C" w:rsidR="003166A0" w:rsidRDefault="003166A0" w:rsidP="00EC3413">
                      <w:pPr>
                        <w:spacing w:before="0" w:after="0"/>
                        <w:jc w:val="center"/>
                      </w:pPr>
                      <w:r>
                        <w:t xml:space="preserve">Training and Development Plan constructed </w:t>
                      </w:r>
                    </w:p>
                    <w:p w14:paraId="2B5ADF0B" w14:textId="1731D7AC" w:rsidR="003166A0" w:rsidRDefault="003166A0" w:rsidP="00EC3413">
                      <w:pPr>
                        <w:spacing w:before="0" w:after="0"/>
                        <w:jc w:val="center"/>
                      </w:pPr>
                      <w:r>
                        <w:t xml:space="preserve">Staff Health and Wellbeing, including any Equality and Diversity considerations, discussed </w:t>
                      </w:r>
                    </w:p>
                    <w:p w14:paraId="48657F0A" w14:textId="77777777" w:rsidR="003166A0" w:rsidRDefault="003166A0" w:rsidP="00EC3413">
                      <w:pPr>
                        <w:spacing w:before="0" w:after="0"/>
                        <w:jc w:val="center"/>
                      </w:pPr>
                    </w:p>
                    <w:p w14:paraId="69346F20" w14:textId="1D7323B4" w:rsidR="003166A0" w:rsidRDefault="003166A0" w:rsidP="006465C0">
                      <w:pPr>
                        <w:jc w:val="center"/>
                      </w:pPr>
                      <w:r>
                        <w:t>Tra</w:t>
                      </w:r>
                    </w:p>
                  </w:txbxContent>
                </v:textbox>
                <w10:wrap type="square" anchorx="margin"/>
              </v:shape>
            </w:pict>
          </mc:Fallback>
        </mc:AlternateContent>
      </w:r>
      <w:r w:rsidR="007C2427">
        <w:rPr>
          <w:noProof/>
        </w:rPr>
        <mc:AlternateContent>
          <mc:Choice Requires="wps">
            <w:drawing>
              <wp:anchor distT="0" distB="0" distL="114300" distR="114300" simplePos="0" relativeHeight="251668480" behindDoc="0" locked="0" layoutInCell="1" allowOverlap="1" wp14:anchorId="7D25783D" wp14:editId="48EDCE72">
                <wp:simplePos x="0" y="0"/>
                <wp:positionH relativeFrom="column">
                  <wp:posOffset>2367231</wp:posOffset>
                </wp:positionH>
                <wp:positionV relativeFrom="paragraph">
                  <wp:posOffset>150360</wp:posOffset>
                </wp:positionV>
                <wp:extent cx="350520" cy="400050"/>
                <wp:effectExtent l="19050" t="0" r="11430" b="38100"/>
                <wp:wrapNone/>
                <wp:docPr id="5" name="Arrow: Down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20" cy="400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30F834" id="Arrow: Down 5" o:spid="_x0000_s1026" type="#_x0000_t67" alt="&quot;&quot;" style="position:absolute;margin-left:186.4pt;margin-top:11.85pt;width:27.6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" adj="12137" fillcolor="#003087 [3204]" strokecolor="#001743 [1604]" strokeweight="1pt"/>
            </w:pict>
          </mc:Fallback>
        </mc:AlternateContent>
      </w:r>
      <w:r w:rsidR="00EC3413">
        <w:rPr>
          <w:noProof/>
        </w:rPr>
        <mc:AlternateContent>
          <mc:Choice Requires="wps">
            <w:drawing>
              <wp:anchor distT="0" distB="0" distL="114300" distR="114300" simplePos="0" relativeHeight="251674624" behindDoc="0" locked="0" layoutInCell="1" allowOverlap="1" wp14:anchorId="0668DDEC" wp14:editId="6615BB23">
                <wp:simplePos x="0" y="0"/>
                <wp:positionH relativeFrom="column">
                  <wp:posOffset>2426970</wp:posOffset>
                </wp:positionH>
                <wp:positionV relativeFrom="paragraph">
                  <wp:posOffset>5512435</wp:posOffset>
                </wp:positionV>
                <wp:extent cx="350520" cy="400050"/>
                <wp:effectExtent l="19050" t="0" r="11430" b="38100"/>
                <wp:wrapNone/>
                <wp:docPr id="8" name="Arrow: Down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20" cy="400050"/>
                        </a:xfrm>
                        <a:prstGeom prst="downArrow">
                          <a:avLst/>
                        </a:prstGeom>
                        <a:solidFill>
                          <a:srgbClr val="003087"/>
                        </a:solidFill>
                        <a:ln w="12700" cap="flat" cmpd="sng" algn="ctr">
                          <a:solidFill>
                            <a:srgbClr val="00308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CF3C69" id="Arrow: Down 8" o:spid="_x0000_s1026" type="#_x0000_t67" alt="&quot;&quot;" style="position:absolute;margin-left:191.1pt;margin-top:434.05pt;width:27.6pt;height:3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" adj="12137" fillcolor="#003087" strokecolor="#002062" strokeweight="1pt"/>
            </w:pict>
          </mc:Fallback>
        </mc:AlternateContent>
      </w:r>
      <w:r w:rsidR="00EC3413" w:rsidRPr="00B2207D">
        <w:rPr>
          <w:noProof/>
        </w:rPr>
        <mc:AlternateContent>
          <mc:Choice Requires="wps">
            <w:drawing>
              <wp:anchor distT="45720" distB="45720" distL="114300" distR="114300" simplePos="0" relativeHeight="251667456" behindDoc="0" locked="0" layoutInCell="1" allowOverlap="1" wp14:anchorId="62ADD7B2" wp14:editId="6AB911BE">
                <wp:simplePos x="0" y="0"/>
                <wp:positionH relativeFrom="margin">
                  <wp:align>left</wp:align>
                </wp:positionH>
                <wp:positionV relativeFrom="paragraph">
                  <wp:posOffset>5902325</wp:posOffset>
                </wp:positionV>
                <wp:extent cx="5059680" cy="1066800"/>
                <wp:effectExtent l="0" t="0" r="26670" b="19050"/>
                <wp:wrapSquare wrapText="bothSides"/>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066800"/>
                        </a:xfrm>
                        <a:prstGeom prst="rect">
                          <a:avLst/>
                        </a:prstGeom>
                        <a:solidFill>
                          <a:srgbClr val="FFFFFF"/>
                        </a:solidFill>
                        <a:ln w="9525">
                          <a:solidFill>
                            <a:srgbClr val="000000"/>
                          </a:solidFill>
                          <a:miter lim="800000"/>
                          <a:headEnd/>
                          <a:tailEnd/>
                        </a:ln>
                      </wps:spPr>
                      <wps:txbx>
                        <w:txbxContent>
                          <w:p w14:paraId="6BF809CF" w14:textId="2957C12C" w:rsidR="003166A0" w:rsidRDefault="003166A0" w:rsidP="00EC3413">
                            <w:pPr>
                              <w:jc w:val="center"/>
                            </w:pPr>
                            <w:r>
                              <w:t>Under performance monitored closely over next 6 months with appropriate support put in place</w:t>
                            </w:r>
                          </w:p>
                          <w:p w14:paraId="269A8EAD" w14:textId="466B28B7" w:rsidR="003166A0" w:rsidRDefault="003166A0" w:rsidP="00EC3413">
                            <w:pPr>
                              <w:jc w:val="center"/>
                            </w:pPr>
                            <w:r>
                              <w:t>Remedial action taken if performance does not improve eg refer to Performance Management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DD7B2" id="_x0000_s1031" type="#_x0000_t202" alt="&quot;&quot;" style="position:absolute;left:0;text-align:left;margin-left:0;margin-top:464.75pt;width:398.4pt;height:84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">
                <v:textbox>
                  <w:txbxContent>
                    <w:p w14:paraId="6BF809CF" w14:textId="2957C12C" w:rsidR="003166A0" w:rsidRDefault="003166A0" w:rsidP="00EC3413">
                      <w:pPr>
                        <w:jc w:val="center"/>
                      </w:pPr>
                      <w:r>
                        <w:t>Under performance monitored closely over next 6 months with appropriate support put in place</w:t>
                      </w:r>
                    </w:p>
                    <w:p w14:paraId="269A8EAD" w14:textId="466B28B7" w:rsidR="003166A0" w:rsidRDefault="003166A0" w:rsidP="00EC3413">
                      <w:pPr>
                        <w:jc w:val="center"/>
                      </w:pPr>
                      <w:r>
                        <w:t>Remedial action taken if performance does not improve eg refer to Performance Management Policy</w:t>
                      </w:r>
                    </w:p>
                  </w:txbxContent>
                </v:textbox>
                <w10:wrap type="square" anchorx="margin"/>
              </v:shape>
            </w:pict>
          </mc:Fallback>
        </mc:AlternateContent>
      </w:r>
    </w:p>
    <w:sectPr w:rsidR="00B2207D" w:rsidRPr="00FD2B5D" w:rsidSect="009C523D">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6316" w14:textId="77777777" w:rsidR="00991637" w:rsidRDefault="00991637" w:rsidP="00EB783D">
      <w:pPr>
        <w:spacing w:before="0" w:after="0"/>
      </w:pPr>
      <w:r>
        <w:separator/>
      </w:r>
    </w:p>
  </w:endnote>
  <w:endnote w:type="continuationSeparator" w:id="0">
    <w:p w14:paraId="25A8B850" w14:textId="77777777" w:rsidR="00991637" w:rsidRDefault="00991637"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6DE5" w14:textId="77777777" w:rsidR="00B70355" w:rsidRDefault="00B70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3513DDA3" w:rsidR="003166A0" w:rsidRPr="00A91472" w:rsidRDefault="003166A0" w:rsidP="00EB783D">
    <w:pPr>
      <w:pStyle w:val="Footer"/>
      <w:ind w:left="0"/>
    </w:pPr>
    <w:r>
      <w:t xml:space="preserve">Appraisal Policy – </w:t>
    </w:r>
    <w:r w:rsidR="00E0025F">
      <w:t>V</w:t>
    </w:r>
    <w:r>
      <w:t xml:space="preserve">ersion </w:t>
    </w:r>
    <w:r w:rsidR="006849AC">
      <w:t>2.</w:t>
    </w:r>
    <w:r w:rsidR="005B6890">
      <w:t>1</w:t>
    </w:r>
    <w:r w:rsidRPr="00C1239F">
      <w:tab/>
    </w:r>
    <w:r w:rsidRPr="00C1239F">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of </w:t>
    </w:r>
    <w:r w:rsidR="000508DC">
      <w:fldChar w:fldCharType="begin"/>
    </w:r>
    <w:r w:rsidR="000508DC">
      <w:instrText xml:space="preserve"> NUMPAGES </w:instrText>
    </w:r>
    <w:r w:rsidR="000508DC">
      <w:fldChar w:fldCharType="separate"/>
    </w:r>
    <w:r>
      <w:t>11</w:t>
    </w:r>
    <w:r w:rsidR="000508DC">
      <w:fldChar w:fldCharType="end"/>
    </w:r>
  </w:p>
  <w:p w14:paraId="387B9B1B" w14:textId="77777777" w:rsidR="003166A0" w:rsidRDefault="00316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5DE2" w14:textId="77777777" w:rsidR="00B70355" w:rsidRDefault="00B70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52912" w14:textId="77777777" w:rsidR="00991637" w:rsidRDefault="00991637" w:rsidP="00EB783D">
      <w:pPr>
        <w:spacing w:before="0" w:after="0"/>
      </w:pPr>
      <w:r>
        <w:separator/>
      </w:r>
    </w:p>
  </w:footnote>
  <w:footnote w:type="continuationSeparator" w:id="0">
    <w:p w14:paraId="16F0799D" w14:textId="77777777" w:rsidR="00991637" w:rsidRDefault="00991637"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1425" w14:textId="77777777" w:rsidR="00B70355" w:rsidRDefault="00B70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7E3489C0" w:rsidR="003166A0" w:rsidRDefault="003166A0"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2B2331D1" w:rsidR="003166A0" w:rsidRPr="00276D00" w:rsidRDefault="00276D00" w:rsidP="00276D00">
    <w:pPr>
      <w:pStyle w:val="Header"/>
    </w:pPr>
    <w:r>
      <w:rPr>
        <w:noProof/>
      </w:rPr>
      <mc:AlternateContent>
        <mc:Choice Requires="wpg">
          <w:drawing>
            <wp:anchor distT="0" distB="0" distL="114300" distR="114300" simplePos="0" relativeHeight="251659264" behindDoc="0" locked="0" layoutInCell="1" allowOverlap="1" wp14:anchorId="003AED4E" wp14:editId="652076F8">
              <wp:simplePos x="0" y="0"/>
              <wp:positionH relativeFrom="margin">
                <wp:align>right</wp:align>
              </wp:positionH>
              <wp:positionV relativeFrom="paragraph">
                <wp:posOffset>-189252</wp:posOffset>
              </wp:positionV>
              <wp:extent cx="5976283" cy="777875"/>
              <wp:effectExtent l="0" t="0" r="5715" b="3175"/>
              <wp:wrapThrough wrapText="bothSides">
                <wp:wrapPolygon edited="0">
                  <wp:start x="15493" y="0"/>
                  <wp:lineTo x="0" y="529"/>
                  <wp:lineTo x="0" y="19043"/>
                  <wp:lineTo x="15493" y="21159"/>
                  <wp:lineTo x="21552" y="21159"/>
                  <wp:lineTo x="21552" y="0"/>
                  <wp:lineTo x="15493" y="0"/>
                </wp:wrapPolygon>
              </wp:wrapThrough>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6" name="Pictur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17" name="Picture 1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637DC963" id="Group 15" o:spid="_x0000_s1026" alt="&quot;&quot;" style="position:absolute;margin-left:419.35pt;margin-top:-14.9pt;width:470.55pt;height:61.25pt;z-index:251659264;mso-position-horizontal:right;mso-position-horizontal-relative:margin"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">
                <v:imagedata r:id="rId3" o:title=""/>
              </v:shape>
              <v:shape id="Picture 17"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">
                <v:imagedata r:id="rId4" o:title=""/>
              </v:shape>
              <w10:wrap type="through"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1AC"/>
    <w:multiLevelType w:val="hybridMultilevel"/>
    <w:tmpl w:val="6C3A60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6321E"/>
    <w:multiLevelType w:val="hybridMultilevel"/>
    <w:tmpl w:val="B21EB02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309C6"/>
    <w:multiLevelType w:val="hybridMultilevel"/>
    <w:tmpl w:val="693242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E1C79"/>
    <w:multiLevelType w:val="hybridMultilevel"/>
    <w:tmpl w:val="E7901F9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C25D5F"/>
    <w:multiLevelType w:val="hybridMultilevel"/>
    <w:tmpl w:val="ACC45456"/>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6"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0B71DD"/>
    <w:multiLevelType w:val="hybridMultilevel"/>
    <w:tmpl w:val="8744D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B743A"/>
    <w:multiLevelType w:val="hybridMultilevel"/>
    <w:tmpl w:val="3D1240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6B603C"/>
    <w:multiLevelType w:val="hybridMultilevel"/>
    <w:tmpl w:val="A44A28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702"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AF21F8"/>
    <w:multiLevelType w:val="hybridMultilevel"/>
    <w:tmpl w:val="BF34B0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94936"/>
    <w:multiLevelType w:val="hybridMultilevel"/>
    <w:tmpl w:val="AC745CC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FB4A7C"/>
    <w:multiLevelType w:val="hybridMultilevel"/>
    <w:tmpl w:val="5BE248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044767"/>
    <w:multiLevelType w:val="hybridMultilevel"/>
    <w:tmpl w:val="EE9A47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2F76F66"/>
    <w:multiLevelType w:val="hybridMultilevel"/>
    <w:tmpl w:val="FBB63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EB0836"/>
    <w:multiLevelType w:val="hybridMultilevel"/>
    <w:tmpl w:val="4CBA05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737101"/>
    <w:multiLevelType w:val="hybridMultilevel"/>
    <w:tmpl w:val="050CE3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793390">
    <w:abstractNumId w:val="12"/>
  </w:num>
  <w:num w:numId="2" w16cid:durableId="109127916">
    <w:abstractNumId w:val="19"/>
  </w:num>
  <w:num w:numId="3" w16cid:durableId="475609036">
    <w:abstractNumId w:val="22"/>
  </w:num>
  <w:num w:numId="4" w16cid:durableId="1896358226">
    <w:abstractNumId w:val="6"/>
  </w:num>
  <w:num w:numId="5" w16cid:durableId="594099769">
    <w:abstractNumId w:val="18"/>
  </w:num>
  <w:num w:numId="6" w16cid:durableId="1373456039">
    <w:abstractNumId w:val="20"/>
  </w:num>
  <w:num w:numId="7" w16cid:durableId="279918149">
    <w:abstractNumId w:val="8"/>
  </w:num>
  <w:num w:numId="8" w16cid:durableId="458574636">
    <w:abstractNumId w:val="23"/>
  </w:num>
  <w:num w:numId="9" w16cid:durableId="1053313601">
    <w:abstractNumId w:val="4"/>
  </w:num>
  <w:num w:numId="10" w16cid:durableId="1595089643">
    <w:abstractNumId w:val="15"/>
  </w:num>
  <w:num w:numId="11" w16cid:durableId="42142530">
    <w:abstractNumId w:val="9"/>
  </w:num>
  <w:num w:numId="12" w16cid:durableId="1927378981">
    <w:abstractNumId w:val="7"/>
  </w:num>
  <w:num w:numId="13" w16cid:durableId="941449760">
    <w:abstractNumId w:val="21"/>
  </w:num>
  <w:num w:numId="14" w16cid:durableId="1735469672">
    <w:abstractNumId w:val="10"/>
  </w:num>
  <w:num w:numId="15" w16cid:durableId="866333489">
    <w:abstractNumId w:val="2"/>
  </w:num>
  <w:num w:numId="16" w16cid:durableId="760103023">
    <w:abstractNumId w:val="3"/>
  </w:num>
  <w:num w:numId="17" w16cid:durableId="1182478218">
    <w:abstractNumId w:val="1"/>
  </w:num>
  <w:num w:numId="18" w16cid:durableId="210730048">
    <w:abstractNumId w:val="11"/>
  </w:num>
  <w:num w:numId="19" w16cid:durableId="947397901">
    <w:abstractNumId w:val="13"/>
  </w:num>
  <w:num w:numId="20" w16cid:durableId="888298007">
    <w:abstractNumId w:val="0"/>
  </w:num>
  <w:num w:numId="21" w16cid:durableId="813646710">
    <w:abstractNumId w:val="16"/>
  </w:num>
  <w:num w:numId="22" w16cid:durableId="1431897449">
    <w:abstractNumId w:val="25"/>
  </w:num>
  <w:num w:numId="23" w16cid:durableId="1324502863">
    <w:abstractNumId w:val="17"/>
  </w:num>
  <w:num w:numId="24" w16cid:durableId="336813623">
    <w:abstractNumId w:val="24"/>
  </w:num>
  <w:num w:numId="25" w16cid:durableId="1755397051">
    <w:abstractNumId w:val="14"/>
  </w:num>
  <w:num w:numId="26" w16cid:durableId="631251229">
    <w:abstractNumId w:val="5"/>
  </w:num>
  <w:num w:numId="27" w16cid:durableId="6018279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5E44"/>
    <w:rsid w:val="0000763A"/>
    <w:rsid w:val="00013315"/>
    <w:rsid w:val="000154EA"/>
    <w:rsid w:val="00032882"/>
    <w:rsid w:val="00033ADA"/>
    <w:rsid w:val="0004083F"/>
    <w:rsid w:val="000508DC"/>
    <w:rsid w:val="00053CDD"/>
    <w:rsid w:val="00064360"/>
    <w:rsid w:val="000665B0"/>
    <w:rsid w:val="00094FB7"/>
    <w:rsid w:val="000A4DB4"/>
    <w:rsid w:val="000C6F95"/>
    <w:rsid w:val="000E48AF"/>
    <w:rsid w:val="000F13E2"/>
    <w:rsid w:val="000F560D"/>
    <w:rsid w:val="001372BC"/>
    <w:rsid w:val="00137B4C"/>
    <w:rsid w:val="00155D87"/>
    <w:rsid w:val="001571FA"/>
    <w:rsid w:val="0017528E"/>
    <w:rsid w:val="00182901"/>
    <w:rsid w:val="0018348A"/>
    <w:rsid w:val="00186694"/>
    <w:rsid w:val="001946F0"/>
    <w:rsid w:val="00196BF8"/>
    <w:rsid w:val="001B214F"/>
    <w:rsid w:val="001C25EB"/>
    <w:rsid w:val="001D1E17"/>
    <w:rsid w:val="001D2701"/>
    <w:rsid w:val="001D5ADA"/>
    <w:rsid w:val="001E47CF"/>
    <w:rsid w:val="001F38FF"/>
    <w:rsid w:val="001F5D18"/>
    <w:rsid w:val="00201DAA"/>
    <w:rsid w:val="00213135"/>
    <w:rsid w:val="00224099"/>
    <w:rsid w:val="00225AB9"/>
    <w:rsid w:val="0024126F"/>
    <w:rsid w:val="00250FB0"/>
    <w:rsid w:val="00252810"/>
    <w:rsid w:val="00253449"/>
    <w:rsid w:val="00254FFE"/>
    <w:rsid w:val="00256D0C"/>
    <w:rsid w:val="00263017"/>
    <w:rsid w:val="00276D00"/>
    <w:rsid w:val="002B7021"/>
    <w:rsid w:val="002D38C5"/>
    <w:rsid w:val="003166A0"/>
    <w:rsid w:val="00324D0B"/>
    <w:rsid w:val="00330B00"/>
    <w:rsid w:val="00331F09"/>
    <w:rsid w:val="00343A4F"/>
    <w:rsid w:val="00345CEE"/>
    <w:rsid w:val="0036488D"/>
    <w:rsid w:val="00375DF6"/>
    <w:rsid w:val="003771EC"/>
    <w:rsid w:val="00382733"/>
    <w:rsid w:val="00386BD7"/>
    <w:rsid w:val="0039715A"/>
    <w:rsid w:val="003A0076"/>
    <w:rsid w:val="003A192F"/>
    <w:rsid w:val="003A663C"/>
    <w:rsid w:val="003C6732"/>
    <w:rsid w:val="003C6E42"/>
    <w:rsid w:val="003E56E3"/>
    <w:rsid w:val="00400314"/>
    <w:rsid w:val="004139A3"/>
    <w:rsid w:val="004462CC"/>
    <w:rsid w:val="00456A58"/>
    <w:rsid w:val="00485BA5"/>
    <w:rsid w:val="004A1ADD"/>
    <w:rsid w:val="004A4C30"/>
    <w:rsid w:val="004C3D8E"/>
    <w:rsid w:val="004D7C24"/>
    <w:rsid w:val="00514203"/>
    <w:rsid w:val="00546A28"/>
    <w:rsid w:val="005514BC"/>
    <w:rsid w:val="00562866"/>
    <w:rsid w:val="00567434"/>
    <w:rsid w:val="005909FC"/>
    <w:rsid w:val="00590A79"/>
    <w:rsid w:val="005B4914"/>
    <w:rsid w:val="005B6890"/>
    <w:rsid w:val="005D381B"/>
    <w:rsid w:val="005F0F8D"/>
    <w:rsid w:val="00610177"/>
    <w:rsid w:val="00610C3C"/>
    <w:rsid w:val="006134A1"/>
    <w:rsid w:val="006465C0"/>
    <w:rsid w:val="006606C1"/>
    <w:rsid w:val="006648A1"/>
    <w:rsid w:val="006662CA"/>
    <w:rsid w:val="00677A5A"/>
    <w:rsid w:val="006849AC"/>
    <w:rsid w:val="0068694C"/>
    <w:rsid w:val="00696EBB"/>
    <w:rsid w:val="006A0654"/>
    <w:rsid w:val="006A3B30"/>
    <w:rsid w:val="006A74D3"/>
    <w:rsid w:val="006B3E9C"/>
    <w:rsid w:val="006D795C"/>
    <w:rsid w:val="006E00AB"/>
    <w:rsid w:val="00704B25"/>
    <w:rsid w:val="00706434"/>
    <w:rsid w:val="00716D9A"/>
    <w:rsid w:val="00732AFE"/>
    <w:rsid w:val="00741D9B"/>
    <w:rsid w:val="007512AB"/>
    <w:rsid w:val="00762791"/>
    <w:rsid w:val="0076504A"/>
    <w:rsid w:val="00780C00"/>
    <w:rsid w:val="00781F15"/>
    <w:rsid w:val="007861EF"/>
    <w:rsid w:val="00791BC4"/>
    <w:rsid w:val="007A144A"/>
    <w:rsid w:val="007B70DA"/>
    <w:rsid w:val="007C1A9E"/>
    <w:rsid w:val="007C2427"/>
    <w:rsid w:val="007C35AE"/>
    <w:rsid w:val="007D5705"/>
    <w:rsid w:val="007E526C"/>
    <w:rsid w:val="00800305"/>
    <w:rsid w:val="00804AD3"/>
    <w:rsid w:val="0081370D"/>
    <w:rsid w:val="00826D33"/>
    <w:rsid w:val="008300F4"/>
    <w:rsid w:val="008344D6"/>
    <w:rsid w:val="00843CF9"/>
    <w:rsid w:val="00844D34"/>
    <w:rsid w:val="008507F0"/>
    <w:rsid w:val="00850EAC"/>
    <w:rsid w:val="00872191"/>
    <w:rsid w:val="00876F11"/>
    <w:rsid w:val="008D034C"/>
    <w:rsid w:val="008E4397"/>
    <w:rsid w:val="008F4128"/>
    <w:rsid w:val="009102C2"/>
    <w:rsid w:val="00911C7E"/>
    <w:rsid w:val="00931E28"/>
    <w:rsid w:val="00935E46"/>
    <w:rsid w:val="00952F90"/>
    <w:rsid w:val="0096293A"/>
    <w:rsid w:val="0096475D"/>
    <w:rsid w:val="00967546"/>
    <w:rsid w:val="0097042D"/>
    <w:rsid w:val="00990739"/>
    <w:rsid w:val="00991637"/>
    <w:rsid w:val="009A7716"/>
    <w:rsid w:val="009B31E4"/>
    <w:rsid w:val="009C506B"/>
    <w:rsid w:val="009C523D"/>
    <w:rsid w:val="009D1227"/>
    <w:rsid w:val="009E15CD"/>
    <w:rsid w:val="009E1BB7"/>
    <w:rsid w:val="009F171A"/>
    <w:rsid w:val="009F4095"/>
    <w:rsid w:val="009F46DD"/>
    <w:rsid w:val="009F76DB"/>
    <w:rsid w:val="00A10396"/>
    <w:rsid w:val="00A16E5D"/>
    <w:rsid w:val="00A23003"/>
    <w:rsid w:val="00A23ED0"/>
    <w:rsid w:val="00A35C45"/>
    <w:rsid w:val="00A56F29"/>
    <w:rsid w:val="00A86A43"/>
    <w:rsid w:val="00AA75AE"/>
    <w:rsid w:val="00AA79AF"/>
    <w:rsid w:val="00AB0CE1"/>
    <w:rsid w:val="00AC3307"/>
    <w:rsid w:val="00AE3317"/>
    <w:rsid w:val="00B047A2"/>
    <w:rsid w:val="00B218EE"/>
    <w:rsid w:val="00B2207D"/>
    <w:rsid w:val="00B31CD9"/>
    <w:rsid w:val="00B420E7"/>
    <w:rsid w:val="00B43439"/>
    <w:rsid w:val="00B70355"/>
    <w:rsid w:val="00B74953"/>
    <w:rsid w:val="00B80EAE"/>
    <w:rsid w:val="00B911A8"/>
    <w:rsid w:val="00B95830"/>
    <w:rsid w:val="00BB398C"/>
    <w:rsid w:val="00BD2096"/>
    <w:rsid w:val="00BF51B8"/>
    <w:rsid w:val="00C05B01"/>
    <w:rsid w:val="00C307FD"/>
    <w:rsid w:val="00C30AE1"/>
    <w:rsid w:val="00C31806"/>
    <w:rsid w:val="00C4088C"/>
    <w:rsid w:val="00C42C3F"/>
    <w:rsid w:val="00C67770"/>
    <w:rsid w:val="00C80B18"/>
    <w:rsid w:val="00C819CD"/>
    <w:rsid w:val="00CB445D"/>
    <w:rsid w:val="00CF717F"/>
    <w:rsid w:val="00D0693D"/>
    <w:rsid w:val="00D12A10"/>
    <w:rsid w:val="00D136AF"/>
    <w:rsid w:val="00D20B24"/>
    <w:rsid w:val="00D359CF"/>
    <w:rsid w:val="00D466F6"/>
    <w:rsid w:val="00D5010B"/>
    <w:rsid w:val="00D52234"/>
    <w:rsid w:val="00D56619"/>
    <w:rsid w:val="00D627A4"/>
    <w:rsid w:val="00D62BA0"/>
    <w:rsid w:val="00D70A83"/>
    <w:rsid w:val="00D9038F"/>
    <w:rsid w:val="00D975E2"/>
    <w:rsid w:val="00DA1DBD"/>
    <w:rsid w:val="00DB14FB"/>
    <w:rsid w:val="00DC18FA"/>
    <w:rsid w:val="00DD0B24"/>
    <w:rsid w:val="00DD7B4B"/>
    <w:rsid w:val="00DE3EFB"/>
    <w:rsid w:val="00DF352C"/>
    <w:rsid w:val="00E0025F"/>
    <w:rsid w:val="00E23D89"/>
    <w:rsid w:val="00E26CBD"/>
    <w:rsid w:val="00E274AC"/>
    <w:rsid w:val="00E46B6B"/>
    <w:rsid w:val="00E72EF1"/>
    <w:rsid w:val="00E90CB2"/>
    <w:rsid w:val="00E90DF5"/>
    <w:rsid w:val="00E96008"/>
    <w:rsid w:val="00EA5CA6"/>
    <w:rsid w:val="00EB3F99"/>
    <w:rsid w:val="00EB44FF"/>
    <w:rsid w:val="00EB783D"/>
    <w:rsid w:val="00EC2D68"/>
    <w:rsid w:val="00EC3413"/>
    <w:rsid w:val="00EC71D9"/>
    <w:rsid w:val="00ED6FCA"/>
    <w:rsid w:val="00EE0AFA"/>
    <w:rsid w:val="00F1486E"/>
    <w:rsid w:val="00F14F7D"/>
    <w:rsid w:val="00F25D41"/>
    <w:rsid w:val="00F26291"/>
    <w:rsid w:val="00F41FB1"/>
    <w:rsid w:val="00F4430E"/>
    <w:rsid w:val="00F758AF"/>
    <w:rsid w:val="00F81C07"/>
    <w:rsid w:val="00F913CD"/>
    <w:rsid w:val="00F95127"/>
    <w:rsid w:val="00FA3E7F"/>
    <w:rsid w:val="00FB3C48"/>
    <w:rsid w:val="00FB6AF4"/>
    <w:rsid w:val="00FC7C60"/>
    <w:rsid w:val="00FD2B5D"/>
    <w:rsid w:val="00FE7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A4DB4"/>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A4DB4"/>
    <w:pPr>
      <w:tabs>
        <w:tab w:val="right" w:leader="underscore" w:pos="9016"/>
      </w:tabs>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A86A43"/>
    <w:rPr>
      <w:color w:val="605E5C"/>
      <w:shd w:val="clear" w:color="auto" w:fill="E1DFDD"/>
    </w:rPr>
  </w:style>
  <w:style w:type="character" w:styleId="FollowedHyperlink">
    <w:name w:val="FollowedHyperlink"/>
    <w:basedOn w:val="DefaultParagraphFont"/>
    <w:uiPriority w:val="99"/>
    <w:semiHidden/>
    <w:unhideWhenUsed/>
    <w:rsid w:val="00A86A43"/>
    <w:rPr>
      <w:color w:val="00A399" w:themeColor="followedHyperlink"/>
      <w:u w:val="single"/>
    </w:rPr>
  </w:style>
  <w:style w:type="paragraph" w:styleId="Revision">
    <w:name w:val="Revision"/>
    <w:hidden/>
    <w:uiPriority w:val="99"/>
    <w:semiHidden/>
    <w:rsid w:val="002D38C5"/>
    <w:rPr>
      <w:color w:val="231F20" w:themeColor="text1"/>
    </w:rPr>
  </w:style>
  <w:style w:type="character" w:styleId="Strong">
    <w:name w:val="Strong"/>
    <w:basedOn w:val="DefaultParagraphFont"/>
    <w:uiPriority w:val="22"/>
    <w:qFormat/>
    <w:rsid w:val="003827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641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hs.sharepoint.com/sites/99F_Connect/Shared%20Documents/Forms/Default.aspx?id=%2Fsites%2F99F%5FConnect%2FShared%20Documents%2FHR%2FAppraisal%2FICB%20Appraisal%20Guidance%20Notes%202022%2Epdf&amp;parent=%2Fsites%2F99F%5FConnect%2FShared%20Documents%2FHR%2FApprais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hs.sharepoint.com/:w:/r/sites/99F_Connect/_layouts/15/Doc.aspx?sourcedoc=%7BCC877803-59C9-4537-B8DE-4A3C9352714B%7D&amp;file=ICB%20Appraisal%20Form%202022.dotx&amp;action=default&amp;mobileredirect=true&amp;DefaultItemOpen=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sharepoint.com/sites/99F_Connect/SitePages/HR-Forms-%26-Documents.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sharepoint.com/sites/99F_Connect/Shared%20Documents/Forms/Default.aspx?id=%2Fsites%2F99F%5FConnect%2FShared%20Documents%2FHR%2FAppraisal%2FAppraisal%20Guide%20ESR%2Epdf&amp;parent=%2Fsites%2F99F%5FConnect%2FShared%20Documents%2FHR%2FAppraisal"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f87f04d982faf7450de6d406fde43797">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6da501b681a655adf7369af662815e41"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7c630f-7b21-41af-8e66-c00e7f0a0ae0" xsi:nil="true"/>
    <_ip_UnifiedCompliancePolicyProperties xmlns="http://schemas.microsoft.com/sharepoint/v3" xsi:nil="true"/>
    <lcf76f155ced4ddcb4097134ff3c332f xmlns="50a69fdf-07a1-4535-917f-f731e83d1c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FD01B2-9B00-4E17-99FC-AD91CE444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4D711-D0FD-4A4B-9F63-528F7A288472}">
  <ds:schemaRefs>
    <ds:schemaRef ds:uri="http://schemas.microsoft.com/sharepoint/v3/contenttype/forms"/>
  </ds:schemaRefs>
</ds:datastoreItem>
</file>

<file path=customXml/itemProps3.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4.xml><?xml version="1.0" encoding="utf-8"?>
<ds:datastoreItem xmlns:ds="http://schemas.openxmlformats.org/officeDocument/2006/customXml" ds:itemID="{E6A15E36-BDCC-407E-B860-62B89954FC5E}">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44</TotalTime>
  <Pages>26</Pages>
  <Words>6541</Words>
  <Characters>37288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Policy Title/Version</vt:lpstr>
    </vt:vector>
  </TitlesOfParts>
  <Manager/>
  <Company/>
  <LinksUpToDate>false</LinksUpToDate>
  <CharactersWithSpaces>43742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Title/Version</dc:title>
  <dc:subject/>
  <dc:creator>Adams Nicola (07G) Thurrock CCG</dc:creator>
  <cp:keywords/>
  <dc:description/>
  <cp:lastModifiedBy>CHASNEY, Helen (NHS MID AND SOUTH ESSEX ICB - 07G)</cp:lastModifiedBy>
  <cp:revision>32</cp:revision>
  <cp:lastPrinted>2023-12-15T14:46:00Z</cp:lastPrinted>
  <dcterms:created xsi:type="dcterms:W3CDTF">2024-01-09T11:03:00Z</dcterms:created>
  <dcterms:modified xsi:type="dcterms:W3CDTF">2026-01-15T15:38:00Z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