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FA5C" w14:textId="77777777" w:rsidR="00663DBF" w:rsidRDefault="009C523D" w:rsidP="00FB7BD4">
      <w:pPr>
        <w:pStyle w:val="Title"/>
        <w:spacing w:before="7800"/>
        <w:contextualSpacing w:val="0"/>
        <w:sectPr w:rsidR="00663DBF" w:rsidSect="0042440F">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pPr>
      <w:bookmarkStart w:id="0" w:name="_Toc85717490"/>
      <w:r>
        <w:br/>
      </w:r>
      <w:r w:rsidR="00FB7BD4">
        <w:t>S</w:t>
      </w:r>
      <w:r w:rsidR="00B264C1">
        <w:t xml:space="preserve">tandards of Business </w:t>
      </w:r>
      <w:bookmarkStart w:id="1" w:name="_Toc88478171"/>
      <w:bookmarkEnd w:id="0"/>
      <w:r w:rsidR="00B264C1">
        <w:t>Conduct Policy</w:t>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678"/>
        <w:gridCol w:w="4394"/>
      </w:tblGrid>
      <w:tr w:rsidR="00FB7BD4" w:rsidRPr="00777E05" w14:paraId="5141B4AB" w14:textId="77777777" w:rsidTr="005C296E">
        <w:tc>
          <w:tcPr>
            <w:tcW w:w="4678" w:type="dxa"/>
            <w:shd w:val="clear" w:color="auto" w:fill="003087" w:themeFill="accent1"/>
          </w:tcPr>
          <w:p w14:paraId="0FC70809" w14:textId="77777777" w:rsidR="00FB7BD4" w:rsidRPr="00777E05" w:rsidRDefault="00FB7BD4" w:rsidP="00FB7BD4">
            <w:pPr>
              <w:spacing w:before="0" w:after="0"/>
              <w:ind w:left="0"/>
              <w:rPr>
                <w:color w:val="FFFFFF" w:themeColor="background1"/>
              </w:rPr>
            </w:pPr>
            <w:r w:rsidRPr="00777E05">
              <w:rPr>
                <w:color w:val="FFFFFF" w:themeColor="background1"/>
              </w:rPr>
              <w:t>Policy Name</w:t>
            </w:r>
          </w:p>
        </w:tc>
        <w:tc>
          <w:tcPr>
            <w:tcW w:w="4394" w:type="dxa"/>
          </w:tcPr>
          <w:p w14:paraId="618BF4F8" w14:textId="1075184E" w:rsidR="00FB7BD4" w:rsidRPr="00777E05" w:rsidRDefault="00FB7BD4" w:rsidP="00FB7BD4">
            <w:pPr>
              <w:spacing w:before="0" w:after="0"/>
              <w:ind w:left="0"/>
            </w:pPr>
            <w:r>
              <w:t>Standards of Business Conduct Policy</w:t>
            </w:r>
          </w:p>
        </w:tc>
      </w:tr>
      <w:tr w:rsidR="00FB7BD4" w:rsidRPr="00777E05" w14:paraId="06527DBE" w14:textId="77777777" w:rsidTr="005C296E">
        <w:tc>
          <w:tcPr>
            <w:tcW w:w="4678" w:type="dxa"/>
            <w:shd w:val="clear" w:color="auto" w:fill="003087" w:themeFill="accent1"/>
          </w:tcPr>
          <w:p w14:paraId="60BCF782" w14:textId="77777777" w:rsidR="00FB7BD4" w:rsidRPr="00777E05" w:rsidRDefault="00FB7BD4" w:rsidP="00FB7BD4">
            <w:pPr>
              <w:spacing w:before="0" w:after="0"/>
              <w:ind w:left="0"/>
              <w:rPr>
                <w:color w:val="FFFFFF" w:themeColor="background1"/>
              </w:rPr>
            </w:pPr>
            <w:r w:rsidRPr="00777E05">
              <w:rPr>
                <w:color w:val="FFFFFF" w:themeColor="background1"/>
              </w:rPr>
              <w:t>Policy Number</w:t>
            </w:r>
          </w:p>
        </w:tc>
        <w:tc>
          <w:tcPr>
            <w:tcW w:w="4394" w:type="dxa"/>
          </w:tcPr>
          <w:p w14:paraId="4C702BF0" w14:textId="325C67A0" w:rsidR="00FB7BD4" w:rsidRPr="00FB7BD4" w:rsidRDefault="00E518AE" w:rsidP="00FB7BD4">
            <w:pPr>
              <w:spacing w:before="0" w:after="0"/>
              <w:ind w:left="0"/>
              <w:rPr>
                <w:highlight w:val="yellow"/>
              </w:rPr>
            </w:pPr>
            <w:r w:rsidRPr="00E518AE">
              <w:t>MSEICB 019</w:t>
            </w:r>
          </w:p>
        </w:tc>
      </w:tr>
      <w:tr w:rsidR="00FB7BD4" w:rsidRPr="00777E05" w14:paraId="62A138D7" w14:textId="77777777" w:rsidTr="005C296E">
        <w:tc>
          <w:tcPr>
            <w:tcW w:w="4678" w:type="dxa"/>
            <w:shd w:val="clear" w:color="auto" w:fill="003087" w:themeFill="accent1"/>
          </w:tcPr>
          <w:p w14:paraId="25AE968D" w14:textId="77777777" w:rsidR="00FB7BD4" w:rsidRPr="00777E05" w:rsidRDefault="00FB7BD4" w:rsidP="00FB7BD4">
            <w:pPr>
              <w:spacing w:before="0" w:after="0"/>
              <w:ind w:left="0"/>
              <w:rPr>
                <w:color w:val="FFFFFF" w:themeColor="background1"/>
              </w:rPr>
            </w:pPr>
            <w:r w:rsidRPr="00777E05">
              <w:rPr>
                <w:color w:val="FFFFFF" w:themeColor="background1"/>
              </w:rPr>
              <w:t>Version</w:t>
            </w:r>
          </w:p>
        </w:tc>
        <w:tc>
          <w:tcPr>
            <w:tcW w:w="4394" w:type="dxa"/>
          </w:tcPr>
          <w:p w14:paraId="35D25F5D" w14:textId="5E7415A7" w:rsidR="00FB7BD4" w:rsidRPr="00FB7BD4" w:rsidRDefault="00E518AE" w:rsidP="00FB7BD4">
            <w:pPr>
              <w:spacing w:before="0" w:after="0"/>
              <w:ind w:left="0"/>
              <w:rPr>
                <w:highlight w:val="yellow"/>
              </w:rPr>
            </w:pPr>
            <w:r w:rsidRPr="00E518AE">
              <w:t>V</w:t>
            </w:r>
            <w:r w:rsidR="00872C17">
              <w:t>3.0</w:t>
            </w:r>
          </w:p>
        </w:tc>
      </w:tr>
      <w:tr w:rsidR="00FB7BD4" w:rsidRPr="00777E05" w14:paraId="085E0533" w14:textId="77777777" w:rsidTr="005C296E">
        <w:tc>
          <w:tcPr>
            <w:tcW w:w="4678" w:type="dxa"/>
            <w:shd w:val="clear" w:color="auto" w:fill="003087" w:themeFill="accent1"/>
          </w:tcPr>
          <w:p w14:paraId="5E0E89F0" w14:textId="77777777" w:rsidR="00FB7BD4" w:rsidRPr="00777E05" w:rsidRDefault="00FB7BD4" w:rsidP="00FB7BD4">
            <w:pPr>
              <w:spacing w:before="0" w:after="0"/>
              <w:ind w:left="0"/>
              <w:rPr>
                <w:color w:val="FFFFFF" w:themeColor="background1"/>
              </w:rPr>
            </w:pPr>
            <w:r w:rsidRPr="00777E05">
              <w:rPr>
                <w:color w:val="FFFFFF" w:themeColor="background1"/>
              </w:rPr>
              <w:t>Status</w:t>
            </w:r>
          </w:p>
        </w:tc>
        <w:tc>
          <w:tcPr>
            <w:tcW w:w="4394" w:type="dxa"/>
          </w:tcPr>
          <w:p w14:paraId="6ECEA35C" w14:textId="4774907D" w:rsidR="00FB7BD4" w:rsidRPr="00CF6E40" w:rsidRDefault="00872C17" w:rsidP="00FB7BD4">
            <w:pPr>
              <w:spacing w:before="0" w:after="0"/>
              <w:ind w:left="0"/>
            </w:pPr>
            <w:r>
              <w:t>Final - Approved</w:t>
            </w:r>
          </w:p>
        </w:tc>
      </w:tr>
      <w:tr w:rsidR="00FB7BD4" w:rsidRPr="00777E05" w14:paraId="3D8F5B18" w14:textId="77777777" w:rsidTr="005C296E">
        <w:tc>
          <w:tcPr>
            <w:tcW w:w="4678" w:type="dxa"/>
            <w:shd w:val="clear" w:color="auto" w:fill="003087" w:themeFill="accent1"/>
          </w:tcPr>
          <w:p w14:paraId="19FA23E9" w14:textId="77777777" w:rsidR="00FB7BD4" w:rsidRPr="00777E05" w:rsidRDefault="00FB7BD4" w:rsidP="00FB7BD4">
            <w:pPr>
              <w:spacing w:before="0" w:after="0"/>
              <w:ind w:left="0"/>
              <w:rPr>
                <w:color w:val="FFFFFF" w:themeColor="background1"/>
              </w:rPr>
            </w:pPr>
            <w:r w:rsidRPr="00777E05">
              <w:rPr>
                <w:color w:val="FFFFFF" w:themeColor="background1"/>
              </w:rPr>
              <w:t>Author / Lead</w:t>
            </w:r>
          </w:p>
        </w:tc>
        <w:tc>
          <w:tcPr>
            <w:tcW w:w="4394" w:type="dxa"/>
          </w:tcPr>
          <w:p w14:paraId="2C4065D5" w14:textId="7995B95D" w:rsidR="00FB7BD4" w:rsidRPr="00777E05" w:rsidRDefault="00A24AB0" w:rsidP="00FB7BD4">
            <w:pPr>
              <w:spacing w:before="0" w:after="0"/>
              <w:ind w:left="0"/>
            </w:pPr>
            <w:r>
              <w:t>Senior Manager Corporate Services</w:t>
            </w:r>
          </w:p>
        </w:tc>
      </w:tr>
      <w:tr w:rsidR="00FB7BD4" w:rsidRPr="00777E05" w14:paraId="0494E14C" w14:textId="77777777" w:rsidTr="005C296E">
        <w:tc>
          <w:tcPr>
            <w:tcW w:w="4678" w:type="dxa"/>
            <w:shd w:val="clear" w:color="auto" w:fill="003087" w:themeFill="accent1"/>
          </w:tcPr>
          <w:p w14:paraId="3FA682D5" w14:textId="77777777" w:rsidR="00FB7BD4" w:rsidRPr="00777E05" w:rsidRDefault="00FB7BD4" w:rsidP="00FB7BD4">
            <w:pPr>
              <w:spacing w:before="0" w:after="0"/>
              <w:ind w:left="0"/>
              <w:rPr>
                <w:color w:val="FFFFFF" w:themeColor="background1"/>
              </w:rPr>
            </w:pPr>
            <w:r w:rsidRPr="00777E05">
              <w:rPr>
                <w:color w:val="FFFFFF" w:themeColor="background1"/>
              </w:rPr>
              <w:t>Responsible Executive Director</w:t>
            </w:r>
          </w:p>
        </w:tc>
        <w:tc>
          <w:tcPr>
            <w:tcW w:w="4394" w:type="dxa"/>
          </w:tcPr>
          <w:p w14:paraId="71F5FA6B" w14:textId="27BE2EB7" w:rsidR="00FB7BD4" w:rsidRPr="00777E05" w:rsidRDefault="00847B93" w:rsidP="00FB7BD4">
            <w:pPr>
              <w:spacing w:before="0" w:after="0"/>
              <w:ind w:left="0"/>
            </w:pPr>
            <w:r w:rsidRPr="00847B93">
              <w:t>The Chief Executive has delegated responsibility to the</w:t>
            </w:r>
            <w:r w:rsidR="00A24AB0">
              <w:t xml:space="preserve"> Executive Director of </w:t>
            </w:r>
            <w:r w:rsidR="001860CC">
              <w:t xml:space="preserve">Nursing </w:t>
            </w:r>
            <w:r w:rsidR="00A24AB0">
              <w:t>and Corporate Services</w:t>
            </w:r>
            <w:r w:rsidRPr="00847B93">
              <w:t xml:space="preserve"> </w:t>
            </w:r>
          </w:p>
        </w:tc>
      </w:tr>
      <w:tr w:rsidR="00FB7BD4" w:rsidRPr="00777E05" w14:paraId="1B302F96" w14:textId="77777777" w:rsidTr="005C296E">
        <w:tc>
          <w:tcPr>
            <w:tcW w:w="4678" w:type="dxa"/>
            <w:shd w:val="clear" w:color="auto" w:fill="003087" w:themeFill="accent1"/>
          </w:tcPr>
          <w:p w14:paraId="5E93CEFD" w14:textId="77777777" w:rsidR="00FB7BD4" w:rsidRPr="00777E05" w:rsidRDefault="00FB7BD4" w:rsidP="00FB7BD4">
            <w:pPr>
              <w:spacing w:before="0" w:after="0"/>
              <w:ind w:left="0"/>
              <w:rPr>
                <w:color w:val="FFFFFF" w:themeColor="background1"/>
              </w:rPr>
            </w:pPr>
            <w:r w:rsidRPr="00777E05">
              <w:rPr>
                <w:color w:val="FFFFFF" w:themeColor="background1"/>
              </w:rPr>
              <w:t>Responsible Committee</w:t>
            </w:r>
          </w:p>
        </w:tc>
        <w:tc>
          <w:tcPr>
            <w:tcW w:w="4394" w:type="dxa"/>
          </w:tcPr>
          <w:p w14:paraId="6778AA75" w14:textId="20364AC4" w:rsidR="00FB7BD4" w:rsidRPr="00777E05" w:rsidRDefault="00FB7BD4" w:rsidP="00FB7BD4">
            <w:pPr>
              <w:spacing w:before="0" w:after="0"/>
              <w:ind w:left="0"/>
              <w:rPr>
                <w:color w:val="auto"/>
              </w:rPr>
            </w:pPr>
            <w:r>
              <w:rPr>
                <w:color w:val="auto"/>
              </w:rPr>
              <w:t>Audit Committee</w:t>
            </w:r>
          </w:p>
        </w:tc>
      </w:tr>
      <w:tr w:rsidR="00FB7BD4" w:rsidRPr="00777E05" w14:paraId="7DC1AFBB" w14:textId="77777777" w:rsidTr="005C296E">
        <w:tc>
          <w:tcPr>
            <w:tcW w:w="4678" w:type="dxa"/>
            <w:shd w:val="clear" w:color="auto" w:fill="003087" w:themeFill="accent1"/>
          </w:tcPr>
          <w:p w14:paraId="229E423E" w14:textId="77777777" w:rsidR="00FB7BD4" w:rsidRPr="00777E05" w:rsidRDefault="00FB7BD4" w:rsidP="00FB7BD4">
            <w:pPr>
              <w:spacing w:before="0" w:after="0"/>
              <w:ind w:left="0"/>
              <w:rPr>
                <w:color w:val="FFFFFF" w:themeColor="background1"/>
              </w:rPr>
            </w:pPr>
            <w:r w:rsidRPr="00777E05">
              <w:rPr>
                <w:color w:val="FFFFFF" w:themeColor="background1"/>
              </w:rPr>
              <w:t>Date Ratified by Responsible Committee</w:t>
            </w:r>
          </w:p>
        </w:tc>
        <w:tc>
          <w:tcPr>
            <w:tcW w:w="4394" w:type="dxa"/>
          </w:tcPr>
          <w:p w14:paraId="2C601992" w14:textId="5CE87803" w:rsidR="00FB7BD4" w:rsidRPr="00FB7BD4" w:rsidRDefault="00A24AB0" w:rsidP="00FB7BD4">
            <w:pPr>
              <w:spacing w:before="0" w:after="0"/>
              <w:ind w:left="0"/>
              <w:rPr>
                <w:color w:val="auto"/>
              </w:rPr>
            </w:pPr>
            <w:r>
              <w:rPr>
                <w:color w:val="auto"/>
              </w:rPr>
              <w:t>1</w:t>
            </w:r>
            <w:r w:rsidR="001860CC">
              <w:rPr>
                <w:color w:val="auto"/>
              </w:rPr>
              <w:t>5</w:t>
            </w:r>
            <w:r>
              <w:rPr>
                <w:color w:val="auto"/>
              </w:rPr>
              <w:t xml:space="preserve"> April 202</w:t>
            </w:r>
            <w:r w:rsidR="001860CC">
              <w:rPr>
                <w:color w:val="auto"/>
              </w:rPr>
              <w:t>5</w:t>
            </w:r>
          </w:p>
        </w:tc>
      </w:tr>
      <w:tr w:rsidR="00FB7BD4" w:rsidRPr="00777E05" w14:paraId="10F18BE2" w14:textId="77777777" w:rsidTr="005C296E">
        <w:tc>
          <w:tcPr>
            <w:tcW w:w="4678" w:type="dxa"/>
            <w:shd w:val="clear" w:color="auto" w:fill="003087" w:themeFill="accent1"/>
          </w:tcPr>
          <w:p w14:paraId="0A7F93E5" w14:textId="69275EBC" w:rsidR="00FB7BD4" w:rsidRPr="00777E05" w:rsidRDefault="00FB7BD4" w:rsidP="00FB7BD4">
            <w:pPr>
              <w:spacing w:before="0" w:after="0"/>
              <w:ind w:left="0"/>
              <w:rPr>
                <w:color w:val="FFFFFF" w:themeColor="background1"/>
              </w:rPr>
            </w:pPr>
            <w:r w:rsidRPr="00777E05">
              <w:rPr>
                <w:color w:val="FFFFFF" w:themeColor="background1"/>
              </w:rPr>
              <w:t>Date Approved by Board</w:t>
            </w:r>
          </w:p>
        </w:tc>
        <w:tc>
          <w:tcPr>
            <w:tcW w:w="4394" w:type="dxa"/>
          </w:tcPr>
          <w:p w14:paraId="5B596E83" w14:textId="2BDFE054" w:rsidR="00FB7BD4" w:rsidRPr="00FB7BD4" w:rsidRDefault="009A707E" w:rsidP="00FB7BD4">
            <w:pPr>
              <w:spacing w:before="0" w:after="0"/>
              <w:ind w:left="0"/>
              <w:rPr>
                <w:color w:val="auto"/>
              </w:rPr>
            </w:pPr>
            <w:r>
              <w:rPr>
                <w:color w:val="auto"/>
              </w:rPr>
              <w:t xml:space="preserve">15 </w:t>
            </w:r>
            <w:r w:rsidR="001860CC">
              <w:rPr>
                <w:color w:val="auto"/>
              </w:rPr>
              <w:t xml:space="preserve">May </w:t>
            </w:r>
            <w:r w:rsidR="00CF6E40">
              <w:rPr>
                <w:color w:val="auto"/>
              </w:rPr>
              <w:t>202</w:t>
            </w:r>
            <w:r w:rsidR="001860CC">
              <w:rPr>
                <w:color w:val="auto"/>
              </w:rPr>
              <w:t>5</w:t>
            </w:r>
            <w:r w:rsidR="00872C17">
              <w:rPr>
                <w:color w:val="auto"/>
              </w:rPr>
              <w:t xml:space="preserve"> </w:t>
            </w:r>
          </w:p>
        </w:tc>
      </w:tr>
      <w:tr w:rsidR="00FB7BD4" w:rsidRPr="00777E05" w14:paraId="7D66FA52" w14:textId="77777777" w:rsidTr="005C296E">
        <w:tc>
          <w:tcPr>
            <w:tcW w:w="4678" w:type="dxa"/>
            <w:shd w:val="clear" w:color="auto" w:fill="003087" w:themeFill="accent1"/>
          </w:tcPr>
          <w:p w14:paraId="1D900CFC" w14:textId="77777777" w:rsidR="00FB7BD4" w:rsidRPr="00777E05" w:rsidRDefault="00FB7BD4" w:rsidP="00FB7BD4">
            <w:pPr>
              <w:spacing w:before="0" w:after="0"/>
              <w:ind w:left="0"/>
              <w:rPr>
                <w:color w:val="FFFFFF" w:themeColor="background1"/>
              </w:rPr>
            </w:pPr>
            <w:r w:rsidRPr="00777E05">
              <w:rPr>
                <w:color w:val="FFFFFF" w:themeColor="background1"/>
              </w:rPr>
              <w:t>Next Review Date</w:t>
            </w:r>
          </w:p>
        </w:tc>
        <w:tc>
          <w:tcPr>
            <w:tcW w:w="4394" w:type="dxa"/>
          </w:tcPr>
          <w:p w14:paraId="3A4ED5A5" w14:textId="4991E6EB" w:rsidR="00FB7BD4" w:rsidRPr="00777E05" w:rsidRDefault="00773067" w:rsidP="00FB7BD4">
            <w:pPr>
              <w:spacing w:before="0" w:after="0"/>
              <w:ind w:left="0"/>
              <w:rPr>
                <w:color w:val="auto"/>
              </w:rPr>
            </w:pPr>
            <w:r>
              <w:rPr>
                <w:color w:val="auto"/>
              </w:rPr>
              <w:t>April 202</w:t>
            </w:r>
            <w:r w:rsidR="007B1284">
              <w:rPr>
                <w:color w:val="auto"/>
              </w:rPr>
              <w:t>6</w:t>
            </w:r>
          </w:p>
        </w:tc>
      </w:tr>
      <w:tr w:rsidR="00FB7BD4" w:rsidRPr="00777E05" w14:paraId="4D537296" w14:textId="77777777" w:rsidTr="005C296E">
        <w:tc>
          <w:tcPr>
            <w:tcW w:w="4678" w:type="dxa"/>
            <w:shd w:val="clear" w:color="auto" w:fill="003087" w:themeFill="accent1"/>
          </w:tcPr>
          <w:p w14:paraId="729E24C1" w14:textId="77777777" w:rsidR="00FB7BD4" w:rsidRPr="00777E05" w:rsidRDefault="00FB7BD4" w:rsidP="00FB7BD4">
            <w:pPr>
              <w:spacing w:before="0" w:after="0"/>
              <w:ind w:left="0"/>
              <w:rPr>
                <w:color w:val="FFFFFF" w:themeColor="background1"/>
              </w:rPr>
            </w:pPr>
            <w:r w:rsidRPr="00777E05">
              <w:rPr>
                <w:color w:val="FFFFFF" w:themeColor="background1"/>
              </w:rPr>
              <w:t>Target Audience</w:t>
            </w:r>
          </w:p>
        </w:tc>
        <w:tc>
          <w:tcPr>
            <w:tcW w:w="4394" w:type="dxa"/>
          </w:tcPr>
          <w:p w14:paraId="207126BD" w14:textId="77777777" w:rsidR="00FB7BD4" w:rsidRDefault="00FB7BD4" w:rsidP="00FB7BD4">
            <w:pPr>
              <w:pStyle w:val="ListParagraph"/>
              <w:numPr>
                <w:ilvl w:val="0"/>
                <w:numId w:val="25"/>
              </w:numPr>
              <w:spacing w:before="0" w:after="0"/>
              <w:ind w:left="320" w:hanging="284"/>
            </w:pPr>
            <w:bookmarkStart w:id="2" w:name="_Hlk100152861"/>
            <w:r>
              <w:t>Mid and South Essex (MSE) Integrated Care Board (ICB) members and staff (including temporary/bank/agency/work experience staff).</w:t>
            </w:r>
          </w:p>
          <w:p w14:paraId="2FE7F182" w14:textId="77777777" w:rsidR="00FB7BD4" w:rsidRDefault="00FB7BD4" w:rsidP="00FB7BD4">
            <w:pPr>
              <w:pStyle w:val="ListParagraph"/>
              <w:numPr>
                <w:ilvl w:val="0"/>
                <w:numId w:val="25"/>
              </w:numPr>
              <w:spacing w:before="0" w:after="0"/>
              <w:ind w:left="320" w:hanging="284"/>
            </w:pPr>
            <w:r>
              <w:t>Contractors engaged by the ICB.</w:t>
            </w:r>
          </w:p>
          <w:p w14:paraId="37F501D1" w14:textId="7A252DED" w:rsidR="00FB7BD4" w:rsidRPr="00FB7BD4" w:rsidRDefault="00FB7BD4" w:rsidP="00FB7BD4">
            <w:pPr>
              <w:pStyle w:val="ListParagraph"/>
              <w:numPr>
                <w:ilvl w:val="0"/>
                <w:numId w:val="25"/>
              </w:numPr>
              <w:spacing w:before="0" w:after="0"/>
              <w:ind w:left="320" w:hanging="284"/>
            </w:pPr>
            <w:r>
              <w:t>Staff from other MSE Integrated Care Partnership (ICP) organisations who are members of ICB Committees/Sub-Committees and other groups.</w:t>
            </w:r>
            <w:bookmarkEnd w:id="2"/>
          </w:p>
        </w:tc>
      </w:tr>
      <w:tr w:rsidR="00FB7BD4" w:rsidRPr="00777E05" w14:paraId="05F075AC" w14:textId="77777777" w:rsidTr="005C296E">
        <w:tc>
          <w:tcPr>
            <w:tcW w:w="4678" w:type="dxa"/>
            <w:shd w:val="clear" w:color="auto" w:fill="003087" w:themeFill="accent1"/>
          </w:tcPr>
          <w:p w14:paraId="155FBF29" w14:textId="77777777" w:rsidR="00FB7BD4" w:rsidRPr="00777E05" w:rsidRDefault="00FB7BD4" w:rsidP="00FB7BD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394" w:type="dxa"/>
          </w:tcPr>
          <w:p w14:paraId="5AE09554" w14:textId="697AC60D" w:rsidR="00FB7BD4" w:rsidRDefault="00773067" w:rsidP="00FB7BD4">
            <w:pPr>
              <w:pStyle w:val="ListParagraph"/>
              <w:numPr>
                <w:ilvl w:val="0"/>
                <w:numId w:val="25"/>
              </w:numPr>
              <w:spacing w:before="0" w:after="0"/>
              <w:ind w:left="320" w:hanging="284"/>
            </w:pPr>
            <w:r>
              <w:t>Governance Team</w:t>
            </w:r>
          </w:p>
          <w:p w14:paraId="4F1C2627" w14:textId="4B1CD017" w:rsidR="00FB7BD4" w:rsidRPr="00E075D7" w:rsidRDefault="00FB7BD4" w:rsidP="00FB7BD4">
            <w:pPr>
              <w:pStyle w:val="ListParagraph"/>
              <w:numPr>
                <w:ilvl w:val="0"/>
                <w:numId w:val="25"/>
              </w:numPr>
              <w:spacing w:before="0" w:after="0"/>
              <w:ind w:left="320" w:hanging="284"/>
            </w:pPr>
            <w:r>
              <w:t>Audit Committee</w:t>
            </w:r>
          </w:p>
        </w:tc>
      </w:tr>
      <w:tr w:rsidR="00FB7BD4" w:rsidRPr="00777E05" w14:paraId="7158EB8C" w14:textId="77777777" w:rsidTr="005C296E">
        <w:tc>
          <w:tcPr>
            <w:tcW w:w="4678" w:type="dxa"/>
            <w:shd w:val="clear" w:color="auto" w:fill="003087" w:themeFill="accent1"/>
          </w:tcPr>
          <w:p w14:paraId="74DEF03E" w14:textId="77777777" w:rsidR="00FB7BD4" w:rsidRDefault="00FB7BD4" w:rsidP="00FB7BD4">
            <w:pPr>
              <w:spacing w:before="0" w:after="0"/>
              <w:ind w:left="0"/>
              <w:rPr>
                <w:color w:val="FFFFFF" w:themeColor="background1"/>
              </w:rPr>
            </w:pPr>
            <w:r w:rsidRPr="00777E05">
              <w:rPr>
                <w:color w:val="FFFFFF" w:themeColor="background1"/>
              </w:rPr>
              <w:t xml:space="preserve">Impact Assessments Undertaken </w:t>
            </w:r>
          </w:p>
          <w:p w14:paraId="27B37389" w14:textId="77777777" w:rsidR="00FB7BD4" w:rsidRPr="00777E05" w:rsidRDefault="00FB7BD4" w:rsidP="00FB7BD4">
            <w:pPr>
              <w:spacing w:before="0" w:after="0"/>
              <w:ind w:left="0"/>
              <w:rPr>
                <w:i/>
                <w:iCs/>
                <w:color w:val="FFFFFF" w:themeColor="background1"/>
              </w:rPr>
            </w:pPr>
            <w:r w:rsidRPr="00777E05">
              <w:rPr>
                <w:i/>
                <w:iCs/>
                <w:color w:val="FFFFFF" w:themeColor="background1"/>
              </w:rPr>
              <w:t>(Delete if non-applicable)</w:t>
            </w:r>
          </w:p>
        </w:tc>
        <w:tc>
          <w:tcPr>
            <w:tcW w:w="4394" w:type="dxa"/>
          </w:tcPr>
          <w:p w14:paraId="6B77E354" w14:textId="618F7B0D" w:rsidR="00FB7BD4" w:rsidRPr="00FB7BD4" w:rsidRDefault="00FB7BD4" w:rsidP="00FB7BD4">
            <w:pPr>
              <w:numPr>
                <w:ilvl w:val="0"/>
                <w:numId w:val="24"/>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7"/>
        <w:gridCol w:w="1318"/>
        <w:gridCol w:w="2917"/>
        <w:gridCol w:w="3694"/>
      </w:tblGrid>
      <w:tr w:rsidR="00FD2B5D" w:rsidRPr="00E47A95" w14:paraId="4CEEE9FB" w14:textId="77777777" w:rsidTr="00D73ACF">
        <w:trPr>
          <w:trHeight w:val="489"/>
          <w:tblHeader/>
        </w:trPr>
        <w:tc>
          <w:tcPr>
            <w:tcW w:w="1087" w:type="dxa"/>
            <w:shd w:val="clear" w:color="auto" w:fill="003087" w:themeFill="accent1"/>
            <w:vAlign w:val="center"/>
          </w:tcPr>
          <w:p w14:paraId="3104FAF0" w14:textId="77777777" w:rsidR="00FD2B5D" w:rsidRPr="00E47A95" w:rsidRDefault="00FD2B5D" w:rsidP="00546A28">
            <w:pPr>
              <w:pStyle w:val="NoSpacing"/>
              <w:rPr>
                <w:color w:val="FFFFFF" w:themeColor="background1"/>
              </w:rPr>
            </w:pPr>
            <w:r w:rsidRPr="00E47A95">
              <w:rPr>
                <w:color w:val="FFFFFF" w:themeColor="background1"/>
              </w:rPr>
              <w:t>Version</w:t>
            </w:r>
          </w:p>
        </w:tc>
        <w:tc>
          <w:tcPr>
            <w:tcW w:w="1318" w:type="dxa"/>
            <w:shd w:val="clear" w:color="auto" w:fill="003087" w:themeFill="accent1"/>
            <w:vAlign w:val="center"/>
          </w:tcPr>
          <w:p w14:paraId="271B93F8" w14:textId="77777777" w:rsidR="00FD2B5D" w:rsidRPr="00E47A95" w:rsidRDefault="00FD2B5D" w:rsidP="00546A28">
            <w:pPr>
              <w:pStyle w:val="NoSpacing"/>
              <w:rPr>
                <w:color w:val="FFFFFF" w:themeColor="background1"/>
              </w:rPr>
            </w:pPr>
            <w:r w:rsidRPr="00E47A95">
              <w:rPr>
                <w:color w:val="FFFFFF" w:themeColor="background1"/>
              </w:rPr>
              <w:t>Date</w:t>
            </w:r>
          </w:p>
        </w:tc>
        <w:tc>
          <w:tcPr>
            <w:tcW w:w="2917" w:type="dxa"/>
            <w:shd w:val="clear" w:color="auto" w:fill="003087" w:themeFill="accent1"/>
            <w:vAlign w:val="center"/>
          </w:tcPr>
          <w:p w14:paraId="68084F35" w14:textId="77777777" w:rsidR="00FD2B5D" w:rsidRPr="00E47A95" w:rsidRDefault="00FD2B5D" w:rsidP="00546A28">
            <w:pPr>
              <w:pStyle w:val="NoSpacing"/>
              <w:rPr>
                <w:color w:val="FFFFFF" w:themeColor="background1"/>
              </w:rPr>
            </w:pPr>
            <w:r w:rsidRPr="00E47A95">
              <w:rPr>
                <w:color w:val="FFFFFF" w:themeColor="background1"/>
              </w:rPr>
              <w:t>Author (Name and Title)</w:t>
            </w:r>
          </w:p>
        </w:tc>
        <w:tc>
          <w:tcPr>
            <w:tcW w:w="3694" w:type="dxa"/>
            <w:shd w:val="clear" w:color="auto" w:fill="003087" w:themeFill="accent1"/>
            <w:vAlign w:val="center"/>
          </w:tcPr>
          <w:p w14:paraId="21D39459" w14:textId="77777777" w:rsidR="00FD2B5D" w:rsidRPr="00E47A95" w:rsidRDefault="00FD2B5D" w:rsidP="00546A28">
            <w:pPr>
              <w:pStyle w:val="NoSpacing"/>
              <w:rPr>
                <w:color w:val="FFFFFF" w:themeColor="background1"/>
              </w:rPr>
            </w:pPr>
            <w:r w:rsidRPr="00E47A95">
              <w:rPr>
                <w:color w:val="FFFFFF" w:themeColor="background1"/>
              </w:rPr>
              <w:t>Summary of amendments made</w:t>
            </w:r>
          </w:p>
        </w:tc>
      </w:tr>
      <w:tr w:rsidR="005C296E" w:rsidRPr="00E47A95" w14:paraId="488F2664" w14:textId="77777777" w:rsidTr="00BD052E">
        <w:trPr>
          <w:trHeight w:val="424"/>
        </w:trPr>
        <w:tc>
          <w:tcPr>
            <w:tcW w:w="1087" w:type="dxa"/>
            <w:vAlign w:val="center"/>
          </w:tcPr>
          <w:p w14:paraId="47830E2B" w14:textId="2C94C7CD" w:rsidR="005C296E" w:rsidRPr="00E47A95" w:rsidRDefault="005C296E" w:rsidP="00546A28">
            <w:pPr>
              <w:pStyle w:val="NoSpacing"/>
            </w:pPr>
            <w:r>
              <w:t>1.0</w:t>
            </w:r>
          </w:p>
        </w:tc>
        <w:tc>
          <w:tcPr>
            <w:tcW w:w="1318" w:type="dxa"/>
            <w:vAlign w:val="center"/>
          </w:tcPr>
          <w:p w14:paraId="09C36E94" w14:textId="0CB55ADC" w:rsidR="005C296E" w:rsidRPr="00E47A95" w:rsidRDefault="005C296E" w:rsidP="00546A28">
            <w:pPr>
              <w:pStyle w:val="NoSpacing"/>
            </w:pPr>
            <w:r>
              <w:t>10/07/22</w:t>
            </w:r>
          </w:p>
        </w:tc>
        <w:tc>
          <w:tcPr>
            <w:tcW w:w="2917" w:type="dxa"/>
            <w:vAlign w:val="center"/>
          </w:tcPr>
          <w:p w14:paraId="2975C6E9" w14:textId="140F5CB4" w:rsidR="005C296E" w:rsidRPr="00E47A95" w:rsidRDefault="005C296E" w:rsidP="00D877D4">
            <w:pPr>
              <w:pStyle w:val="NoSpacing"/>
            </w:pPr>
            <w:r>
              <w:t>Viv Barnes</w:t>
            </w:r>
          </w:p>
        </w:tc>
        <w:tc>
          <w:tcPr>
            <w:tcW w:w="3694" w:type="dxa"/>
            <w:vAlign w:val="center"/>
          </w:tcPr>
          <w:p w14:paraId="265C9364" w14:textId="2C326815" w:rsidR="005C296E" w:rsidRPr="00E47A95" w:rsidRDefault="005C296E" w:rsidP="00546A28">
            <w:pPr>
              <w:pStyle w:val="NoSpacing"/>
            </w:pPr>
            <w:r>
              <w:t>Final formatting review following adoption</w:t>
            </w:r>
          </w:p>
        </w:tc>
      </w:tr>
      <w:tr w:rsidR="00473FCB" w:rsidRPr="00E47A95" w14:paraId="1A40169C" w14:textId="77777777" w:rsidTr="00BD052E">
        <w:trPr>
          <w:trHeight w:val="424"/>
        </w:trPr>
        <w:tc>
          <w:tcPr>
            <w:tcW w:w="1087" w:type="dxa"/>
            <w:vAlign w:val="center"/>
          </w:tcPr>
          <w:p w14:paraId="530E14F8" w14:textId="0D42BFE5" w:rsidR="00473FCB" w:rsidRDefault="00473FCB" w:rsidP="00546A28">
            <w:pPr>
              <w:pStyle w:val="NoSpacing"/>
            </w:pPr>
            <w:r>
              <w:t>1.1</w:t>
            </w:r>
          </w:p>
        </w:tc>
        <w:tc>
          <w:tcPr>
            <w:tcW w:w="1318" w:type="dxa"/>
            <w:vAlign w:val="center"/>
          </w:tcPr>
          <w:p w14:paraId="5E4757E4" w14:textId="667324DB" w:rsidR="00473FCB" w:rsidRDefault="00473FCB" w:rsidP="00546A28">
            <w:pPr>
              <w:pStyle w:val="NoSpacing"/>
            </w:pPr>
            <w:r>
              <w:t>20/06/23</w:t>
            </w:r>
          </w:p>
        </w:tc>
        <w:tc>
          <w:tcPr>
            <w:tcW w:w="2917" w:type="dxa"/>
            <w:vAlign w:val="center"/>
          </w:tcPr>
          <w:p w14:paraId="7203B1F2" w14:textId="1446CD57" w:rsidR="00473FCB" w:rsidRDefault="00473FCB" w:rsidP="00D877D4">
            <w:pPr>
              <w:pStyle w:val="NoSpacing"/>
            </w:pPr>
            <w:r>
              <w:t>Helen Chasney</w:t>
            </w:r>
          </w:p>
        </w:tc>
        <w:tc>
          <w:tcPr>
            <w:tcW w:w="3694" w:type="dxa"/>
            <w:vAlign w:val="center"/>
          </w:tcPr>
          <w:p w14:paraId="12CE953E" w14:textId="04FB5268" w:rsidR="00473FCB" w:rsidRDefault="00372171" w:rsidP="00546A28">
            <w:pPr>
              <w:pStyle w:val="NoSpacing"/>
            </w:pPr>
            <w:r>
              <w:t>Review date amended to 31 December 2023 as agreed by Audit Committee (20 June 2023)</w:t>
            </w:r>
          </w:p>
        </w:tc>
      </w:tr>
      <w:tr w:rsidR="002A429F" w:rsidRPr="00E47A95" w14:paraId="363D5D66" w14:textId="77777777" w:rsidTr="00BD052E">
        <w:trPr>
          <w:trHeight w:val="424"/>
        </w:trPr>
        <w:tc>
          <w:tcPr>
            <w:tcW w:w="1087" w:type="dxa"/>
            <w:vAlign w:val="center"/>
          </w:tcPr>
          <w:p w14:paraId="263291FC" w14:textId="0F8851EA" w:rsidR="002A429F" w:rsidRDefault="002A429F" w:rsidP="00546A28">
            <w:pPr>
              <w:pStyle w:val="NoSpacing"/>
            </w:pPr>
            <w:r>
              <w:t xml:space="preserve">1.2 </w:t>
            </w:r>
          </w:p>
        </w:tc>
        <w:tc>
          <w:tcPr>
            <w:tcW w:w="1318" w:type="dxa"/>
            <w:vAlign w:val="center"/>
          </w:tcPr>
          <w:p w14:paraId="7D172EF5" w14:textId="3CC3370E" w:rsidR="002A429F" w:rsidRDefault="00E158E6" w:rsidP="00546A28">
            <w:pPr>
              <w:pStyle w:val="NoSpacing"/>
            </w:pPr>
            <w:r>
              <w:t>16/01/24</w:t>
            </w:r>
          </w:p>
        </w:tc>
        <w:tc>
          <w:tcPr>
            <w:tcW w:w="2917" w:type="dxa"/>
            <w:vAlign w:val="center"/>
          </w:tcPr>
          <w:p w14:paraId="7D7178F7" w14:textId="2064332F" w:rsidR="002A429F" w:rsidRDefault="00E158E6" w:rsidP="00D877D4">
            <w:pPr>
              <w:pStyle w:val="NoSpacing"/>
            </w:pPr>
            <w:r>
              <w:t>Helen Chasney</w:t>
            </w:r>
          </w:p>
        </w:tc>
        <w:tc>
          <w:tcPr>
            <w:tcW w:w="3694" w:type="dxa"/>
            <w:vAlign w:val="center"/>
          </w:tcPr>
          <w:p w14:paraId="053AA7A0" w14:textId="3DCFCFBE" w:rsidR="00E158E6" w:rsidRDefault="00E158E6" w:rsidP="00546A28">
            <w:pPr>
              <w:pStyle w:val="NoSpacing"/>
            </w:pPr>
            <w:r>
              <w:t xml:space="preserve">Review date extended to 30 April 2024 </w:t>
            </w:r>
            <w:r w:rsidR="00AE08E3">
              <w:t>as agreed by Audit Committee, 16 Jan</w:t>
            </w:r>
            <w:r w:rsidR="003D1035">
              <w:t>ua</w:t>
            </w:r>
            <w:r w:rsidR="00AE08E3">
              <w:t>ry 2024.</w:t>
            </w:r>
          </w:p>
        </w:tc>
      </w:tr>
      <w:tr w:rsidR="00916B4E" w:rsidRPr="00E47A95" w14:paraId="4717779F" w14:textId="77777777" w:rsidTr="00BD052E">
        <w:trPr>
          <w:trHeight w:val="424"/>
        </w:trPr>
        <w:tc>
          <w:tcPr>
            <w:tcW w:w="1087" w:type="dxa"/>
            <w:vAlign w:val="center"/>
          </w:tcPr>
          <w:p w14:paraId="688BEEED" w14:textId="57189C0E" w:rsidR="00916B4E" w:rsidRDefault="00916B4E" w:rsidP="00546A28">
            <w:pPr>
              <w:pStyle w:val="NoSpacing"/>
            </w:pPr>
            <w:r>
              <w:t xml:space="preserve">1.3 </w:t>
            </w:r>
          </w:p>
        </w:tc>
        <w:tc>
          <w:tcPr>
            <w:tcW w:w="1318" w:type="dxa"/>
            <w:vAlign w:val="center"/>
          </w:tcPr>
          <w:p w14:paraId="5B59DCED" w14:textId="2B5AEFDE" w:rsidR="00916B4E" w:rsidRDefault="00916B4E" w:rsidP="00546A28">
            <w:pPr>
              <w:pStyle w:val="NoSpacing"/>
            </w:pPr>
            <w:r>
              <w:t>10/04/24</w:t>
            </w:r>
          </w:p>
        </w:tc>
        <w:tc>
          <w:tcPr>
            <w:tcW w:w="2917" w:type="dxa"/>
            <w:vAlign w:val="center"/>
          </w:tcPr>
          <w:p w14:paraId="217D6058" w14:textId="3B01F910" w:rsidR="00916B4E" w:rsidRDefault="00916B4E" w:rsidP="00D877D4">
            <w:pPr>
              <w:pStyle w:val="NoSpacing"/>
            </w:pPr>
            <w:r>
              <w:t>Sara O’Connor</w:t>
            </w:r>
          </w:p>
        </w:tc>
        <w:tc>
          <w:tcPr>
            <w:tcW w:w="3694" w:type="dxa"/>
            <w:vAlign w:val="center"/>
          </w:tcPr>
          <w:p w14:paraId="61E5C730" w14:textId="077A614F" w:rsidR="00916B4E" w:rsidRDefault="009A3168" w:rsidP="00546A28">
            <w:pPr>
              <w:pStyle w:val="NoSpacing"/>
            </w:pPr>
            <w:r>
              <w:t>U</w:t>
            </w:r>
            <w:r w:rsidR="00FF1937">
              <w:t xml:space="preserve">pdate of </w:t>
            </w:r>
            <w:r w:rsidR="00050BAF">
              <w:t>guidance</w:t>
            </w:r>
            <w:r>
              <w:t xml:space="preserve">, references </w:t>
            </w:r>
            <w:r w:rsidR="00050BAF">
              <w:t xml:space="preserve">and </w:t>
            </w:r>
            <w:r w:rsidR="0042257F">
              <w:t>job titles following</w:t>
            </w:r>
            <w:r w:rsidR="00050BAF">
              <w:t xml:space="preserve"> completion of ICB </w:t>
            </w:r>
            <w:proofErr w:type="spellStart"/>
            <w:r w:rsidR="00050BAF">
              <w:t>organisational</w:t>
            </w:r>
            <w:proofErr w:type="spellEnd"/>
            <w:r w:rsidR="00050BAF">
              <w:t xml:space="preserve"> change process. </w:t>
            </w:r>
          </w:p>
        </w:tc>
      </w:tr>
      <w:tr w:rsidR="003E29F4" w:rsidRPr="00E47A95" w14:paraId="67EC0201" w14:textId="77777777" w:rsidTr="00BD052E">
        <w:trPr>
          <w:trHeight w:val="424"/>
        </w:trPr>
        <w:tc>
          <w:tcPr>
            <w:tcW w:w="1087" w:type="dxa"/>
            <w:vAlign w:val="center"/>
          </w:tcPr>
          <w:p w14:paraId="646467A9" w14:textId="2235C7A5" w:rsidR="003E29F4" w:rsidRDefault="003E29F4" w:rsidP="00546A28">
            <w:pPr>
              <w:pStyle w:val="NoSpacing"/>
            </w:pPr>
            <w:r>
              <w:t>2.0</w:t>
            </w:r>
          </w:p>
        </w:tc>
        <w:tc>
          <w:tcPr>
            <w:tcW w:w="1318" w:type="dxa"/>
            <w:vAlign w:val="center"/>
          </w:tcPr>
          <w:p w14:paraId="7AE9A904" w14:textId="0789C457" w:rsidR="003E29F4" w:rsidRDefault="003E29F4" w:rsidP="00546A28">
            <w:pPr>
              <w:pStyle w:val="NoSpacing"/>
            </w:pPr>
            <w:r>
              <w:t>July 2024</w:t>
            </w:r>
          </w:p>
        </w:tc>
        <w:tc>
          <w:tcPr>
            <w:tcW w:w="2917" w:type="dxa"/>
            <w:vAlign w:val="center"/>
          </w:tcPr>
          <w:p w14:paraId="7105EA7F" w14:textId="49AE41F0" w:rsidR="003E29F4" w:rsidRDefault="003E29F4" w:rsidP="00D877D4">
            <w:pPr>
              <w:pStyle w:val="NoSpacing"/>
            </w:pPr>
            <w:r>
              <w:t>Helen Chasney</w:t>
            </w:r>
          </w:p>
        </w:tc>
        <w:tc>
          <w:tcPr>
            <w:tcW w:w="3694" w:type="dxa"/>
            <w:vAlign w:val="center"/>
          </w:tcPr>
          <w:p w14:paraId="0B0207A5" w14:textId="13612155" w:rsidR="003E29F4" w:rsidRDefault="003E29F4" w:rsidP="00546A28">
            <w:pPr>
              <w:pStyle w:val="NoSpacing"/>
            </w:pPr>
            <w:r>
              <w:t>Final – Approved version.</w:t>
            </w:r>
          </w:p>
        </w:tc>
      </w:tr>
      <w:tr w:rsidR="007B1284" w:rsidRPr="00E47A95" w14:paraId="645DBBEA" w14:textId="77777777" w:rsidTr="00BD052E">
        <w:trPr>
          <w:trHeight w:val="424"/>
        </w:trPr>
        <w:tc>
          <w:tcPr>
            <w:tcW w:w="1087" w:type="dxa"/>
            <w:vAlign w:val="center"/>
          </w:tcPr>
          <w:p w14:paraId="1C4B644D" w14:textId="755C24C1" w:rsidR="007B1284" w:rsidRDefault="007B1284" w:rsidP="00546A28">
            <w:pPr>
              <w:pStyle w:val="NoSpacing"/>
            </w:pPr>
            <w:r>
              <w:t>2.1</w:t>
            </w:r>
          </w:p>
        </w:tc>
        <w:tc>
          <w:tcPr>
            <w:tcW w:w="1318" w:type="dxa"/>
            <w:vAlign w:val="center"/>
          </w:tcPr>
          <w:p w14:paraId="1353A396" w14:textId="739A81CB" w:rsidR="007B1284" w:rsidRDefault="00A86574" w:rsidP="00546A28">
            <w:pPr>
              <w:pStyle w:val="NoSpacing"/>
            </w:pPr>
            <w:r>
              <w:t>03/04/25</w:t>
            </w:r>
          </w:p>
        </w:tc>
        <w:tc>
          <w:tcPr>
            <w:tcW w:w="2917" w:type="dxa"/>
            <w:vAlign w:val="center"/>
          </w:tcPr>
          <w:p w14:paraId="0AB75B28" w14:textId="7F577C9C" w:rsidR="007B1284" w:rsidRDefault="00A86574" w:rsidP="00D877D4">
            <w:pPr>
              <w:pStyle w:val="NoSpacing"/>
            </w:pPr>
            <w:r>
              <w:t>Sara O’Connor</w:t>
            </w:r>
          </w:p>
        </w:tc>
        <w:tc>
          <w:tcPr>
            <w:tcW w:w="3694" w:type="dxa"/>
            <w:vAlign w:val="center"/>
          </w:tcPr>
          <w:p w14:paraId="3730C0B5" w14:textId="75C263E7" w:rsidR="007B1284" w:rsidRDefault="00A86574" w:rsidP="00546A28">
            <w:pPr>
              <w:pStyle w:val="NoSpacing"/>
            </w:pPr>
            <w:r>
              <w:t>Minor amendments following annual review</w:t>
            </w:r>
            <w:r w:rsidR="00595018">
              <w:t xml:space="preserve">, consisting of </w:t>
            </w:r>
            <w:r w:rsidR="00595018">
              <w:lastRenderedPageBreak/>
              <w:t>changes to job titles, inclusion of hyperlinks to policies/guidance and information on Connect</w:t>
            </w:r>
            <w:r w:rsidR="00ED660B">
              <w:t xml:space="preserve">, and updated national guidance. </w:t>
            </w:r>
          </w:p>
        </w:tc>
      </w:tr>
      <w:tr w:rsidR="00872C17" w:rsidRPr="00E47A95" w14:paraId="37DC81D2" w14:textId="77777777" w:rsidTr="00BD052E">
        <w:trPr>
          <w:trHeight w:val="424"/>
        </w:trPr>
        <w:tc>
          <w:tcPr>
            <w:tcW w:w="1087" w:type="dxa"/>
            <w:vAlign w:val="center"/>
          </w:tcPr>
          <w:p w14:paraId="1B4E867A" w14:textId="4644AA64" w:rsidR="00872C17" w:rsidRDefault="00872C17" w:rsidP="00546A28">
            <w:pPr>
              <w:pStyle w:val="NoSpacing"/>
            </w:pPr>
            <w:r>
              <w:lastRenderedPageBreak/>
              <w:t>3.0</w:t>
            </w:r>
          </w:p>
        </w:tc>
        <w:tc>
          <w:tcPr>
            <w:tcW w:w="1318" w:type="dxa"/>
            <w:vAlign w:val="center"/>
          </w:tcPr>
          <w:p w14:paraId="2E89C944" w14:textId="40F1D113" w:rsidR="00872C17" w:rsidRDefault="00AC03C5" w:rsidP="00546A28">
            <w:pPr>
              <w:pStyle w:val="NoSpacing"/>
            </w:pPr>
            <w:r>
              <w:t>15/04/25</w:t>
            </w:r>
          </w:p>
        </w:tc>
        <w:tc>
          <w:tcPr>
            <w:tcW w:w="2917" w:type="dxa"/>
            <w:vAlign w:val="center"/>
          </w:tcPr>
          <w:p w14:paraId="76FB1276" w14:textId="51C690A2" w:rsidR="00872C17" w:rsidRDefault="00AC03C5" w:rsidP="00D877D4">
            <w:pPr>
              <w:pStyle w:val="NoSpacing"/>
            </w:pPr>
            <w:r>
              <w:t>Helen Chasney</w:t>
            </w:r>
          </w:p>
        </w:tc>
        <w:tc>
          <w:tcPr>
            <w:tcW w:w="3694" w:type="dxa"/>
            <w:vAlign w:val="center"/>
          </w:tcPr>
          <w:p w14:paraId="19003420" w14:textId="7C4DFB36" w:rsidR="00872C17" w:rsidRDefault="00AC03C5" w:rsidP="00546A28">
            <w:pPr>
              <w:pStyle w:val="NoSpacing"/>
            </w:pPr>
            <w:r>
              <w:t>Final – Approved version</w:t>
            </w:r>
          </w:p>
        </w:tc>
      </w:tr>
    </w:tbl>
    <w:p w14:paraId="0F2C707C" w14:textId="3AF1360B" w:rsidR="005C296E" w:rsidRDefault="005C296E" w:rsidP="00FD2B5D">
      <w:pPr>
        <w:pStyle w:val="Heading1"/>
      </w:pPr>
      <w:r>
        <w:br w:type="page"/>
      </w:r>
    </w:p>
    <w:p w14:paraId="61A28B48" w14:textId="6786BFBD" w:rsidR="00D73ACF" w:rsidRDefault="00D73ACF">
      <w:pPr>
        <w:spacing w:before="0" w:after="0"/>
        <w:ind w:left="0"/>
        <w:rPr>
          <w:rFonts w:asciiTheme="majorHAnsi" w:eastAsiaTheme="majorEastAsia" w:hAnsiTheme="majorHAnsi" w:cstheme="majorBidi"/>
          <w:b/>
          <w:sz w:val="32"/>
          <w:szCs w:val="32"/>
        </w:rPr>
      </w:pPr>
    </w:p>
    <w:p w14:paraId="4E75AD1B" w14:textId="36E3F108" w:rsidR="00FD2B5D" w:rsidRPr="00DA22B6" w:rsidRDefault="000F560D" w:rsidP="00FD2B5D">
      <w:pPr>
        <w:pStyle w:val="Heading1"/>
      </w:pPr>
      <w:r>
        <w:t>Contents</w:t>
      </w:r>
    </w:p>
    <w:p w14:paraId="574A6474" w14:textId="3F11438A" w:rsidR="00F83CA4" w:rsidRDefault="000665B0">
      <w:pPr>
        <w:pStyle w:val="TOC1"/>
        <w:rPr>
          <w:rFonts w:eastAsiaTheme="minorEastAsia"/>
          <w:b w:val="0"/>
          <w:noProof/>
          <w:color w:val="auto"/>
          <w:kern w:val="2"/>
          <w:lang w:eastAsia="en-GB"/>
          <w14:ligatures w14:val="standardContextual"/>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98286292" w:history="1">
        <w:r w:rsidR="00F83CA4" w:rsidRPr="00B74299">
          <w:rPr>
            <w:rStyle w:val="Hyperlink"/>
            <w:noProof/>
          </w:rPr>
          <w:t>1.</w:t>
        </w:r>
        <w:r w:rsidR="00F83CA4">
          <w:rPr>
            <w:rFonts w:eastAsiaTheme="minorEastAsia"/>
            <w:b w:val="0"/>
            <w:noProof/>
            <w:color w:val="auto"/>
            <w:kern w:val="2"/>
            <w:lang w:eastAsia="en-GB"/>
            <w14:ligatures w14:val="standardContextual"/>
          </w:rPr>
          <w:tab/>
        </w:r>
        <w:r w:rsidR="00F83CA4" w:rsidRPr="00B74299">
          <w:rPr>
            <w:rStyle w:val="Hyperlink"/>
            <w:noProof/>
          </w:rPr>
          <w:t>Introduction</w:t>
        </w:r>
        <w:r w:rsidR="00F83CA4">
          <w:rPr>
            <w:noProof/>
            <w:webHidden/>
          </w:rPr>
          <w:tab/>
        </w:r>
        <w:r w:rsidR="00F83CA4">
          <w:rPr>
            <w:noProof/>
            <w:webHidden/>
          </w:rPr>
          <w:fldChar w:fldCharType="begin"/>
        </w:r>
        <w:r w:rsidR="00F83CA4">
          <w:rPr>
            <w:noProof/>
            <w:webHidden/>
          </w:rPr>
          <w:instrText xml:space="preserve"> PAGEREF _Toc198286292 \h </w:instrText>
        </w:r>
        <w:r w:rsidR="00F83CA4">
          <w:rPr>
            <w:noProof/>
            <w:webHidden/>
          </w:rPr>
        </w:r>
        <w:r w:rsidR="00F83CA4">
          <w:rPr>
            <w:noProof/>
            <w:webHidden/>
          </w:rPr>
          <w:fldChar w:fldCharType="separate"/>
        </w:r>
        <w:r w:rsidR="00F83CA4">
          <w:rPr>
            <w:noProof/>
            <w:webHidden/>
          </w:rPr>
          <w:t>4</w:t>
        </w:r>
        <w:r w:rsidR="00F83CA4">
          <w:rPr>
            <w:noProof/>
            <w:webHidden/>
          </w:rPr>
          <w:fldChar w:fldCharType="end"/>
        </w:r>
      </w:hyperlink>
    </w:p>
    <w:p w14:paraId="5BFC8E2E" w14:textId="2D020F93" w:rsidR="00F83CA4" w:rsidRDefault="00F83CA4">
      <w:pPr>
        <w:pStyle w:val="TOC1"/>
        <w:rPr>
          <w:rFonts w:eastAsiaTheme="minorEastAsia"/>
          <w:b w:val="0"/>
          <w:noProof/>
          <w:color w:val="auto"/>
          <w:kern w:val="2"/>
          <w:lang w:eastAsia="en-GB"/>
          <w14:ligatures w14:val="standardContextual"/>
        </w:rPr>
      </w:pPr>
      <w:hyperlink w:anchor="_Toc198286293" w:history="1">
        <w:r w:rsidRPr="00B74299">
          <w:rPr>
            <w:rStyle w:val="Hyperlink"/>
            <w:noProof/>
          </w:rPr>
          <w:t>2.</w:t>
        </w:r>
        <w:r>
          <w:rPr>
            <w:rFonts w:eastAsiaTheme="minorEastAsia"/>
            <w:b w:val="0"/>
            <w:noProof/>
            <w:color w:val="auto"/>
            <w:kern w:val="2"/>
            <w:lang w:eastAsia="en-GB"/>
            <w14:ligatures w14:val="standardContextual"/>
          </w:rPr>
          <w:tab/>
        </w:r>
        <w:r w:rsidRPr="00B74299">
          <w:rPr>
            <w:rStyle w:val="Hyperlink"/>
            <w:noProof/>
          </w:rPr>
          <w:t>Purpose</w:t>
        </w:r>
        <w:r>
          <w:rPr>
            <w:noProof/>
            <w:webHidden/>
          </w:rPr>
          <w:tab/>
        </w:r>
        <w:r>
          <w:rPr>
            <w:noProof/>
            <w:webHidden/>
          </w:rPr>
          <w:fldChar w:fldCharType="begin"/>
        </w:r>
        <w:r>
          <w:rPr>
            <w:noProof/>
            <w:webHidden/>
          </w:rPr>
          <w:instrText xml:space="preserve"> PAGEREF _Toc198286293 \h </w:instrText>
        </w:r>
        <w:r>
          <w:rPr>
            <w:noProof/>
            <w:webHidden/>
          </w:rPr>
        </w:r>
        <w:r>
          <w:rPr>
            <w:noProof/>
            <w:webHidden/>
          </w:rPr>
          <w:fldChar w:fldCharType="separate"/>
        </w:r>
        <w:r>
          <w:rPr>
            <w:noProof/>
            <w:webHidden/>
          </w:rPr>
          <w:t>5</w:t>
        </w:r>
        <w:r>
          <w:rPr>
            <w:noProof/>
            <w:webHidden/>
          </w:rPr>
          <w:fldChar w:fldCharType="end"/>
        </w:r>
      </w:hyperlink>
    </w:p>
    <w:p w14:paraId="02E764F7" w14:textId="2F6B909F" w:rsidR="00F83CA4" w:rsidRDefault="00F83CA4">
      <w:pPr>
        <w:pStyle w:val="TOC1"/>
        <w:rPr>
          <w:rFonts w:eastAsiaTheme="minorEastAsia"/>
          <w:b w:val="0"/>
          <w:noProof/>
          <w:color w:val="auto"/>
          <w:kern w:val="2"/>
          <w:lang w:eastAsia="en-GB"/>
          <w14:ligatures w14:val="standardContextual"/>
        </w:rPr>
      </w:pPr>
      <w:hyperlink w:anchor="_Toc198286294" w:history="1">
        <w:r w:rsidRPr="00B74299">
          <w:rPr>
            <w:rStyle w:val="Hyperlink"/>
            <w:noProof/>
          </w:rPr>
          <w:t>3.</w:t>
        </w:r>
        <w:r>
          <w:rPr>
            <w:rFonts w:eastAsiaTheme="minorEastAsia"/>
            <w:b w:val="0"/>
            <w:noProof/>
            <w:color w:val="auto"/>
            <w:kern w:val="2"/>
            <w:lang w:eastAsia="en-GB"/>
            <w14:ligatures w14:val="standardContextual"/>
          </w:rPr>
          <w:tab/>
        </w:r>
        <w:r w:rsidRPr="00B74299">
          <w:rPr>
            <w:rStyle w:val="Hyperlink"/>
            <w:noProof/>
          </w:rPr>
          <w:t>Scope</w:t>
        </w:r>
        <w:r>
          <w:rPr>
            <w:noProof/>
            <w:webHidden/>
          </w:rPr>
          <w:tab/>
        </w:r>
        <w:r>
          <w:rPr>
            <w:noProof/>
            <w:webHidden/>
          </w:rPr>
          <w:fldChar w:fldCharType="begin"/>
        </w:r>
        <w:r>
          <w:rPr>
            <w:noProof/>
            <w:webHidden/>
          </w:rPr>
          <w:instrText xml:space="preserve"> PAGEREF _Toc198286294 \h </w:instrText>
        </w:r>
        <w:r>
          <w:rPr>
            <w:noProof/>
            <w:webHidden/>
          </w:rPr>
        </w:r>
        <w:r>
          <w:rPr>
            <w:noProof/>
            <w:webHidden/>
          </w:rPr>
          <w:fldChar w:fldCharType="separate"/>
        </w:r>
        <w:r>
          <w:rPr>
            <w:noProof/>
            <w:webHidden/>
          </w:rPr>
          <w:t>5</w:t>
        </w:r>
        <w:r>
          <w:rPr>
            <w:noProof/>
            <w:webHidden/>
          </w:rPr>
          <w:fldChar w:fldCharType="end"/>
        </w:r>
      </w:hyperlink>
    </w:p>
    <w:p w14:paraId="0218FA94" w14:textId="7BC9870E" w:rsidR="00F83CA4" w:rsidRDefault="00F83CA4">
      <w:pPr>
        <w:pStyle w:val="TOC1"/>
        <w:rPr>
          <w:rFonts w:eastAsiaTheme="minorEastAsia"/>
          <w:b w:val="0"/>
          <w:noProof/>
          <w:color w:val="auto"/>
          <w:kern w:val="2"/>
          <w:lang w:eastAsia="en-GB"/>
          <w14:ligatures w14:val="standardContextual"/>
        </w:rPr>
      </w:pPr>
      <w:hyperlink w:anchor="_Toc198286295" w:history="1">
        <w:r w:rsidRPr="00B74299">
          <w:rPr>
            <w:rStyle w:val="Hyperlink"/>
            <w:noProof/>
          </w:rPr>
          <w:t>4.</w:t>
        </w:r>
        <w:r>
          <w:rPr>
            <w:rFonts w:eastAsiaTheme="minorEastAsia"/>
            <w:b w:val="0"/>
            <w:noProof/>
            <w:color w:val="auto"/>
            <w:kern w:val="2"/>
            <w:lang w:eastAsia="en-GB"/>
            <w14:ligatures w14:val="standardContextual"/>
          </w:rPr>
          <w:tab/>
        </w:r>
        <w:r w:rsidRPr="00B74299">
          <w:rPr>
            <w:rStyle w:val="Hyperlink"/>
            <w:noProof/>
          </w:rPr>
          <w:t>Definitions</w:t>
        </w:r>
        <w:r>
          <w:rPr>
            <w:noProof/>
            <w:webHidden/>
          </w:rPr>
          <w:tab/>
        </w:r>
        <w:r>
          <w:rPr>
            <w:noProof/>
            <w:webHidden/>
          </w:rPr>
          <w:fldChar w:fldCharType="begin"/>
        </w:r>
        <w:r>
          <w:rPr>
            <w:noProof/>
            <w:webHidden/>
          </w:rPr>
          <w:instrText xml:space="preserve"> PAGEREF _Toc198286295 \h </w:instrText>
        </w:r>
        <w:r>
          <w:rPr>
            <w:noProof/>
            <w:webHidden/>
          </w:rPr>
        </w:r>
        <w:r>
          <w:rPr>
            <w:noProof/>
            <w:webHidden/>
          </w:rPr>
          <w:fldChar w:fldCharType="separate"/>
        </w:r>
        <w:r>
          <w:rPr>
            <w:noProof/>
            <w:webHidden/>
          </w:rPr>
          <w:t>5</w:t>
        </w:r>
        <w:r>
          <w:rPr>
            <w:noProof/>
            <w:webHidden/>
          </w:rPr>
          <w:fldChar w:fldCharType="end"/>
        </w:r>
      </w:hyperlink>
    </w:p>
    <w:p w14:paraId="13519EA4" w14:textId="61DC4949" w:rsidR="00F83CA4" w:rsidRDefault="00F83CA4">
      <w:pPr>
        <w:pStyle w:val="TOC1"/>
        <w:rPr>
          <w:rFonts w:eastAsiaTheme="minorEastAsia"/>
          <w:b w:val="0"/>
          <w:noProof/>
          <w:color w:val="auto"/>
          <w:kern w:val="2"/>
          <w:lang w:eastAsia="en-GB"/>
          <w14:ligatures w14:val="standardContextual"/>
        </w:rPr>
      </w:pPr>
      <w:hyperlink w:anchor="_Toc198286296" w:history="1">
        <w:r w:rsidRPr="00B74299">
          <w:rPr>
            <w:rStyle w:val="Hyperlink"/>
            <w:noProof/>
          </w:rPr>
          <w:t>5.</w:t>
        </w:r>
        <w:r>
          <w:rPr>
            <w:rFonts w:eastAsiaTheme="minorEastAsia"/>
            <w:b w:val="0"/>
            <w:noProof/>
            <w:color w:val="auto"/>
            <w:kern w:val="2"/>
            <w:lang w:eastAsia="en-GB"/>
            <w14:ligatures w14:val="standardContextual"/>
          </w:rPr>
          <w:tab/>
        </w:r>
        <w:r w:rsidRPr="00B74299">
          <w:rPr>
            <w:rStyle w:val="Hyperlink"/>
            <w:noProof/>
          </w:rPr>
          <w:t>Roles and Responsibilities</w:t>
        </w:r>
        <w:r>
          <w:rPr>
            <w:noProof/>
            <w:webHidden/>
          </w:rPr>
          <w:tab/>
        </w:r>
        <w:r>
          <w:rPr>
            <w:noProof/>
            <w:webHidden/>
          </w:rPr>
          <w:fldChar w:fldCharType="begin"/>
        </w:r>
        <w:r>
          <w:rPr>
            <w:noProof/>
            <w:webHidden/>
          </w:rPr>
          <w:instrText xml:space="preserve"> PAGEREF _Toc198286296 \h </w:instrText>
        </w:r>
        <w:r>
          <w:rPr>
            <w:noProof/>
            <w:webHidden/>
          </w:rPr>
        </w:r>
        <w:r>
          <w:rPr>
            <w:noProof/>
            <w:webHidden/>
          </w:rPr>
          <w:fldChar w:fldCharType="separate"/>
        </w:r>
        <w:r>
          <w:rPr>
            <w:noProof/>
            <w:webHidden/>
          </w:rPr>
          <w:t>6</w:t>
        </w:r>
        <w:r>
          <w:rPr>
            <w:noProof/>
            <w:webHidden/>
          </w:rPr>
          <w:fldChar w:fldCharType="end"/>
        </w:r>
      </w:hyperlink>
    </w:p>
    <w:p w14:paraId="3D3FBDC2" w14:textId="697E4F20" w:rsidR="00F83CA4" w:rsidRDefault="00F83CA4">
      <w:pPr>
        <w:pStyle w:val="TOC2"/>
        <w:rPr>
          <w:rFonts w:eastAsiaTheme="minorEastAsia"/>
          <w:noProof/>
          <w:color w:val="auto"/>
          <w:kern w:val="2"/>
          <w:lang w:eastAsia="en-GB"/>
          <w14:ligatures w14:val="standardContextual"/>
        </w:rPr>
      </w:pPr>
      <w:hyperlink w:anchor="_Toc198286297" w:history="1">
        <w:r w:rsidRPr="00B74299">
          <w:rPr>
            <w:rStyle w:val="Hyperlink"/>
            <w:noProof/>
          </w:rPr>
          <w:t>5.1.</w:t>
        </w:r>
        <w:r>
          <w:rPr>
            <w:rFonts w:eastAsiaTheme="minorEastAsia"/>
            <w:noProof/>
            <w:color w:val="auto"/>
            <w:kern w:val="2"/>
            <w:lang w:eastAsia="en-GB"/>
            <w14:ligatures w14:val="standardContextual"/>
          </w:rPr>
          <w:tab/>
        </w:r>
        <w:r w:rsidRPr="00B74299">
          <w:rPr>
            <w:rStyle w:val="Hyperlink"/>
            <w:noProof/>
          </w:rPr>
          <w:t>ICB Board members</w:t>
        </w:r>
        <w:r>
          <w:rPr>
            <w:noProof/>
            <w:webHidden/>
          </w:rPr>
          <w:tab/>
        </w:r>
        <w:r>
          <w:rPr>
            <w:noProof/>
            <w:webHidden/>
          </w:rPr>
          <w:fldChar w:fldCharType="begin"/>
        </w:r>
        <w:r>
          <w:rPr>
            <w:noProof/>
            <w:webHidden/>
          </w:rPr>
          <w:instrText xml:space="preserve"> PAGEREF _Toc198286297 \h </w:instrText>
        </w:r>
        <w:r>
          <w:rPr>
            <w:noProof/>
            <w:webHidden/>
          </w:rPr>
        </w:r>
        <w:r>
          <w:rPr>
            <w:noProof/>
            <w:webHidden/>
          </w:rPr>
          <w:fldChar w:fldCharType="separate"/>
        </w:r>
        <w:r>
          <w:rPr>
            <w:noProof/>
            <w:webHidden/>
          </w:rPr>
          <w:t>6</w:t>
        </w:r>
        <w:r>
          <w:rPr>
            <w:noProof/>
            <w:webHidden/>
          </w:rPr>
          <w:fldChar w:fldCharType="end"/>
        </w:r>
      </w:hyperlink>
    </w:p>
    <w:p w14:paraId="515F98EE" w14:textId="196426C7" w:rsidR="00F83CA4" w:rsidRDefault="00F83CA4">
      <w:pPr>
        <w:pStyle w:val="TOC2"/>
        <w:rPr>
          <w:rFonts w:eastAsiaTheme="minorEastAsia"/>
          <w:noProof/>
          <w:color w:val="auto"/>
          <w:kern w:val="2"/>
          <w:lang w:eastAsia="en-GB"/>
          <w14:ligatures w14:val="standardContextual"/>
        </w:rPr>
      </w:pPr>
      <w:hyperlink w:anchor="_Toc198286298" w:history="1">
        <w:r w:rsidRPr="00B74299">
          <w:rPr>
            <w:rStyle w:val="Hyperlink"/>
            <w:noProof/>
          </w:rPr>
          <w:t>5.2.</w:t>
        </w:r>
        <w:r>
          <w:rPr>
            <w:rFonts w:eastAsiaTheme="minorEastAsia"/>
            <w:noProof/>
            <w:color w:val="auto"/>
            <w:kern w:val="2"/>
            <w:lang w:eastAsia="en-GB"/>
            <w14:ligatures w14:val="standardContextual"/>
          </w:rPr>
          <w:tab/>
        </w:r>
        <w:r w:rsidRPr="00B74299">
          <w:rPr>
            <w:rStyle w:val="Hyperlink"/>
            <w:noProof/>
          </w:rPr>
          <w:t>Audit Committee</w:t>
        </w:r>
        <w:r>
          <w:rPr>
            <w:noProof/>
            <w:webHidden/>
          </w:rPr>
          <w:tab/>
        </w:r>
        <w:r>
          <w:rPr>
            <w:noProof/>
            <w:webHidden/>
          </w:rPr>
          <w:fldChar w:fldCharType="begin"/>
        </w:r>
        <w:r>
          <w:rPr>
            <w:noProof/>
            <w:webHidden/>
          </w:rPr>
          <w:instrText xml:space="preserve"> PAGEREF _Toc198286298 \h </w:instrText>
        </w:r>
        <w:r>
          <w:rPr>
            <w:noProof/>
            <w:webHidden/>
          </w:rPr>
        </w:r>
        <w:r>
          <w:rPr>
            <w:noProof/>
            <w:webHidden/>
          </w:rPr>
          <w:fldChar w:fldCharType="separate"/>
        </w:r>
        <w:r>
          <w:rPr>
            <w:noProof/>
            <w:webHidden/>
          </w:rPr>
          <w:t>7</w:t>
        </w:r>
        <w:r>
          <w:rPr>
            <w:noProof/>
            <w:webHidden/>
          </w:rPr>
          <w:fldChar w:fldCharType="end"/>
        </w:r>
      </w:hyperlink>
    </w:p>
    <w:p w14:paraId="5B7AC7D6" w14:textId="0526E5EE" w:rsidR="00F83CA4" w:rsidRDefault="00F83CA4">
      <w:pPr>
        <w:pStyle w:val="TOC2"/>
        <w:rPr>
          <w:rFonts w:eastAsiaTheme="minorEastAsia"/>
          <w:noProof/>
          <w:color w:val="auto"/>
          <w:kern w:val="2"/>
          <w:lang w:eastAsia="en-GB"/>
          <w14:ligatures w14:val="standardContextual"/>
        </w:rPr>
      </w:pPr>
      <w:hyperlink w:anchor="_Toc198286299" w:history="1">
        <w:r w:rsidRPr="00B74299">
          <w:rPr>
            <w:rStyle w:val="Hyperlink"/>
            <w:noProof/>
          </w:rPr>
          <w:t>5.3.</w:t>
        </w:r>
        <w:r>
          <w:rPr>
            <w:rFonts w:eastAsiaTheme="minorEastAsia"/>
            <w:noProof/>
            <w:color w:val="auto"/>
            <w:kern w:val="2"/>
            <w:lang w:eastAsia="en-GB"/>
            <w14:ligatures w14:val="standardContextual"/>
          </w:rPr>
          <w:tab/>
        </w:r>
        <w:r w:rsidRPr="00B74299">
          <w:rPr>
            <w:rStyle w:val="Hyperlink"/>
            <w:noProof/>
          </w:rPr>
          <w:t>Chief Executive</w:t>
        </w:r>
        <w:r>
          <w:rPr>
            <w:noProof/>
            <w:webHidden/>
          </w:rPr>
          <w:tab/>
        </w:r>
        <w:r>
          <w:rPr>
            <w:noProof/>
            <w:webHidden/>
          </w:rPr>
          <w:fldChar w:fldCharType="begin"/>
        </w:r>
        <w:r>
          <w:rPr>
            <w:noProof/>
            <w:webHidden/>
          </w:rPr>
          <w:instrText xml:space="preserve"> PAGEREF _Toc198286299 \h </w:instrText>
        </w:r>
        <w:r>
          <w:rPr>
            <w:noProof/>
            <w:webHidden/>
          </w:rPr>
        </w:r>
        <w:r>
          <w:rPr>
            <w:noProof/>
            <w:webHidden/>
          </w:rPr>
          <w:fldChar w:fldCharType="separate"/>
        </w:r>
        <w:r>
          <w:rPr>
            <w:noProof/>
            <w:webHidden/>
          </w:rPr>
          <w:t>7</w:t>
        </w:r>
        <w:r>
          <w:rPr>
            <w:noProof/>
            <w:webHidden/>
          </w:rPr>
          <w:fldChar w:fldCharType="end"/>
        </w:r>
      </w:hyperlink>
    </w:p>
    <w:p w14:paraId="105153BB" w14:textId="45FAAC91" w:rsidR="00F83CA4" w:rsidRDefault="00F83CA4">
      <w:pPr>
        <w:pStyle w:val="TOC2"/>
        <w:rPr>
          <w:rFonts w:eastAsiaTheme="minorEastAsia"/>
          <w:noProof/>
          <w:color w:val="auto"/>
          <w:kern w:val="2"/>
          <w:lang w:eastAsia="en-GB"/>
          <w14:ligatures w14:val="standardContextual"/>
        </w:rPr>
      </w:pPr>
      <w:hyperlink w:anchor="_Toc198286300" w:history="1">
        <w:r w:rsidRPr="00B74299">
          <w:rPr>
            <w:rStyle w:val="Hyperlink"/>
            <w:noProof/>
          </w:rPr>
          <w:t>5.4.</w:t>
        </w:r>
        <w:r>
          <w:rPr>
            <w:rFonts w:eastAsiaTheme="minorEastAsia"/>
            <w:noProof/>
            <w:color w:val="auto"/>
            <w:kern w:val="2"/>
            <w:lang w:eastAsia="en-GB"/>
            <w14:ligatures w14:val="standardContextual"/>
          </w:rPr>
          <w:tab/>
        </w:r>
        <w:r w:rsidRPr="00B74299">
          <w:rPr>
            <w:rStyle w:val="Hyperlink"/>
            <w:noProof/>
          </w:rPr>
          <w:t>Executive Director of Nursing and Corporate Services</w:t>
        </w:r>
        <w:r>
          <w:rPr>
            <w:noProof/>
            <w:webHidden/>
          </w:rPr>
          <w:tab/>
        </w:r>
        <w:r>
          <w:rPr>
            <w:noProof/>
            <w:webHidden/>
          </w:rPr>
          <w:fldChar w:fldCharType="begin"/>
        </w:r>
        <w:r>
          <w:rPr>
            <w:noProof/>
            <w:webHidden/>
          </w:rPr>
          <w:instrText xml:space="preserve"> PAGEREF _Toc198286300 \h </w:instrText>
        </w:r>
        <w:r>
          <w:rPr>
            <w:noProof/>
            <w:webHidden/>
          </w:rPr>
        </w:r>
        <w:r>
          <w:rPr>
            <w:noProof/>
            <w:webHidden/>
          </w:rPr>
          <w:fldChar w:fldCharType="separate"/>
        </w:r>
        <w:r>
          <w:rPr>
            <w:noProof/>
            <w:webHidden/>
          </w:rPr>
          <w:t>7</w:t>
        </w:r>
        <w:r>
          <w:rPr>
            <w:noProof/>
            <w:webHidden/>
          </w:rPr>
          <w:fldChar w:fldCharType="end"/>
        </w:r>
      </w:hyperlink>
    </w:p>
    <w:p w14:paraId="1B05F17F" w14:textId="719D50CB" w:rsidR="00F83CA4" w:rsidRDefault="00F83CA4">
      <w:pPr>
        <w:pStyle w:val="TOC2"/>
        <w:rPr>
          <w:rFonts w:eastAsiaTheme="minorEastAsia"/>
          <w:noProof/>
          <w:color w:val="auto"/>
          <w:kern w:val="2"/>
          <w:lang w:eastAsia="en-GB"/>
          <w14:ligatures w14:val="standardContextual"/>
        </w:rPr>
      </w:pPr>
      <w:hyperlink w:anchor="_Toc198286301" w:history="1">
        <w:r w:rsidRPr="00B74299">
          <w:rPr>
            <w:rStyle w:val="Hyperlink"/>
            <w:noProof/>
          </w:rPr>
          <w:t>5.5.</w:t>
        </w:r>
        <w:r>
          <w:rPr>
            <w:rFonts w:eastAsiaTheme="minorEastAsia"/>
            <w:noProof/>
            <w:color w:val="auto"/>
            <w:kern w:val="2"/>
            <w:lang w:eastAsia="en-GB"/>
            <w14:ligatures w14:val="standardContextual"/>
          </w:rPr>
          <w:tab/>
        </w:r>
        <w:r w:rsidRPr="00B74299">
          <w:rPr>
            <w:rStyle w:val="Hyperlink"/>
            <w:noProof/>
          </w:rPr>
          <w:t>Policy Author</w:t>
        </w:r>
        <w:r>
          <w:rPr>
            <w:noProof/>
            <w:webHidden/>
          </w:rPr>
          <w:tab/>
        </w:r>
        <w:r>
          <w:rPr>
            <w:noProof/>
            <w:webHidden/>
          </w:rPr>
          <w:fldChar w:fldCharType="begin"/>
        </w:r>
        <w:r>
          <w:rPr>
            <w:noProof/>
            <w:webHidden/>
          </w:rPr>
          <w:instrText xml:space="preserve"> PAGEREF _Toc198286301 \h </w:instrText>
        </w:r>
        <w:r>
          <w:rPr>
            <w:noProof/>
            <w:webHidden/>
          </w:rPr>
        </w:r>
        <w:r>
          <w:rPr>
            <w:noProof/>
            <w:webHidden/>
          </w:rPr>
          <w:fldChar w:fldCharType="separate"/>
        </w:r>
        <w:r>
          <w:rPr>
            <w:noProof/>
            <w:webHidden/>
          </w:rPr>
          <w:t>7</w:t>
        </w:r>
        <w:r>
          <w:rPr>
            <w:noProof/>
            <w:webHidden/>
          </w:rPr>
          <w:fldChar w:fldCharType="end"/>
        </w:r>
      </w:hyperlink>
    </w:p>
    <w:p w14:paraId="4E0E5054" w14:textId="70C3D52F" w:rsidR="00F83CA4" w:rsidRDefault="00F83CA4">
      <w:pPr>
        <w:pStyle w:val="TOC2"/>
        <w:rPr>
          <w:rFonts w:eastAsiaTheme="minorEastAsia"/>
          <w:noProof/>
          <w:color w:val="auto"/>
          <w:kern w:val="2"/>
          <w:lang w:eastAsia="en-GB"/>
          <w14:ligatures w14:val="standardContextual"/>
        </w:rPr>
      </w:pPr>
      <w:hyperlink w:anchor="_Toc198286302" w:history="1">
        <w:r w:rsidRPr="00B74299">
          <w:rPr>
            <w:rStyle w:val="Hyperlink"/>
            <w:noProof/>
          </w:rPr>
          <w:t>5.6.</w:t>
        </w:r>
        <w:r>
          <w:rPr>
            <w:rFonts w:eastAsiaTheme="minorEastAsia"/>
            <w:noProof/>
            <w:color w:val="auto"/>
            <w:kern w:val="2"/>
            <w:lang w:eastAsia="en-GB"/>
            <w14:ligatures w14:val="standardContextual"/>
          </w:rPr>
          <w:tab/>
        </w:r>
        <w:r w:rsidRPr="00B74299">
          <w:rPr>
            <w:rStyle w:val="Hyperlink"/>
            <w:noProof/>
          </w:rPr>
          <w:t>Associate Director of Corporate Services</w:t>
        </w:r>
        <w:r>
          <w:rPr>
            <w:noProof/>
            <w:webHidden/>
          </w:rPr>
          <w:tab/>
        </w:r>
        <w:r>
          <w:rPr>
            <w:noProof/>
            <w:webHidden/>
          </w:rPr>
          <w:fldChar w:fldCharType="begin"/>
        </w:r>
        <w:r>
          <w:rPr>
            <w:noProof/>
            <w:webHidden/>
          </w:rPr>
          <w:instrText xml:space="preserve"> PAGEREF _Toc198286302 \h </w:instrText>
        </w:r>
        <w:r>
          <w:rPr>
            <w:noProof/>
            <w:webHidden/>
          </w:rPr>
        </w:r>
        <w:r>
          <w:rPr>
            <w:noProof/>
            <w:webHidden/>
          </w:rPr>
          <w:fldChar w:fldCharType="separate"/>
        </w:r>
        <w:r>
          <w:rPr>
            <w:noProof/>
            <w:webHidden/>
          </w:rPr>
          <w:t>7</w:t>
        </w:r>
        <w:r>
          <w:rPr>
            <w:noProof/>
            <w:webHidden/>
          </w:rPr>
          <w:fldChar w:fldCharType="end"/>
        </w:r>
      </w:hyperlink>
    </w:p>
    <w:p w14:paraId="162C9364" w14:textId="6F5BC722" w:rsidR="00F83CA4" w:rsidRDefault="00F83CA4">
      <w:pPr>
        <w:pStyle w:val="TOC2"/>
        <w:rPr>
          <w:rFonts w:eastAsiaTheme="minorEastAsia"/>
          <w:noProof/>
          <w:color w:val="auto"/>
          <w:kern w:val="2"/>
          <w:lang w:eastAsia="en-GB"/>
          <w14:ligatures w14:val="standardContextual"/>
        </w:rPr>
      </w:pPr>
      <w:hyperlink w:anchor="_Toc198286303" w:history="1">
        <w:r w:rsidRPr="00B74299">
          <w:rPr>
            <w:rStyle w:val="Hyperlink"/>
            <w:noProof/>
          </w:rPr>
          <w:t>5.7.</w:t>
        </w:r>
        <w:r>
          <w:rPr>
            <w:rFonts w:eastAsiaTheme="minorEastAsia"/>
            <w:noProof/>
            <w:color w:val="auto"/>
            <w:kern w:val="2"/>
            <w:lang w:eastAsia="en-GB"/>
            <w14:ligatures w14:val="standardContextual"/>
          </w:rPr>
          <w:tab/>
        </w:r>
        <w:r w:rsidRPr="00B74299">
          <w:rPr>
            <w:rStyle w:val="Hyperlink"/>
            <w:noProof/>
          </w:rPr>
          <w:t>Local Counter Fraud Specialist (LCFS)</w:t>
        </w:r>
        <w:r>
          <w:rPr>
            <w:noProof/>
            <w:webHidden/>
          </w:rPr>
          <w:tab/>
        </w:r>
        <w:r>
          <w:rPr>
            <w:noProof/>
            <w:webHidden/>
          </w:rPr>
          <w:fldChar w:fldCharType="begin"/>
        </w:r>
        <w:r>
          <w:rPr>
            <w:noProof/>
            <w:webHidden/>
          </w:rPr>
          <w:instrText xml:space="preserve"> PAGEREF _Toc198286303 \h </w:instrText>
        </w:r>
        <w:r>
          <w:rPr>
            <w:noProof/>
            <w:webHidden/>
          </w:rPr>
        </w:r>
        <w:r>
          <w:rPr>
            <w:noProof/>
            <w:webHidden/>
          </w:rPr>
          <w:fldChar w:fldCharType="separate"/>
        </w:r>
        <w:r>
          <w:rPr>
            <w:noProof/>
            <w:webHidden/>
          </w:rPr>
          <w:t>8</w:t>
        </w:r>
        <w:r>
          <w:rPr>
            <w:noProof/>
            <w:webHidden/>
          </w:rPr>
          <w:fldChar w:fldCharType="end"/>
        </w:r>
      </w:hyperlink>
    </w:p>
    <w:p w14:paraId="0E4A938E" w14:textId="47C3CCFD" w:rsidR="00F83CA4" w:rsidRDefault="00F83CA4">
      <w:pPr>
        <w:pStyle w:val="TOC2"/>
        <w:rPr>
          <w:rFonts w:eastAsiaTheme="minorEastAsia"/>
          <w:noProof/>
          <w:color w:val="auto"/>
          <w:kern w:val="2"/>
          <w:lang w:eastAsia="en-GB"/>
          <w14:ligatures w14:val="standardContextual"/>
        </w:rPr>
      </w:pPr>
      <w:hyperlink w:anchor="_Toc198286305" w:history="1">
        <w:r w:rsidRPr="00B74299">
          <w:rPr>
            <w:rStyle w:val="Hyperlink"/>
            <w:noProof/>
          </w:rPr>
          <w:t>5.8.</w:t>
        </w:r>
        <w:r>
          <w:rPr>
            <w:rFonts w:eastAsiaTheme="minorEastAsia"/>
            <w:noProof/>
            <w:color w:val="auto"/>
            <w:kern w:val="2"/>
            <w:lang w:eastAsia="en-GB"/>
            <w14:ligatures w14:val="standardContextual"/>
          </w:rPr>
          <w:tab/>
        </w:r>
        <w:r w:rsidRPr="00B74299">
          <w:rPr>
            <w:rStyle w:val="Hyperlink"/>
            <w:noProof/>
          </w:rPr>
          <w:t>Line Managers</w:t>
        </w:r>
        <w:r>
          <w:rPr>
            <w:noProof/>
            <w:webHidden/>
          </w:rPr>
          <w:tab/>
        </w:r>
        <w:r>
          <w:rPr>
            <w:noProof/>
            <w:webHidden/>
          </w:rPr>
          <w:fldChar w:fldCharType="begin"/>
        </w:r>
        <w:r>
          <w:rPr>
            <w:noProof/>
            <w:webHidden/>
          </w:rPr>
          <w:instrText xml:space="preserve"> PAGEREF _Toc198286305 \h </w:instrText>
        </w:r>
        <w:r>
          <w:rPr>
            <w:noProof/>
            <w:webHidden/>
          </w:rPr>
        </w:r>
        <w:r>
          <w:rPr>
            <w:noProof/>
            <w:webHidden/>
          </w:rPr>
          <w:fldChar w:fldCharType="separate"/>
        </w:r>
        <w:r>
          <w:rPr>
            <w:noProof/>
            <w:webHidden/>
          </w:rPr>
          <w:t>8</w:t>
        </w:r>
        <w:r>
          <w:rPr>
            <w:noProof/>
            <w:webHidden/>
          </w:rPr>
          <w:fldChar w:fldCharType="end"/>
        </w:r>
      </w:hyperlink>
    </w:p>
    <w:p w14:paraId="5E0B68E1" w14:textId="206AB459" w:rsidR="00F83CA4" w:rsidRDefault="00F83CA4">
      <w:pPr>
        <w:pStyle w:val="TOC2"/>
        <w:rPr>
          <w:rFonts w:eastAsiaTheme="minorEastAsia"/>
          <w:noProof/>
          <w:color w:val="auto"/>
          <w:kern w:val="2"/>
          <w:lang w:eastAsia="en-GB"/>
          <w14:ligatures w14:val="standardContextual"/>
        </w:rPr>
      </w:pPr>
      <w:hyperlink w:anchor="_Toc198286306" w:history="1">
        <w:r w:rsidRPr="00B74299">
          <w:rPr>
            <w:rStyle w:val="Hyperlink"/>
            <w:noProof/>
          </w:rPr>
          <w:t>5.9.</w:t>
        </w:r>
        <w:r>
          <w:rPr>
            <w:rFonts w:eastAsiaTheme="minorEastAsia"/>
            <w:noProof/>
            <w:color w:val="auto"/>
            <w:kern w:val="2"/>
            <w:lang w:eastAsia="en-GB"/>
            <w14:ligatures w14:val="standardContextual"/>
          </w:rPr>
          <w:tab/>
        </w:r>
        <w:r w:rsidRPr="00B74299">
          <w:rPr>
            <w:rStyle w:val="Hyperlink"/>
            <w:noProof/>
          </w:rPr>
          <w:t>All Staff</w:t>
        </w:r>
        <w:r>
          <w:rPr>
            <w:noProof/>
            <w:webHidden/>
          </w:rPr>
          <w:tab/>
        </w:r>
        <w:r>
          <w:rPr>
            <w:noProof/>
            <w:webHidden/>
          </w:rPr>
          <w:fldChar w:fldCharType="begin"/>
        </w:r>
        <w:r>
          <w:rPr>
            <w:noProof/>
            <w:webHidden/>
          </w:rPr>
          <w:instrText xml:space="preserve"> PAGEREF _Toc198286306 \h </w:instrText>
        </w:r>
        <w:r>
          <w:rPr>
            <w:noProof/>
            <w:webHidden/>
          </w:rPr>
        </w:r>
        <w:r>
          <w:rPr>
            <w:noProof/>
            <w:webHidden/>
          </w:rPr>
          <w:fldChar w:fldCharType="separate"/>
        </w:r>
        <w:r>
          <w:rPr>
            <w:noProof/>
            <w:webHidden/>
          </w:rPr>
          <w:t>8</w:t>
        </w:r>
        <w:r>
          <w:rPr>
            <w:noProof/>
            <w:webHidden/>
          </w:rPr>
          <w:fldChar w:fldCharType="end"/>
        </w:r>
      </w:hyperlink>
    </w:p>
    <w:p w14:paraId="76C365B6" w14:textId="574953E1" w:rsidR="00F83CA4" w:rsidRDefault="00F83CA4">
      <w:pPr>
        <w:pStyle w:val="TOC1"/>
        <w:rPr>
          <w:rFonts w:eastAsiaTheme="minorEastAsia"/>
          <w:b w:val="0"/>
          <w:noProof/>
          <w:color w:val="auto"/>
          <w:kern w:val="2"/>
          <w:lang w:eastAsia="en-GB"/>
          <w14:ligatures w14:val="standardContextual"/>
        </w:rPr>
      </w:pPr>
      <w:hyperlink w:anchor="_Toc198286307" w:history="1">
        <w:r w:rsidRPr="00B74299">
          <w:rPr>
            <w:rStyle w:val="Hyperlink"/>
            <w:noProof/>
          </w:rPr>
          <w:t>6.</w:t>
        </w:r>
        <w:r>
          <w:rPr>
            <w:rFonts w:eastAsiaTheme="minorEastAsia"/>
            <w:b w:val="0"/>
            <w:noProof/>
            <w:color w:val="auto"/>
            <w:kern w:val="2"/>
            <w:lang w:eastAsia="en-GB"/>
            <w14:ligatures w14:val="standardContextual"/>
          </w:rPr>
          <w:tab/>
        </w:r>
        <w:r w:rsidRPr="00B74299">
          <w:rPr>
            <w:rStyle w:val="Hyperlink"/>
            <w:noProof/>
          </w:rPr>
          <w:t>Policy Detail</w:t>
        </w:r>
        <w:r>
          <w:rPr>
            <w:noProof/>
            <w:webHidden/>
          </w:rPr>
          <w:tab/>
        </w:r>
        <w:r>
          <w:rPr>
            <w:noProof/>
            <w:webHidden/>
          </w:rPr>
          <w:fldChar w:fldCharType="begin"/>
        </w:r>
        <w:r>
          <w:rPr>
            <w:noProof/>
            <w:webHidden/>
          </w:rPr>
          <w:instrText xml:space="preserve"> PAGEREF _Toc198286307 \h </w:instrText>
        </w:r>
        <w:r>
          <w:rPr>
            <w:noProof/>
            <w:webHidden/>
          </w:rPr>
        </w:r>
        <w:r>
          <w:rPr>
            <w:noProof/>
            <w:webHidden/>
          </w:rPr>
          <w:fldChar w:fldCharType="separate"/>
        </w:r>
        <w:r>
          <w:rPr>
            <w:noProof/>
            <w:webHidden/>
          </w:rPr>
          <w:t>9</w:t>
        </w:r>
        <w:r>
          <w:rPr>
            <w:noProof/>
            <w:webHidden/>
          </w:rPr>
          <w:fldChar w:fldCharType="end"/>
        </w:r>
      </w:hyperlink>
    </w:p>
    <w:p w14:paraId="4121FF7D" w14:textId="7E41625B" w:rsidR="00F83CA4" w:rsidRDefault="00F83CA4">
      <w:pPr>
        <w:pStyle w:val="TOC2"/>
        <w:rPr>
          <w:rFonts w:eastAsiaTheme="minorEastAsia"/>
          <w:noProof/>
          <w:color w:val="auto"/>
          <w:kern w:val="2"/>
          <w:lang w:eastAsia="en-GB"/>
          <w14:ligatures w14:val="standardContextual"/>
        </w:rPr>
      </w:pPr>
      <w:hyperlink w:anchor="_Toc198286308" w:history="1">
        <w:r w:rsidRPr="00B74299">
          <w:rPr>
            <w:rStyle w:val="Hyperlink"/>
            <w:noProof/>
          </w:rPr>
          <w:t>6.1.</w:t>
        </w:r>
        <w:r>
          <w:rPr>
            <w:rFonts w:eastAsiaTheme="minorEastAsia"/>
            <w:noProof/>
            <w:color w:val="auto"/>
            <w:kern w:val="2"/>
            <w:lang w:eastAsia="en-GB"/>
            <w14:ligatures w14:val="standardContextual"/>
          </w:rPr>
          <w:tab/>
        </w:r>
        <w:r w:rsidRPr="00B74299">
          <w:rPr>
            <w:rStyle w:val="Hyperlink"/>
            <w:noProof/>
          </w:rPr>
          <w:t>Standing Orders (SOs), Standing Financial Instructions (SFIs) and Scheme of Reservation and Delegation (SoRD)</w:t>
        </w:r>
        <w:r>
          <w:rPr>
            <w:noProof/>
            <w:webHidden/>
          </w:rPr>
          <w:tab/>
        </w:r>
        <w:r>
          <w:rPr>
            <w:noProof/>
            <w:webHidden/>
          </w:rPr>
          <w:fldChar w:fldCharType="begin"/>
        </w:r>
        <w:r>
          <w:rPr>
            <w:noProof/>
            <w:webHidden/>
          </w:rPr>
          <w:instrText xml:space="preserve"> PAGEREF _Toc198286308 \h </w:instrText>
        </w:r>
        <w:r>
          <w:rPr>
            <w:noProof/>
            <w:webHidden/>
          </w:rPr>
        </w:r>
        <w:r>
          <w:rPr>
            <w:noProof/>
            <w:webHidden/>
          </w:rPr>
          <w:fldChar w:fldCharType="separate"/>
        </w:r>
        <w:r>
          <w:rPr>
            <w:noProof/>
            <w:webHidden/>
          </w:rPr>
          <w:t>9</w:t>
        </w:r>
        <w:r>
          <w:rPr>
            <w:noProof/>
            <w:webHidden/>
          </w:rPr>
          <w:fldChar w:fldCharType="end"/>
        </w:r>
      </w:hyperlink>
    </w:p>
    <w:p w14:paraId="5053285D" w14:textId="69A6878A" w:rsidR="00F83CA4" w:rsidRDefault="00F83CA4">
      <w:pPr>
        <w:pStyle w:val="TOC2"/>
        <w:rPr>
          <w:rFonts w:eastAsiaTheme="minorEastAsia"/>
          <w:noProof/>
          <w:color w:val="auto"/>
          <w:kern w:val="2"/>
          <w:lang w:eastAsia="en-GB"/>
          <w14:ligatures w14:val="standardContextual"/>
        </w:rPr>
      </w:pPr>
      <w:hyperlink w:anchor="_Toc198286309" w:history="1">
        <w:r w:rsidRPr="00B74299">
          <w:rPr>
            <w:rStyle w:val="Hyperlink"/>
            <w:noProof/>
          </w:rPr>
          <w:t>6.2.</w:t>
        </w:r>
        <w:r>
          <w:rPr>
            <w:rFonts w:eastAsiaTheme="minorEastAsia"/>
            <w:noProof/>
            <w:color w:val="auto"/>
            <w:kern w:val="2"/>
            <w:lang w:eastAsia="en-GB"/>
            <w14:ligatures w14:val="standardContextual"/>
          </w:rPr>
          <w:tab/>
        </w:r>
        <w:r w:rsidRPr="00B74299">
          <w:rPr>
            <w:rStyle w:val="Hyperlink"/>
            <w:noProof/>
          </w:rPr>
          <w:t>Prevention of Fraud and Bribery</w:t>
        </w:r>
        <w:r>
          <w:rPr>
            <w:noProof/>
            <w:webHidden/>
          </w:rPr>
          <w:tab/>
        </w:r>
        <w:r>
          <w:rPr>
            <w:noProof/>
            <w:webHidden/>
          </w:rPr>
          <w:fldChar w:fldCharType="begin"/>
        </w:r>
        <w:r>
          <w:rPr>
            <w:noProof/>
            <w:webHidden/>
          </w:rPr>
          <w:instrText xml:space="preserve"> PAGEREF _Toc198286309 \h </w:instrText>
        </w:r>
        <w:r>
          <w:rPr>
            <w:noProof/>
            <w:webHidden/>
          </w:rPr>
        </w:r>
        <w:r>
          <w:rPr>
            <w:noProof/>
            <w:webHidden/>
          </w:rPr>
          <w:fldChar w:fldCharType="separate"/>
        </w:r>
        <w:r>
          <w:rPr>
            <w:noProof/>
            <w:webHidden/>
          </w:rPr>
          <w:t>9</w:t>
        </w:r>
        <w:r>
          <w:rPr>
            <w:noProof/>
            <w:webHidden/>
          </w:rPr>
          <w:fldChar w:fldCharType="end"/>
        </w:r>
      </w:hyperlink>
    </w:p>
    <w:p w14:paraId="21405C57" w14:textId="12AF1FC6" w:rsidR="00F83CA4" w:rsidRDefault="00F83CA4">
      <w:pPr>
        <w:pStyle w:val="TOC2"/>
        <w:rPr>
          <w:rFonts w:eastAsiaTheme="minorEastAsia"/>
          <w:noProof/>
          <w:color w:val="auto"/>
          <w:kern w:val="2"/>
          <w:lang w:eastAsia="en-GB"/>
          <w14:ligatures w14:val="standardContextual"/>
        </w:rPr>
      </w:pPr>
      <w:hyperlink w:anchor="_Toc198286310" w:history="1">
        <w:r w:rsidRPr="00B74299">
          <w:rPr>
            <w:rStyle w:val="Hyperlink"/>
            <w:noProof/>
          </w:rPr>
          <w:t>6.3.</w:t>
        </w:r>
        <w:r>
          <w:rPr>
            <w:rFonts w:eastAsiaTheme="minorEastAsia"/>
            <w:noProof/>
            <w:color w:val="auto"/>
            <w:kern w:val="2"/>
            <w:lang w:eastAsia="en-GB"/>
            <w14:ligatures w14:val="standardContextual"/>
          </w:rPr>
          <w:tab/>
        </w:r>
        <w:r w:rsidRPr="00B74299">
          <w:rPr>
            <w:rStyle w:val="Hyperlink"/>
            <w:noProof/>
          </w:rPr>
          <w:t>Conflicts of Interest</w:t>
        </w:r>
        <w:r>
          <w:rPr>
            <w:noProof/>
            <w:webHidden/>
          </w:rPr>
          <w:tab/>
        </w:r>
        <w:r>
          <w:rPr>
            <w:noProof/>
            <w:webHidden/>
          </w:rPr>
          <w:fldChar w:fldCharType="begin"/>
        </w:r>
        <w:r>
          <w:rPr>
            <w:noProof/>
            <w:webHidden/>
          </w:rPr>
          <w:instrText xml:space="preserve"> PAGEREF _Toc198286310 \h </w:instrText>
        </w:r>
        <w:r>
          <w:rPr>
            <w:noProof/>
            <w:webHidden/>
          </w:rPr>
        </w:r>
        <w:r>
          <w:rPr>
            <w:noProof/>
            <w:webHidden/>
          </w:rPr>
          <w:fldChar w:fldCharType="separate"/>
        </w:r>
        <w:r>
          <w:rPr>
            <w:noProof/>
            <w:webHidden/>
          </w:rPr>
          <w:t>10</w:t>
        </w:r>
        <w:r>
          <w:rPr>
            <w:noProof/>
            <w:webHidden/>
          </w:rPr>
          <w:fldChar w:fldCharType="end"/>
        </w:r>
      </w:hyperlink>
    </w:p>
    <w:p w14:paraId="3D23464E" w14:textId="5ACF1803" w:rsidR="00F83CA4" w:rsidRDefault="00F83CA4">
      <w:pPr>
        <w:pStyle w:val="TOC2"/>
        <w:rPr>
          <w:rFonts w:eastAsiaTheme="minorEastAsia"/>
          <w:noProof/>
          <w:color w:val="auto"/>
          <w:kern w:val="2"/>
          <w:lang w:eastAsia="en-GB"/>
          <w14:ligatures w14:val="standardContextual"/>
        </w:rPr>
      </w:pPr>
      <w:hyperlink w:anchor="_Toc198286311" w:history="1">
        <w:r w:rsidRPr="00B74299">
          <w:rPr>
            <w:rStyle w:val="Hyperlink"/>
            <w:noProof/>
          </w:rPr>
          <w:t>6.4.</w:t>
        </w:r>
        <w:r>
          <w:rPr>
            <w:rFonts w:eastAsiaTheme="minorEastAsia"/>
            <w:noProof/>
            <w:color w:val="auto"/>
            <w:kern w:val="2"/>
            <w:lang w:eastAsia="en-GB"/>
            <w14:ligatures w14:val="standardContextual"/>
          </w:rPr>
          <w:tab/>
        </w:r>
        <w:r w:rsidRPr="00B74299">
          <w:rPr>
            <w:rStyle w:val="Hyperlink"/>
            <w:noProof/>
          </w:rPr>
          <w:t>Gifts and Hospitality:  Refusal and Acceptance</w:t>
        </w:r>
        <w:r>
          <w:rPr>
            <w:noProof/>
            <w:webHidden/>
          </w:rPr>
          <w:tab/>
        </w:r>
        <w:r>
          <w:rPr>
            <w:noProof/>
            <w:webHidden/>
          </w:rPr>
          <w:fldChar w:fldCharType="begin"/>
        </w:r>
        <w:r>
          <w:rPr>
            <w:noProof/>
            <w:webHidden/>
          </w:rPr>
          <w:instrText xml:space="preserve"> PAGEREF _Toc198286311 \h </w:instrText>
        </w:r>
        <w:r>
          <w:rPr>
            <w:noProof/>
            <w:webHidden/>
          </w:rPr>
        </w:r>
        <w:r>
          <w:rPr>
            <w:noProof/>
            <w:webHidden/>
          </w:rPr>
          <w:fldChar w:fldCharType="separate"/>
        </w:r>
        <w:r>
          <w:rPr>
            <w:noProof/>
            <w:webHidden/>
          </w:rPr>
          <w:t>10</w:t>
        </w:r>
        <w:r>
          <w:rPr>
            <w:noProof/>
            <w:webHidden/>
          </w:rPr>
          <w:fldChar w:fldCharType="end"/>
        </w:r>
      </w:hyperlink>
    </w:p>
    <w:p w14:paraId="0D4CE9DE" w14:textId="02768670" w:rsidR="00F83CA4" w:rsidRDefault="00F83CA4">
      <w:pPr>
        <w:pStyle w:val="TOC2"/>
        <w:rPr>
          <w:rFonts w:eastAsiaTheme="minorEastAsia"/>
          <w:noProof/>
          <w:color w:val="auto"/>
          <w:kern w:val="2"/>
          <w:lang w:eastAsia="en-GB"/>
          <w14:ligatures w14:val="standardContextual"/>
        </w:rPr>
      </w:pPr>
      <w:hyperlink w:anchor="_Toc198286312" w:history="1">
        <w:r w:rsidRPr="00B74299">
          <w:rPr>
            <w:rStyle w:val="Hyperlink"/>
            <w:noProof/>
          </w:rPr>
          <w:t>6.5.</w:t>
        </w:r>
        <w:r>
          <w:rPr>
            <w:rFonts w:eastAsiaTheme="minorEastAsia"/>
            <w:noProof/>
            <w:color w:val="auto"/>
            <w:kern w:val="2"/>
            <w:lang w:eastAsia="en-GB"/>
            <w14:ligatures w14:val="standardContextual"/>
          </w:rPr>
          <w:tab/>
        </w:r>
        <w:r w:rsidRPr="00B74299">
          <w:rPr>
            <w:rStyle w:val="Hyperlink"/>
            <w:noProof/>
          </w:rPr>
          <w:t>Personal Conduct</w:t>
        </w:r>
        <w:r>
          <w:rPr>
            <w:noProof/>
            <w:webHidden/>
          </w:rPr>
          <w:tab/>
        </w:r>
        <w:r>
          <w:rPr>
            <w:noProof/>
            <w:webHidden/>
          </w:rPr>
          <w:fldChar w:fldCharType="begin"/>
        </w:r>
        <w:r>
          <w:rPr>
            <w:noProof/>
            <w:webHidden/>
          </w:rPr>
          <w:instrText xml:space="preserve"> PAGEREF _Toc198286312 \h </w:instrText>
        </w:r>
        <w:r>
          <w:rPr>
            <w:noProof/>
            <w:webHidden/>
          </w:rPr>
        </w:r>
        <w:r>
          <w:rPr>
            <w:noProof/>
            <w:webHidden/>
          </w:rPr>
          <w:fldChar w:fldCharType="separate"/>
        </w:r>
        <w:r>
          <w:rPr>
            <w:noProof/>
            <w:webHidden/>
          </w:rPr>
          <w:t>10</w:t>
        </w:r>
        <w:r>
          <w:rPr>
            <w:noProof/>
            <w:webHidden/>
          </w:rPr>
          <w:fldChar w:fldCharType="end"/>
        </w:r>
      </w:hyperlink>
    </w:p>
    <w:p w14:paraId="5AB4A0B8" w14:textId="3EC9C375" w:rsidR="00F83CA4" w:rsidRDefault="00F83CA4">
      <w:pPr>
        <w:pStyle w:val="TOC2"/>
        <w:rPr>
          <w:rFonts w:eastAsiaTheme="minorEastAsia"/>
          <w:noProof/>
          <w:color w:val="auto"/>
          <w:kern w:val="2"/>
          <w:lang w:eastAsia="en-GB"/>
          <w14:ligatures w14:val="standardContextual"/>
        </w:rPr>
      </w:pPr>
      <w:hyperlink w:anchor="_Toc198286313" w:history="1">
        <w:r w:rsidRPr="00B74299">
          <w:rPr>
            <w:rStyle w:val="Hyperlink"/>
            <w:noProof/>
          </w:rPr>
          <w:t>6.6.</w:t>
        </w:r>
        <w:r>
          <w:rPr>
            <w:rFonts w:eastAsiaTheme="minorEastAsia"/>
            <w:noProof/>
            <w:color w:val="auto"/>
            <w:kern w:val="2"/>
            <w:lang w:eastAsia="en-GB"/>
            <w14:ligatures w14:val="standardContextual"/>
          </w:rPr>
          <w:tab/>
        </w:r>
        <w:r w:rsidRPr="00B74299">
          <w:rPr>
            <w:rStyle w:val="Hyperlink"/>
            <w:noProof/>
          </w:rPr>
          <w:t>Disclosure and Barring Service</w:t>
        </w:r>
        <w:r>
          <w:rPr>
            <w:noProof/>
            <w:webHidden/>
          </w:rPr>
          <w:tab/>
        </w:r>
        <w:r>
          <w:rPr>
            <w:noProof/>
            <w:webHidden/>
          </w:rPr>
          <w:fldChar w:fldCharType="begin"/>
        </w:r>
        <w:r>
          <w:rPr>
            <w:noProof/>
            <w:webHidden/>
          </w:rPr>
          <w:instrText xml:space="preserve"> PAGEREF _Toc198286313 \h </w:instrText>
        </w:r>
        <w:r>
          <w:rPr>
            <w:noProof/>
            <w:webHidden/>
          </w:rPr>
        </w:r>
        <w:r>
          <w:rPr>
            <w:noProof/>
            <w:webHidden/>
          </w:rPr>
          <w:fldChar w:fldCharType="separate"/>
        </w:r>
        <w:r>
          <w:rPr>
            <w:noProof/>
            <w:webHidden/>
          </w:rPr>
          <w:t>12</w:t>
        </w:r>
        <w:r>
          <w:rPr>
            <w:noProof/>
            <w:webHidden/>
          </w:rPr>
          <w:fldChar w:fldCharType="end"/>
        </w:r>
      </w:hyperlink>
    </w:p>
    <w:p w14:paraId="5E86A016" w14:textId="38105F9F" w:rsidR="00F83CA4" w:rsidRDefault="00F83CA4">
      <w:pPr>
        <w:pStyle w:val="TOC2"/>
        <w:rPr>
          <w:rFonts w:eastAsiaTheme="minorEastAsia"/>
          <w:noProof/>
          <w:color w:val="auto"/>
          <w:kern w:val="2"/>
          <w:lang w:eastAsia="en-GB"/>
          <w14:ligatures w14:val="standardContextual"/>
        </w:rPr>
      </w:pPr>
      <w:hyperlink w:anchor="_Toc198286314" w:history="1">
        <w:r w:rsidRPr="00B74299">
          <w:rPr>
            <w:rStyle w:val="Hyperlink"/>
            <w:noProof/>
          </w:rPr>
          <w:t>6.7.</w:t>
        </w:r>
        <w:r>
          <w:rPr>
            <w:rFonts w:eastAsiaTheme="minorEastAsia"/>
            <w:noProof/>
            <w:color w:val="auto"/>
            <w:kern w:val="2"/>
            <w:lang w:eastAsia="en-GB"/>
            <w14:ligatures w14:val="standardContextual"/>
          </w:rPr>
          <w:tab/>
        </w:r>
        <w:r w:rsidRPr="00B74299">
          <w:rPr>
            <w:rStyle w:val="Hyperlink"/>
            <w:noProof/>
          </w:rPr>
          <w:t>Personal Development and Training</w:t>
        </w:r>
        <w:r>
          <w:rPr>
            <w:noProof/>
            <w:webHidden/>
          </w:rPr>
          <w:tab/>
        </w:r>
        <w:r>
          <w:rPr>
            <w:noProof/>
            <w:webHidden/>
          </w:rPr>
          <w:fldChar w:fldCharType="begin"/>
        </w:r>
        <w:r>
          <w:rPr>
            <w:noProof/>
            <w:webHidden/>
          </w:rPr>
          <w:instrText xml:space="preserve"> PAGEREF _Toc198286314 \h </w:instrText>
        </w:r>
        <w:r>
          <w:rPr>
            <w:noProof/>
            <w:webHidden/>
          </w:rPr>
        </w:r>
        <w:r>
          <w:rPr>
            <w:noProof/>
            <w:webHidden/>
          </w:rPr>
          <w:fldChar w:fldCharType="separate"/>
        </w:r>
        <w:r>
          <w:rPr>
            <w:noProof/>
            <w:webHidden/>
          </w:rPr>
          <w:t>12</w:t>
        </w:r>
        <w:r>
          <w:rPr>
            <w:noProof/>
            <w:webHidden/>
          </w:rPr>
          <w:fldChar w:fldCharType="end"/>
        </w:r>
      </w:hyperlink>
    </w:p>
    <w:p w14:paraId="6DB865C0" w14:textId="645EDE69" w:rsidR="00F83CA4" w:rsidRDefault="00F83CA4">
      <w:pPr>
        <w:pStyle w:val="TOC2"/>
        <w:rPr>
          <w:rFonts w:eastAsiaTheme="minorEastAsia"/>
          <w:noProof/>
          <w:color w:val="auto"/>
          <w:kern w:val="2"/>
          <w:lang w:eastAsia="en-GB"/>
          <w14:ligatures w14:val="standardContextual"/>
        </w:rPr>
      </w:pPr>
      <w:hyperlink w:anchor="_Toc198286315" w:history="1">
        <w:r w:rsidRPr="00B74299">
          <w:rPr>
            <w:rStyle w:val="Hyperlink"/>
            <w:noProof/>
          </w:rPr>
          <w:t>6.8.</w:t>
        </w:r>
        <w:r>
          <w:rPr>
            <w:rFonts w:eastAsiaTheme="minorEastAsia"/>
            <w:noProof/>
            <w:color w:val="auto"/>
            <w:kern w:val="2"/>
            <w:lang w:eastAsia="en-GB"/>
            <w14:ligatures w14:val="standardContextual"/>
          </w:rPr>
          <w:tab/>
        </w:r>
        <w:r w:rsidRPr="00B74299">
          <w:rPr>
            <w:rStyle w:val="Hyperlink"/>
            <w:noProof/>
          </w:rPr>
          <w:t>Staff Expenses</w:t>
        </w:r>
        <w:r>
          <w:rPr>
            <w:noProof/>
            <w:webHidden/>
          </w:rPr>
          <w:tab/>
        </w:r>
        <w:r>
          <w:rPr>
            <w:noProof/>
            <w:webHidden/>
          </w:rPr>
          <w:fldChar w:fldCharType="begin"/>
        </w:r>
        <w:r>
          <w:rPr>
            <w:noProof/>
            <w:webHidden/>
          </w:rPr>
          <w:instrText xml:space="preserve"> PAGEREF _Toc198286315 \h </w:instrText>
        </w:r>
        <w:r>
          <w:rPr>
            <w:noProof/>
            <w:webHidden/>
          </w:rPr>
        </w:r>
        <w:r>
          <w:rPr>
            <w:noProof/>
            <w:webHidden/>
          </w:rPr>
          <w:fldChar w:fldCharType="separate"/>
        </w:r>
        <w:r>
          <w:rPr>
            <w:noProof/>
            <w:webHidden/>
          </w:rPr>
          <w:t>12</w:t>
        </w:r>
        <w:r>
          <w:rPr>
            <w:noProof/>
            <w:webHidden/>
          </w:rPr>
          <w:fldChar w:fldCharType="end"/>
        </w:r>
      </w:hyperlink>
    </w:p>
    <w:p w14:paraId="562456F5" w14:textId="2EC430D2" w:rsidR="00F83CA4" w:rsidRDefault="00F83CA4">
      <w:pPr>
        <w:pStyle w:val="TOC2"/>
        <w:rPr>
          <w:rFonts w:eastAsiaTheme="minorEastAsia"/>
          <w:noProof/>
          <w:color w:val="auto"/>
          <w:kern w:val="2"/>
          <w:lang w:eastAsia="en-GB"/>
          <w14:ligatures w14:val="standardContextual"/>
        </w:rPr>
      </w:pPr>
      <w:hyperlink w:anchor="_Toc198286316" w:history="1">
        <w:r w:rsidRPr="00B74299">
          <w:rPr>
            <w:rStyle w:val="Hyperlink"/>
            <w:noProof/>
          </w:rPr>
          <w:t>6.9.</w:t>
        </w:r>
        <w:r>
          <w:rPr>
            <w:rFonts w:eastAsiaTheme="minorEastAsia"/>
            <w:noProof/>
            <w:color w:val="auto"/>
            <w:kern w:val="2"/>
            <w:lang w:eastAsia="en-GB"/>
            <w14:ligatures w14:val="standardContextual"/>
          </w:rPr>
          <w:tab/>
        </w:r>
        <w:r w:rsidRPr="00B74299">
          <w:rPr>
            <w:rStyle w:val="Hyperlink"/>
            <w:noProof/>
          </w:rPr>
          <w:t>Outside Employment and Private Practice</w:t>
        </w:r>
        <w:r>
          <w:rPr>
            <w:noProof/>
            <w:webHidden/>
          </w:rPr>
          <w:tab/>
        </w:r>
        <w:r>
          <w:rPr>
            <w:noProof/>
            <w:webHidden/>
          </w:rPr>
          <w:fldChar w:fldCharType="begin"/>
        </w:r>
        <w:r>
          <w:rPr>
            <w:noProof/>
            <w:webHidden/>
          </w:rPr>
          <w:instrText xml:space="preserve"> PAGEREF _Toc198286316 \h </w:instrText>
        </w:r>
        <w:r>
          <w:rPr>
            <w:noProof/>
            <w:webHidden/>
          </w:rPr>
        </w:r>
        <w:r>
          <w:rPr>
            <w:noProof/>
            <w:webHidden/>
          </w:rPr>
          <w:fldChar w:fldCharType="separate"/>
        </w:r>
        <w:r>
          <w:rPr>
            <w:noProof/>
            <w:webHidden/>
          </w:rPr>
          <w:t>12</w:t>
        </w:r>
        <w:r>
          <w:rPr>
            <w:noProof/>
            <w:webHidden/>
          </w:rPr>
          <w:fldChar w:fldCharType="end"/>
        </w:r>
      </w:hyperlink>
    </w:p>
    <w:p w14:paraId="4B28D789" w14:textId="6D1945EF" w:rsidR="00F83CA4" w:rsidRDefault="00F83CA4">
      <w:pPr>
        <w:pStyle w:val="TOC2"/>
        <w:rPr>
          <w:rFonts w:eastAsiaTheme="minorEastAsia"/>
          <w:noProof/>
          <w:color w:val="auto"/>
          <w:kern w:val="2"/>
          <w:lang w:eastAsia="en-GB"/>
          <w14:ligatures w14:val="standardContextual"/>
        </w:rPr>
      </w:pPr>
      <w:hyperlink w:anchor="_Toc198286317" w:history="1">
        <w:r w:rsidRPr="00B74299">
          <w:rPr>
            <w:rStyle w:val="Hyperlink"/>
            <w:noProof/>
          </w:rPr>
          <w:t>6.10.</w:t>
        </w:r>
        <w:r>
          <w:rPr>
            <w:rFonts w:eastAsiaTheme="minorEastAsia"/>
            <w:noProof/>
            <w:color w:val="auto"/>
            <w:kern w:val="2"/>
            <w:lang w:eastAsia="en-GB"/>
            <w14:ligatures w14:val="standardContextual"/>
          </w:rPr>
          <w:tab/>
        </w:r>
        <w:r w:rsidRPr="00B74299">
          <w:rPr>
            <w:rStyle w:val="Hyperlink"/>
            <w:noProof/>
          </w:rPr>
          <w:t>Political Activities</w:t>
        </w:r>
        <w:r>
          <w:rPr>
            <w:noProof/>
            <w:webHidden/>
          </w:rPr>
          <w:tab/>
        </w:r>
        <w:r>
          <w:rPr>
            <w:noProof/>
            <w:webHidden/>
          </w:rPr>
          <w:fldChar w:fldCharType="begin"/>
        </w:r>
        <w:r>
          <w:rPr>
            <w:noProof/>
            <w:webHidden/>
          </w:rPr>
          <w:instrText xml:space="preserve"> PAGEREF _Toc198286317 \h </w:instrText>
        </w:r>
        <w:r>
          <w:rPr>
            <w:noProof/>
            <w:webHidden/>
          </w:rPr>
        </w:r>
        <w:r>
          <w:rPr>
            <w:noProof/>
            <w:webHidden/>
          </w:rPr>
          <w:fldChar w:fldCharType="separate"/>
        </w:r>
        <w:r>
          <w:rPr>
            <w:noProof/>
            <w:webHidden/>
          </w:rPr>
          <w:t>13</w:t>
        </w:r>
        <w:r>
          <w:rPr>
            <w:noProof/>
            <w:webHidden/>
          </w:rPr>
          <w:fldChar w:fldCharType="end"/>
        </w:r>
      </w:hyperlink>
    </w:p>
    <w:p w14:paraId="78E17723" w14:textId="05CEC159" w:rsidR="00F83CA4" w:rsidRDefault="00F83CA4">
      <w:pPr>
        <w:pStyle w:val="TOC2"/>
        <w:rPr>
          <w:rFonts w:eastAsiaTheme="minorEastAsia"/>
          <w:noProof/>
          <w:color w:val="auto"/>
          <w:kern w:val="2"/>
          <w:lang w:eastAsia="en-GB"/>
          <w14:ligatures w14:val="standardContextual"/>
        </w:rPr>
      </w:pPr>
      <w:hyperlink w:anchor="_Toc198286318" w:history="1">
        <w:r w:rsidRPr="00B74299">
          <w:rPr>
            <w:rStyle w:val="Hyperlink"/>
            <w:noProof/>
          </w:rPr>
          <w:t>6.11.</w:t>
        </w:r>
        <w:r>
          <w:rPr>
            <w:rFonts w:eastAsiaTheme="minorEastAsia"/>
            <w:noProof/>
            <w:color w:val="auto"/>
            <w:kern w:val="2"/>
            <w:lang w:eastAsia="en-GB"/>
            <w14:ligatures w14:val="standardContextual"/>
          </w:rPr>
          <w:tab/>
        </w:r>
        <w:r w:rsidRPr="00B74299">
          <w:rPr>
            <w:rStyle w:val="Hyperlink"/>
            <w:noProof/>
          </w:rPr>
          <w:t>Commercial Sponsorship</w:t>
        </w:r>
        <w:r>
          <w:rPr>
            <w:noProof/>
            <w:webHidden/>
          </w:rPr>
          <w:tab/>
        </w:r>
        <w:r>
          <w:rPr>
            <w:noProof/>
            <w:webHidden/>
          </w:rPr>
          <w:fldChar w:fldCharType="begin"/>
        </w:r>
        <w:r>
          <w:rPr>
            <w:noProof/>
            <w:webHidden/>
          </w:rPr>
          <w:instrText xml:space="preserve"> PAGEREF _Toc198286318 \h </w:instrText>
        </w:r>
        <w:r>
          <w:rPr>
            <w:noProof/>
            <w:webHidden/>
          </w:rPr>
        </w:r>
        <w:r>
          <w:rPr>
            <w:noProof/>
            <w:webHidden/>
          </w:rPr>
          <w:fldChar w:fldCharType="separate"/>
        </w:r>
        <w:r>
          <w:rPr>
            <w:noProof/>
            <w:webHidden/>
          </w:rPr>
          <w:t>13</w:t>
        </w:r>
        <w:r>
          <w:rPr>
            <w:noProof/>
            <w:webHidden/>
          </w:rPr>
          <w:fldChar w:fldCharType="end"/>
        </w:r>
      </w:hyperlink>
    </w:p>
    <w:p w14:paraId="7CA467C8" w14:textId="0203794F" w:rsidR="00F83CA4" w:rsidRDefault="00F83CA4">
      <w:pPr>
        <w:pStyle w:val="TOC2"/>
        <w:rPr>
          <w:rFonts w:eastAsiaTheme="minorEastAsia"/>
          <w:noProof/>
          <w:color w:val="auto"/>
          <w:kern w:val="2"/>
          <w:lang w:eastAsia="en-GB"/>
          <w14:ligatures w14:val="standardContextual"/>
        </w:rPr>
      </w:pPr>
      <w:hyperlink w:anchor="_Toc198286319" w:history="1">
        <w:r w:rsidRPr="00B74299">
          <w:rPr>
            <w:rStyle w:val="Hyperlink"/>
            <w:noProof/>
          </w:rPr>
          <w:t>6.12.</w:t>
        </w:r>
        <w:r>
          <w:rPr>
            <w:rFonts w:eastAsiaTheme="minorEastAsia"/>
            <w:noProof/>
            <w:color w:val="auto"/>
            <w:kern w:val="2"/>
            <w:lang w:eastAsia="en-GB"/>
            <w14:ligatures w14:val="standardContextual"/>
          </w:rPr>
          <w:tab/>
        </w:r>
        <w:r w:rsidRPr="00B74299">
          <w:rPr>
            <w:rStyle w:val="Hyperlink"/>
            <w:noProof/>
          </w:rPr>
          <w:t>Suppliers and Contractors</w:t>
        </w:r>
        <w:r>
          <w:rPr>
            <w:noProof/>
            <w:webHidden/>
          </w:rPr>
          <w:tab/>
        </w:r>
        <w:r>
          <w:rPr>
            <w:noProof/>
            <w:webHidden/>
          </w:rPr>
          <w:fldChar w:fldCharType="begin"/>
        </w:r>
        <w:r>
          <w:rPr>
            <w:noProof/>
            <w:webHidden/>
          </w:rPr>
          <w:instrText xml:space="preserve"> PAGEREF _Toc198286319 \h </w:instrText>
        </w:r>
        <w:r>
          <w:rPr>
            <w:noProof/>
            <w:webHidden/>
          </w:rPr>
        </w:r>
        <w:r>
          <w:rPr>
            <w:noProof/>
            <w:webHidden/>
          </w:rPr>
          <w:fldChar w:fldCharType="separate"/>
        </w:r>
        <w:r>
          <w:rPr>
            <w:noProof/>
            <w:webHidden/>
          </w:rPr>
          <w:t>13</w:t>
        </w:r>
        <w:r>
          <w:rPr>
            <w:noProof/>
            <w:webHidden/>
          </w:rPr>
          <w:fldChar w:fldCharType="end"/>
        </w:r>
      </w:hyperlink>
    </w:p>
    <w:p w14:paraId="4A2E5D6A" w14:textId="034F359D" w:rsidR="00F83CA4" w:rsidRDefault="00F83CA4">
      <w:pPr>
        <w:pStyle w:val="TOC2"/>
        <w:rPr>
          <w:rFonts w:eastAsiaTheme="minorEastAsia"/>
          <w:noProof/>
          <w:color w:val="auto"/>
          <w:kern w:val="2"/>
          <w:lang w:eastAsia="en-GB"/>
          <w14:ligatures w14:val="standardContextual"/>
        </w:rPr>
      </w:pPr>
      <w:hyperlink w:anchor="_Toc198286320" w:history="1">
        <w:r w:rsidRPr="00B74299">
          <w:rPr>
            <w:rStyle w:val="Hyperlink"/>
            <w:noProof/>
          </w:rPr>
          <w:t>6.13.</w:t>
        </w:r>
        <w:r>
          <w:rPr>
            <w:rFonts w:eastAsiaTheme="minorEastAsia"/>
            <w:noProof/>
            <w:color w:val="auto"/>
            <w:kern w:val="2"/>
            <w:lang w:eastAsia="en-GB"/>
            <w14:ligatures w14:val="standardContextual"/>
          </w:rPr>
          <w:tab/>
        </w:r>
        <w:r w:rsidRPr="00B74299">
          <w:rPr>
            <w:rStyle w:val="Hyperlink"/>
            <w:noProof/>
          </w:rPr>
          <w:t>Raising Concerns – Whistleblowing and Complaints</w:t>
        </w:r>
        <w:r>
          <w:rPr>
            <w:noProof/>
            <w:webHidden/>
          </w:rPr>
          <w:tab/>
        </w:r>
        <w:r>
          <w:rPr>
            <w:noProof/>
            <w:webHidden/>
          </w:rPr>
          <w:fldChar w:fldCharType="begin"/>
        </w:r>
        <w:r>
          <w:rPr>
            <w:noProof/>
            <w:webHidden/>
          </w:rPr>
          <w:instrText xml:space="preserve"> PAGEREF _Toc198286320 \h </w:instrText>
        </w:r>
        <w:r>
          <w:rPr>
            <w:noProof/>
            <w:webHidden/>
          </w:rPr>
        </w:r>
        <w:r>
          <w:rPr>
            <w:noProof/>
            <w:webHidden/>
          </w:rPr>
          <w:fldChar w:fldCharType="separate"/>
        </w:r>
        <w:r>
          <w:rPr>
            <w:noProof/>
            <w:webHidden/>
          </w:rPr>
          <w:t>13</w:t>
        </w:r>
        <w:r>
          <w:rPr>
            <w:noProof/>
            <w:webHidden/>
          </w:rPr>
          <w:fldChar w:fldCharType="end"/>
        </w:r>
      </w:hyperlink>
    </w:p>
    <w:p w14:paraId="6FC28BCA" w14:textId="74B313B8" w:rsidR="00F83CA4" w:rsidRDefault="00F83CA4">
      <w:pPr>
        <w:pStyle w:val="TOC2"/>
        <w:rPr>
          <w:rFonts w:eastAsiaTheme="minorEastAsia"/>
          <w:noProof/>
          <w:color w:val="auto"/>
          <w:kern w:val="2"/>
          <w:lang w:eastAsia="en-GB"/>
          <w14:ligatures w14:val="standardContextual"/>
        </w:rPr>
      </w:pPr>
      <w:hyperlink w:anchor="_Toc198286321" w:history="1">
        <w:r w:rsidRPr="00B74299">
          <w:rPr>
            <w:rStyle w:val="Hyperlink"/>
            <w:noProof/>
          </w:rPr>
          <w:t>6.14.</w:t>
        </w:r>
        <w:r>
          <w:rPr>
            <w:rFonts w:eastAsiaTheme="minorEastAsia"/>
            <w:noProof/>
            <w:color w:val="auto"/>
            <w:kern w:val="2"/>
            <w:lang w:eastAsia="en-GB"/>
            <w14:ligatures w14:val="standardContextual"/>
          </w:rPr>
          <w:tab/>
        </w:r>
        <w:r w:rsidRPr="00B74299">
          <w:rPr>
            <w:rStyle w:val="Hyperlink"/>
            <w:noProof/>
          </w:rPr>
          <w:t>Other Initiatives</w:t>
        </w:r>
        <w:r>
          <w:rPr>
            <w:noProof/>
            <w:webHidden/>
          </w:rPr>
          <w:tab/>
        </w:r>
        <w:r>
          <w:rPr>
            <w:noProof/>
            <w:webHidden/>
          </w:rPr>
          <w:fldChar w:fldCharType="begin"/>
        </w:r>
        <w:r>
          <w:rPr>
            <w:noProof/>
            <w:webHidden/>
          </w:rPr>
          <w:instrText xml:space="preserve"> PAGEREF _Toc198286321 \h </w:instrText>
        </w:r>
        <w:r>
          <w:rPr>
            <w:noProof/>
            <w:webHidden/>
          </w:rPr>
        </w:r>
        <w:r>
          <w:rPr>
            <w:noProof/>
            <w:webHidden/>
          </w:rPr>
          <w:fldChar w:fldCharType="separate"/>
        </w:r>
        <w:r>
          <w:rPr>
            <w:noProof/>
            <w:webHidden/>
          </w:rPr>
          <w:t>13</w:t>
        </w:r>
        <w:r>
          <w:rPr>
            <w:noProof/>
            <w:webHidden/>
          </w:rPr>
          <w:fldChar w:fldCharType="end"/>
        </w:r>
      </w:hyperlink>
    </w:p>
    <w:p w14:paraId="1579ADE3" w14:textId="01C32A29" w:rsidR="00F83CA4" w:rsidRDefault="00F83CA4">
      <w:pPr>
        <w:pStyle w:val="TOC2"/>
        <w:rPr>
          <w:rFonts w:eastAsiaTheme="minorEastAsia"/>
          <w:noProof/>
          <w:color w:val="auto"/>
          <w:kern w:val="2"/>
          <w:lang w:eastAsia="en-GB"/>
          <w14:ligatures w14:val="standardContextual"/>
        </w:rPr>
      </w:pPr>
      <w:hyperlink w:anchor="_Toc198286322" w:history="1">
        <w:r w:rsidRPr="00B74299">
          <w:rPr>
            <w:rStyle w:val="Hyperlink"/>
            <w:noProof/>
          </w:rPr>
          <w:t>6.15.</w:t>
        </w:r>
        <w:r>
          <w:rPr>
            <w:rFonts w:eastAsiaTheme="minorEastAsia"/>
            <w:noProof/>
            <w:color w:val="auto"/>
            <w:kern w:val="2"/>
            <w:lang w:eastAsia="en-GB"/>
            <w14:ligatures w14:val="standardContextual"/>
          </w:rPr>
          <w:tab/>
        </w:r>
        <w:r w:rsidRPr="00B74299">
          <w:rPr>
            <w:rStyle w:val="Hyperlink"/>
            <w:noProof/>
          </w:rPr>
          <w:t>Confidentiality, Information Security, Social Media and Mobile Phones</w:t>
        </w:r>
        <w:r>
          <w:rPr>
            <w:noProof/>
            <w:webHidden/>
          </w:rPr>
          <w:tab/>
        </w:r>
        <w:r>
          <w:rPr>
            <w:noProof/>
            <w:webHidden/>
          </w:rPr>
          <w:fldChar w:fldCharType="begin"/>
        </w:r>
        <w:r>
          <w:rPr>
            <w:noProof/>
            <w:webHidden/>
          </w:rPr>
          <w:instrText xml:space="preserve"> PAGEREF _Toc198286322 \h </w:instrText>
        </w:r>
        <w:r>
          <w:rPr>
            <w:noProof/>
            <w:webHidden/>
          </w:rPr>
        </w:r>
        <w:r>
          <w:rPr>
            <w:noProof/>
            <w:webHidden/>
          </w:rPr>
          <w:fldChar w:fldCharType="separate"/>
        </w:r>
        <w:r>
          <w:rPr>
            <w:noProof/>
            <w:webHidden/>
          </w:rPr>
          <w:t>14</w:t>
        </w:r>
        <w:r>
          <w:rPr>
            <w:noProof/>
            <w:webHidden/>
          </w:rPr>
          <w:fldChar w:fldCharType="end"/>
        </w:r>
      </w:hyperlink>
    </w:p>
    <w:p w14:paraId="78108759" w14:textId="0C91D10F" w:rsidR="00F83CA4" w:rsidRDefault="00F83CA4">
      <w:pPr>
        <w:pStyle w:val="TOC1"/>
        <w:rPr>
          <w:rFonts w:eastAsiaTheme="minorEastAsia"/>
          <w:b w:val="0"/>
          <w:noProof/>
          <w:color w:val="auto"/>
          <w:kern w:val="2"/>
          <w:lang w:eastAsia="en-GB"/>
          <w14:ligatures w14:val="standardContextual"/>
        </w:rPr>
      </w:pPr>
      <w:hyperlink w:anchor="_Toc198286323" w:history="1">
        <w:r w:rsidRPr="00B74299">
          <w:rPr>
            <w:rStyle w:val="Hyperlink"/>
            <w:noProof/>
          </w:rPr>
          <w:t>7.</w:t>
        </w:r>
        <w:r>
          <w:rPr>
            <w:rFonts w:eastAsiaTheme="minorEastAsia"/>
            <w:b w:val="0"/>
            <w:noProof/>
            <w:color w:val="auto"/>
            <w:kern w:val="2"/>
            <w:lang w:eastAsia="en-GB"/>
            <w14:ligatures w14:val="standardContextual"/>
          </w:rPr>
          <w:tab/>
        </w:r>
        <w:r w:rsidRPr="00B74299">
          <w:rPr>
            <w:rStyle w:val="Hyperlink"/>
            <w:noProof/>
          </w:rPr>
          <w:t>Monitoring Compliance</w:t>
        </w:r>
        <w:r>
          <w:rPr>
            <w:noProof/>
            <w:webHidden/>
          </w:rPr>
          <w:tab/>
        </w:r>
        <w:r>
          <w:rPr>
            <w:noProof/>
            <w:webHidden/>
          </w:rPr>
          <w:fldChar w:fldCharType="begin"/>
        </w:r>
        <w:r>
          <w:rPr>
            <w:noProof/>
            <w:webHidden/>
          </w:rPr>
          <w:instrText xml:space="preserve"> PAGEREF _Toc198286323 \h </w:instrText>
        </w:r>
        <w:r>
          <w:rPr>
            <w:noProof/>
            <w:webHidden/>
          </w:rPr>
        </w:r>
        <w:r>
          <w:rPr>
            <w:noProof/>
            <w:webHidden/>
          </w:rPr>
          <w:fldChar w:fldCharType="separate"/>
        </w:r>
        <w:r>
          <w:rPr>
            <w:noProof/>
            <w:webHidden/>
          </w:rPr>
          <w:t>15</w:t>
        </w:r>
        <w:r>
          <w:rPr>
            <w:noProof/>
            <w:webHidden/>
          </w:rPr>
          <w:fldChar w:fldCharType="end"/>
        </w:r>
      </w:hyperlink>
    </w:p>
    <w:p w14:paraId="2D254FC7" w14:textId="1C71177B" w:rsidR="00F83CA4" w:rsidRDefault="00F83CA4">
      <w:pPr>
        <w:pStyle w:val="TOC1"/>
        <w:rPr>
          <w:rFonts w:eastAsiaTheme="minorEastAsia"/>
          <w:b w:val="0"/>
          <w:noProof/>
          <w:color w:val="auto"/>
          <w:kern w:val="2"/>
          <w:lang w:eastAsia="en-GB"/>
          <w14:ligatures w14:val="standardContextual"/>
        </w:rPr>
      </w:pPr>
      <w:hyperlink w:anchor="_Toc198286324" w:history="1">
        <w:r w:rsidRPr="00B74299">
          <w:rPr>
            <w:rStyle w:val="Hyperlink"/>
            <w:noProof/>
          </w:rPr>
          <w:t>8.</w:t>
        </w:r>
        <w:r>
          <w:rPr>
            <w:rFonts w:eastAsiaTheme="minorEastAsia"/>
            <w:b w:val="0"/>
            <w:noProof/>
            <w:color w:val="auto"/>
            <w:kern w:val="2"/>
            <w:lang w:eastAsia="en-GB"/>
            <w14:ligatures w14:val="standardContextual"/>
          </w:rPr>
          <w:tab/>
        </w:r>
        <w:r w:rsidRPr="00B74299">
          <w:rPr>
            <w:rStyle w:val="Hyperlink"/>
            <w:noProof/>
          </w:rPr>
          <w:t>Staff Training</w:t>
        </w:r>
        <w:r>
          <w:rPr>
            <w:noProof/>
            <w:webHidden/>
          </w:rPr>
          <w:tab/>
        </w:r>
        <w:r>
          <w:rPr>
            <w:noProof/>
            <w:webHidden/>
          </w:rPr>
          <w:fldChar w:fldCharType="begin"/>
        </w:r>
        <w:r>
          <w:rPr>
            <w:noProof/>
            <w:webHidden/>
          </w:rPr>
          <w:instrText xml:space="preserve"> PAGEREF _Toc198286324 \h </w:instrText>
        </w:r>
        <w:r>
          <w:rPr>
            <w:noProof/>
            <w:webHidden/>
          </w:rPr>
        </w:r>
        <w:r>
          <w:rPr>
            <w:noProof/>
            <w:webHidden/>
          </w:rPr>
          <w:fldChar w:fldCharType="separate"/>
        </w:r>
        <w:r>
          <w:rPr>
            <w:noProof/>
            <w:webHidden/>
          </w:rPr>
          <w:t>15</w:t>
        </w:r>
        <w:r>
          <w:rPr>
            <w:noProof/>
            <w:webHidden/>
          </w:rPr>
          <w:fldChar w:fldCharType="end"/>
        </w:r>
      </w:hyperlink>
    </w:p>
    <w:p w14:paraId="0B72553F" w14:textId="0FB5E543" w:rsidR="00F83CA4" w:rsidRDefault="00F83CA4">
      <w:pPr>
        <w:pStyle w:val="TOC1"/>
        <w:rPr>
          <w:rFonts w:eastAsiaTheme="minorEastAsia"/>
          <w:b w:val="0"/>
          <w:noProof/>
          <w:color w:val="auto"/>
          <w:kern w:val="2"/>
          <w:lang w:eastAsia="en-GB"/>
          <w14:ligatures w14:val="standardContextual"/>
        </w:rPr>
      </w:pPr>
      <w:hyperlink w:anchor="_Toc198286325" w:history="1">
        <w:r w:rsidRPr="00B74299">
          <w:rPr>
            <w:rStyle w:val="Hyperlink"/>
            <w:noProof/>
          </w:rPr>
          <w:t>9.</w:t>
        </w:r>
        <w:r>
          <w:rPr>
            <w:rFonts w:eastAsiaTheme="minorEastAsia"/>
            <w:b w:val="0"/>
            <w:noProof/>
            <w:color w:val="auto"/>
            <w:kern w:val="2"/>
            <w:lang w:eastAsia="en-GB"/>
            <w14:ligatures w14:val="standardContextual"/>
          </w:rPr>
          <w:tab/>
        </w:r>
        <w:r w:rsidRPr="00B74299">
          <w:rPr>
            <w:rStyle w:val="Hyperlink"/>
            <w:noProof/>
          </w:rPr>
          <w:t>Arrangements for Review</w:t>
        </w:r>
        <w:r>
          <w:rPr>
            <w:noProof/>
            <w:webHidden/>
          </w:rPr>
          <w:tab/>
        </w:r>
        <w:r>
          <w:rPr>
            <w:noProof/>
            <w:webHidden/>
          </w:rPr>
          <w:fldChar w:fldCharType="begin"/>
        </w:r>
        <w:r>
          <w:rPr>
            <w:noProof/>
            <w:webHidden/>
          </w:rPr>
          <w:instrText xml:space="preserve"> PAGEREF _Toc198286325 \h </w:instrText>
        </w:r>
        <w:r>
          <w:rPr>
            <w:noProof/>
            <w:webHidden/>
          </w:rPr>
        </w:r>
        <w:r>
          <w:rPr>
            <w:noProof/>
            <w:webHidden/>
          </w:rPr>
          <w:fldChar w:fldCharType="separate"/>
        </w:r>
        <w:r>
          <w:rPr>
            <w:noProof/>
            <w:webHidden/>
          </w:rPr>
          <w:t>15</w:t>
        </w:r>
        <w:r>
          <w:rPr>
            <w:noProof/>
            <w:webHidden/>
          </w:rPr>
          <w:fldChar w:fldCharType="end"/>
        </w:r>
      </w:hyperlink>
    </w:p>
    <w:p w14:paraId="3C3CFE18" w14:textId="4BBAEC7B" w:rsidR="00F83CA4" w:rsidRDefault="00F83CA4">
      <w:pPr>
        <w:pStyle w:val="TOC1"/>
        <w:rPr>
          <w:rFonts w:eastAsiaTheme="minorEastAsia"/>
          <w:b w:val="0"/>
          <w:noProof/>
          <w:color w:val="auto"/>
          <w:kern w:val="2"/>
          <w:lang w:eastAsia="en-GB"/>
          <w14:ligatures w14:val="standardContextual"/>
        </w:rPr>
      </w:pPr>
      <w:hyperlink w:anchor="_Toc198286326" w:history="1">
        <w:r w:rsidRPr="00B74299">
          <w:rPr>
            <w:rStyle w:val="Hyperlink"/>
            <w:noProof/>
          </w:rPr>
          <w:t>10.</w:t>
        </w:r>
        <w:r>
          <w:rPr>
            <w:rFonts w:eastAsiaTheme="minorEastAsia"/>
            <w:b w:val="0"/>
            <w:noProof/>
            <w:color w:val="auto"/>
            <w:kern w:val="2"/>
            <w:lang w:eastAsia="en-GB"/>
            <w14:ligatures w14:val="standardContextual"/>
          </w:rPr>
          <w:tab/>
        </w:r>
        <w:r w:rsidRPr="00B74299">
          <w:rPr>
            <w:rStyle w:val="Hyperlink"/>
            <w:noProof/>
          </w:rPr>
          <w:t>Associated Policies, Guidance and Documents</w:t>
        </w:r>
        <w:r>
          <w:rPr>
            <w:noProof/>
            <w:webHidden/>
          </w:rPr>
          <w:tab/>
        </w:r>
        <w:r>
          <w:rPr>
            <w:noProof/>
            <w:webHidden/>
          </w:rPr>
          <w:fldChar w:fldCharType="begin"/>
        </w:r>
        <w:r>
          <w:rPr>
            <w:noProof/>
            <w:webHidden/>
          </w:rPr>
          <w:instrText xml:space="preserve"> PAGEREF _Toc198286326 \h </w:instrText>
        </w:r>
        <w:r>
          <w:rPr>
            <w:noProof/>
            <w:webHidden/>
          </w:rPr>
        </w:r>
        <w:r>
          <w:rPr>
            <w:noProof/>
            <w:webHidden/>
          </w:rPr>
          <w:fldChar w:fldCharType="separate"/>
        </w:r>
        <w:r>
          <w:rPr>
            <w:noProof/>
            <w:webHidden/>
          </w:rPr>
          <w:t>15</w:t>
        </w:r>
        <w:r>
          <w:rPr>
            <w:noProof/>
            <w:webHidden/>
          </w:rPr>
          <w:fldChar w:fldCharType="end"/>
        </w:r>
      </w:hyperlink>
    </w:p>
    <w:p w14:paraId="0AECBF01" w14:textId="224A7015" w:rsidR="00F83CA4" w:rsidRDefault="00F83CA4">
      <w:pPr>
        <w:pStyle w:val="TOC1"/>
        <w:rPr>
          <w:rFonts w:eastAsiaTheme="minorEastAsia"/>
          <w:b w:val="0"/>
          <w:noProof/>
          <w:color w:val="auto"/>
          <w:kern w:val="2"/>
          <w:lang w:eastAsia="en-GB"/>
          <w14:ligatures w14:val="standardContextual"/>
        </w:rPr>
      </w:pPr>
      <w:hyperlink w:anchor="_Toc198286327" w:history="1">
        <w:r w:rsidRPr="00B74299">
          <w:rPr>
            <w:rStyle w:val="Hyperlink"/>
            <w:noProof/>
          </w:rPr>
          <w:t>11.</w:t>
        </w:r>
        <w:r>
          <w:rPr>
            <w:rFonts w:eastAsiaTheme="minorEastAsia"/>
            <w:b w:val="0"/>
            <w:noProof/>
            <w:color w:val="auto"/>
            <w:kern w:val="2"/>
            <w:lang w:eastAsia="en-GB"/>
            <w14:ligatures w14:val="standardContextual"/>
          </w:rPr>
          <w:tab/>
        </w:r>
        <w:r w:rsidRPr="00B74299">
          <w:rPr>
            <w:rStyle w:val="Hyperlink"/>
            <w:noProof/>
          </w:rPr>
          <w:t>References</w:t>
        </w:r>
        <w:r>
          <w:rPr>
            <w:noProof/>
            <w:webHidden/>
          </w:rPr>
          <w:tab/>
        </w:r>
        <w:r>
          <w:rPr>
            <w:noProof/>
            <w:webHidden/>
          </w:rPr>
          <w:fldChar w:fldCharType="begin"/>
        </w:r>
        <w:r>
          <w:rPr>
            <w:noProof/>
            <w:webHidden/>
          </w:rPr>
          <w:instrText xml:space="preserve"> PAGEREF _Toc198286327 \h </w:instrText>
        </w:r>
        <w:r>
          <w:rPr>
            <w:noProof/>
            <w:webHidden/>
          </w:rPr>
        </w:r>
        <w:r>
          <w:rPr>
            <w:noProof/>
            <w:webHidden/>
          </w:rPr>
          <w:fldChar w:fldCharType="separate"/>
        </w:r>
        <w:r>
          <w:rPr>
            <w:noProof/>
            <w:webHidden/>
          </w:rPr>
          <w:t>16</w:t>
        </w:r>
        <w:r>
          <w:rPr>
            <w:noProof/>
            <w:webHidden/>
          </w:rPr>
          <w:fldChar w:fldCharType="end"/>
        </w:r>
      </w:hyperlink>
    </w:p>
    <w:p w14:paraId="37684C80" w14:textId="3B5E6027" w:rsidR="00F83CA4" w:rsidRDefault="00F83CA4">
      <w:pPr>
        <w:pStyle w:val="TOC1"/>
        <w:rPr>
          <w:rFonts w:eastAsiaTheme="minorEastAsia"/>
          <w:b w:val="0"/>
          <w:noProof/>
          <w:color w:val="auto"/>
          <w:kern w:val="2"/>
          <w:lang w:eastAsia="en-GB"/>
          <w14:ligatures w14:val="standardContextual"/>
        </w:rPr>
      </w:pPr>
      <w:hyperlink w:anchor="_Toc198286328" w:history="1">
        <w:r w:rsidRPr="00B74299">
          <w:rPr>
            <w:rStyle w:val="Hyperlink"/>
            <w:noProof/>
          </w:rPr>
          <w:t>12.</w:t>
        </w:r>
        <w:r>
          <w:rPr>
            <w:rFonts w:eastAsiaTheme="minorEastAsia"/>
            <w:b w:val="0"/>
            <w:noProof/>
            <w:color w:val="auto"/>
            <w:kern w:val="2"/>
            <w:lang w:eastAsia="en-GB"/>
            <w14:ligatures w14:val="standardContextual"/>
          </w:rPr>
          <w:tab/>
        </w:r>
        <w:r w:rsidRPr="00B74299">
          <w:rPr>
            <w:rStyle w:val="Hyperlink"/>
            <w:noProof/>
          </w:rPr>
          <w:t>Equality Impact Assessment (EIA)</w:t>
        </w:r>
        <w:r>
          <w:rPr>
            <w:noProof/>
            <w:webHidden/>
          </w:rPr>
          <w:tab/>
        </w:r>
        <w:r>
          <w:rPr>
            <w:noProof/>
            <w:webHidden/>
          </w:rPr>
          <w:fldChar w:fldCharType="begin"/>
        </w:r>
        <w:r>
          <w:rPr>
            <w:noProof/>
            <w:webHidden/>
          </w:rPr>
          <w:instrText xml:space="preserve"> PAGEREF _Toc198286328 \h </w:instrText>
        </w:r>
        <w:r>
          <w:rPr>
            <w:noProof/>
            <w:webHidden/>
          </w:rPr>
        </w:r>
        <w:r>
          <w:rPr>
            <w:noProof/>
            <w:webHidden/>
          </w:rPr>
          <w:fldChar w:fldCharType="separate"/>
        </w:r>
        <w:r>
          <w:rPr>
            <w:noProof/>
            <w:webHidden/>
          </w:rPr>
          <w:t>16</w:t>
        </w:r>
        <w:r>
          <w:rPr>
            <w:noProof/>
            <w:webHidden/>
          </w:rPr>
          <w:fldChar w:fldCharType="end"/>
        </w:r>
      </w:hyperlink>
    </w:p>
    <w:p w14:paraId="374B9AC0" w14:textId="218DA4C8" w:rsidR="00F83CA4" w:rsidRDefault="00F83CA4">
      <w:pPr>
        <w:pStyle w:val="TOC1"/>
        <w:rPr>
          <w:rFonts w:eastAsiaTheme="minorEastAsia"/>
          <w:b w:val="0"/>
          <w:noProof/>
          <w:color w:val="auto"/>
          <w:kern w:val="2"/>
          <w:lang w:eastAsia="en-GB"/>
          <w14:ligatures w14:val="standardContextual"/>
        </w:rPr>
      </w:pPr>
      <w:hyperlink w:anchor="_Toc198286329" w:history="1">
        <w:r w:rsidRPr="00B74299">
          <w:rPr>
            <w:rStyle w:val="Hyperlink"/>
            <w:noProof/>
          </w:rPr>
          <w:t>Appendix A - Equality Impact Assessment</w:t>
        </w:r>
        <w:r>
          <w:rPr>
            <w:noProof/>
            <w:webHidden/>
          </w:rPr>
          <w:tab/>
        </w:r>
        <w:r>
          <w:rPr>
            <w:noProof/>
            <w:webHidden/>
          </w:rPr>
          <w:fldChar w:fldCharType="begin"/>
        </w:r>
        <w:r>
          <w:rPr>
            <w:noProof/>
            <w:webHidden/>
          </w:rPr>
          <w:instrText xml:space="preserve"> PAGEREF _Toc198286329 \h </w:instrText>
        </w:r>
        <w:r>
          <w:rPr>
            <w:noProof/>
            <w:webHidden/>
          </w:rPr>
        </w:r>
        <w:r>
          <w:rPr>
            <w:noProof/>
            <w:webHidden/>
          </w:rPr>
          <w:fldChar w:fldCharType="separate"/>
        </w:r>
        <w:r>
          <w:rPr>
            <w:noProof/>
            <w:webHidden/>
          </w:rPr>
          <w:t>17</w:t>
        </w:r>
        <w:r>
          <w:rPr>
            <w:noProof/>
            <w:webHidden/>
          </w:rPr>
          <w:fldChar w:fldCharType="end"/>
        </w:r>
      </w:hyperlink>
    </w:p>
    <w:p w14:paraId="6A7C7FD4" w14:textId="15476B52" w:rsidR="00F83CA4" w:rsidRDefault="00F83CA4">
      <w:pPr>
        <w:pStyle w:val="TOC1"/>
        <w:rPr>
          <w:rFonts w:eastAsiaTheme="minorEastAsia"/>
          <w:b w:val="0"/>
          <w:noProof/>
          <w:color w:val="auto"/>
          <w:kern w:val="2"/>
          <w:lang w:eastAsia="en-GB"/>
          <w14:ligatures w14:val="standardContextual"/>
        </w:rPr>
      </w:pPr>
      <w:hyperlink w:anchor="_Toc198286330" w:history="1">
        <w:r w:rsidRPr="00B74299">
          <w:rPr>
            <w:rStyle w:val="Hyperlink"/>
            <w:noProof/>
          </w:rPr>
          <w:t>Appendix B – The Nolan Principles</w:t>
        </w:r>
        <w:r>
          <w:rPr>
            <w:noProof/>
            <w:webHidden/>
          </w:rPr>
          <w:tab/>
        </w:r>
        <w:r>
          <w:rPr>
            <w:noProof/>
            <w:webHidden/>
          </w:rPr>
          <w:fldChar w:fldCharType="begin"/>
        </w:r>
        <w:r>
          <w:rPr>
            <w:noProof/>
            <w:webHidden/>
          </w:rPr>
          <w:instrText xml:space="preserve"> PAGEREF _Toc198286330 \h </w:instrText>
        </w:r>
        <w:r>
          <w:rPr>
            <w:noProof/>
            <w:webHidden/>
          </w:rPr>
        </w:r>
        <w:r>
          <w:rPr>
            <w:noProof/>
            <w:webHidden/>
          </w:rPr>
          <w:fldChar w:fldCharType="separate"/>
        </w:r>
        <w:r>
          <w:rPr>
            <w:noProof/>
            <w:webHidden/>
          </w:rPr>
          <w:t>19</w:t>
        </w:r>
        <w:r>
          <w:rPr>
            <w:noProof/>
            <w:webHidden/>
          </w:rPr>
          <w:fldChar w:fldCharType="end"/>
        </w:r>
      </w:hyperlink>
    </w:p>
    <w:p w14:paraId="4540DE2D" w14:textId="6D26EA3C" w:rsidR="00F83CA4" w:rsidRDefault="00F83CA4">
      <w:pPr>
        <w:pStyle w:val="TOC1"/>
        <w:rPr>
          <w:rFonts w:eastAsiaTheme="minorEastAsia"/>
          <w:b w:val="0"/>
          <w:noProof/>
          <w:color w:val="auto"/>
          <w:kern w:val="2"/>
          <w:lang w:eastAsia="en-GB"/>
          <w14:ligatures w14:val="standardContextual"/>
        </w:rPr>
      </w:pPr>
      <w:hyperlink w:anchor="_Toc198286331" w:history="1">
        <w:r w:rsidRPr="00B74299">
          <w:rPr>
            <w:rStyle w:val="Hyperlink"/>
            <w:noProof/>
          </w:rPr>
          <w:t>Appendix C – Business Meeting Etiquette</w:t>
        </w:r>
        <w:r>
          <w:rPr>
            <w:noProof/>
            <w:webHidden/>
          </w:rPr>
          <w:tab/>
        </w:r>
        <w:r>
          <w:rPr>
            <w:noProof/>
            <w:webHidden/>
          </w:rPr>
          <w:fldChar w:fldCharType="begin"/>
        </w:r>
        <w:r>
          <w:rPr>
            <w:noProof/>
            <w:webHidden/>
          </w:rPr>
          <w:instrText xml:space="preserve"> PAGEREF _Toc198286331 \h </w:instrText>
        </w:r>
        <w:r>
          <w:rPr>
            <w:noProof/>
            <w:webHidden/>
          </w:rPr>
        </w:r>
        <w:r>
          <w:rPr>
            <w:noProof/>
            <w:webHidden/>
          </w:rPr>
          <w:fldChar w:fldCharType="separate"/>
        </w:r>
        <w:r>
          <w:rPr>
            <w:noProof/>
            <w:webHidden/>
          </w:rPr>
          <w:t>20</w:t>
        </w:r>
        <w:r>
          <w:rPr>
            <w:noProof/>
            <w:webHidden/>
          </w:rPr>
          <w:fldChar w:fldCharType="end"/>
        </w:r>
      </w:hyperlink>
    </w:p>
    <w:p w14:paraId="79AC109D" w14:textId="57EDEA28" w:rsidR="00F913CD" w:rsidRPr="00C12F34" w:rsidRDefault="000665B0">
      <w:pPr>
        <w:spacing w:before="0" w:after="0"/>
        <w:ind w:left="0"/>
        <w:rPr>
          <w:rFonts w:ascii="Arial" w:hAnsi="Arial" w:cs="Arial"/>
          <w:sz w:val="26"/>
          <w:szCs w:val="26"/>
        </w:rPr>
      </w:pPr>
      <w:r>
        <w:rPr>
          <w:rFonts w:ascii="AppleSystemUIFont" w:hAnsi="AppleSystemUIFont" w:cs="AppleSystemUIFont"/>
          <w:b/>
          <w:sz w:val="26"/>
          <w:szCs w:val="26"/>
        </w:rPr>
        <w:fldChar w:fldCharType="end"/>
      </w:r>
      <w:r w:rsidR="00F913CD" w:rsidRPr="00C12F34">
        <w:rPr>
          <w:rFonts w:ascii="Arial" w:hAnsi="Arial" w:cs="Arial"/>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98286292"/>
      <w:r w:rsidRPr="0015255F">
        <w:lastRenderedPageBreak/>
        <w:t>Introduction</w:t>
      </w:r>
      <w:bookmarkEnd w:id="4"/>
      <w:bookmarkEnd w:id="5"/>
      <w:bookmarkEnd w:id="6"/>
    </w:p>
    <w:p w14:paraId="02BBEB05" w14:textId="52CFB75D" w:rsidR="00727476" w:rsidRPr="00E518AE" w:rsidRDefault="00727476" w:rsidP="00914EFC">
      <w:pPr>
        <w:pStyle w:val="Style1"/>
      </w:pPr>
      <w:r w:rsidRPr="00E518AE">
        <w:t>As a public body, the Mid and South Essex Integrated Care Board</w:t>
      </w:r>
      <w:r>
        <w:t xml:space="preserve"> (the ICB) </w:t>
      </w:r>
      <w:r w:rsidRPr="00727476">
        <w:t xml:space="preserve">has a duty to ensure high standards of corporate and personal conduct. </w:t>
      </w:r>
      <w:r>
        <w:t>T</w:t>
      </w:r>
      <w:r w:rsidRPr="00727476">
        <w:t xml:space="preserve">he </w:t>
      </w:r>
      <w:r>
        <w:t xml:space="preserve">ICB is </w:t>
      </w:r>
      <w:r w:rsidRPr="00727476">
        <w:t xml:space="preserve">accountable to Parliament for the services it provides and for delivering effective, economic and efficient use of taxpayers’ money. </w:t>
      </w:r>
      <w:r w:rsidR="00D73ACF">
        <w:t xml:space="preserve"> </w:t>
      </w:r>
      <w:r w:rsidRPr="00E518AE">
        <w:t xml:space="preserve">All Board members, employees and others acting on behalf of the ICB must therefore uphold the highest standards of business conduct </w:t>
      </w:r>
      <w:r w:rsidR="00D73ACF" w:rsidRPr="00E518AE">
        <w:t>when performing their</w:t>
      </w:r>
      <w:r w:rsidRPr="00E518AE">
        <w:t xml:space="preserve"> role in relationships with stakeholders, partners and suppliers, and outside of their role where such a relationship might be open to public scrutiny.</w:t>
      </w:r>
    </w:p>
    <w:p w14:paraId="0EB17E31" w14:textId="5D7B729C" w:rsidR="00727476" w:rsidRPr="00727476" w:rsidRDefault="00727476" w:rsidP="00BD052E">
      <w:pPr>
        <w:pStyle w:val="Style1"/>
      </w:pPr>
      <w:r w:rsidRPr="00727476">
        <w:t>Officers and members of public bodies</w:t>
      </w:r>
      <w:r>
        <w:t>,</w:t>
      </w:r>
      <w:r w:rsidRPr="00727476">
        <w:t xml:space="preserve"> including </w:t>
      </w:r>
      <w:r>
        <w:t>the ICB,</w:t>
      </w:r>
      <w:r w:rsidRPr="00727476">
        <w:t xml:space="preserve"> are subject to the provision of special legislation, guidelines and codes of conduct designed to protect the public interest and public confidence, which has been set out within the Health and Social Care Act 2012, </w:t>
      </w:r>
      <w:r w:rsidR="00A45B08" w:rsidRPr="00E518AE">
        <w:t>Health and Care Act 2022</w:t>
      </w:r>
      <w:r w:rsidR="00D73ACF" w:rsidRPr="00E518AE">
        <w:t xml:space="preserve"> </w:t>
      </w:r>
      <w:r w:rsidRPr="00727476">
        <w:t xml:space="preserve">and other </w:t>
      </w:r>
      <w:r w:rsidR="00A45B08">
        <w:t xml:space="preserve">legislation or </w:t>
      </w:r>
      <w:r w:rsidRPr="00727476">
        <w:t xml:space="preserve">NHS guidance </w:t>
      </w:r>
      <w:r w:rsidR="002746E5">
        <w:t>including</w:t>
      </w:r>
      <w:r w:rsidRPr="00727476">
        <w:t>:</w:t>
      </w:r>
    </w:p>
    <w:bookmarkStart w:id="7" w:name="_Hlk90904036"/>
    <w:p w14:paraId="69ED8551" w14:textId="63D76EA0" w:rsidR="00FD56E8" w:rsidRDefault="00FD56E8" w:rsidP="00FD56E8">
      <w:pPr>
        <w:pStyle w:val="Style1"/>
        <w:numPr>
          <w:ilvl w:val="1"/>
          <w:numId w:val="14"/>
        </w:numPr>
        <w:ind w:left="1560" w:hanging="426"/>
      </w:pPr>
      <w:r>
        <w:fldChar w:fldCharType="begin"/>
      </w:r>
      <w:r>
        <w:instrText>HYPERLINK "https://www.gov.uk/government/publications/the-7-principles-of-public-life"</w:instrText>
      </w:r>
      <w:r>
        <w:fldChar w:fldCharType="separate"/>
      </w:r>
      <w:r>
        <w:rPr>
          <w:rStyle w:val="Hyperlink"/>
        </w:rPr>
        <w:t>The Seven Principles of Public Life</w:t>
      </w:r>
      <w:r>
        <w:fldChar w:fldCharType="end"/>
      </w:r>
    </w:p>
    <w:bookmarkStart w:id="8" w:name="_Hlk93066207"/>
    <w:p w14:paraId="1283073B" w14:textId="44B8E5BC" w:rsidR="004315CA" w:rsidRPr="004315CA" w:rsidRDefault="009E5476" w:rsidP="004315CA">
      <w:pPr>
        <w:pStyle w:val="ListParagraph"/>
        <w:numPr>
          <w:ilvl w:val="1"/>
          <w:numId w:val="14"/>
        </w:numPr>
        <w:ind w:left="1560" w:hanging="426"/>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HYPERLINK "ttps://www.england.nhs.uk/long-read/guidance-on-integrated-care-board-constitutions-and-governance/"</w:instrText>
      </w:r>
      <w:r>
        <w:rPr>
          <w:rFonts w:asciiTheme="majorHAnsi" w:eastAsiaTheme="majorEastAsia" w:hAnsiTheme="majorHAnsi" w:cstheme="majorBidi"/>
        </w:rPr>
      </w:r>
      <w:r>
        <w:rPr>
          <w:rFonts w:asciiTheme="majorHAnsi" w:eastAsiaTheme="majorEastAsia" w:hAnsiTheme="majorHAnsi" w:cstheme="majorBidi"/>
        </w:rPr>
        <w:fldChar w:fldCharType="separate"/>
      </w:r>
      <w:r w:rsidR="004315CA" w:rsidRPr="009E5476">
        <w:rPr>
          <w:rStyle w:val="Hyperlink"/>
          <w:rFonts w:asciiTheme="majorHAnsi" w:eastAsiaTheme="majorEastAsia" w:hAnsiTheme="majorHAnsi" w:cstheme="majorBidi"/>
        </w:rPr>
        <w:t>NHSE Guidance on the Functions and Governance of the Integrated Care Board</w:t>
      </w:r>
      <w:r>
        <w:rPr>
          <w:rFonts w:asciiTheme="majorHAnsi" w:eastAsiaTheme="majorEastAsia" w:hAnsiTheme="majorHAnsi" w:cstheme="majorBidi"/>
        </w:rPr>
        <w:fldChar w:fldCharType="end"/>
      </w:r>
    </w:p>
    <w:p w14:paraId="2CA53035" w14:textId="05648B86" w:rsidR="00F22CFC" w:rsidRDefault="00000000" w:rsidP="00A82758">
      <w:pPr>
        <w:pStyle w:val="Style1"/>
        <w:numPr>
          <w:ilvl w:val="1"/>
          <w:numId w:val="14"/>
        </w:numPr>
        <w:ind w:left="1560" w:hanging="426"/>
      </w:pPr>
      <w:hyperlink r:id="rId14" w:history="1">
        <w:r w:rsidR="00F22CFC" w:rsidRPr="008F3DE4">
          <w:rPr>
            <w:rStyle w:val="Hyperlink"/>
          </w:rPr>
          <w:t>Managing Conflicts of Interest in the NHS: Guidance for Staff and Organisations</w:t>
        </w:r>
      </w:hyperlink>
    </w:p>
    <w:p w14:paraId="681D3BB0" w14:textId="69138369" w:rsidR="00727476" w:rsidRDefault="00000000" w:rsidP="00A82758">
      <w:pPr>
        <w:pStyle w:val="Style1"/>
        <w:numPr>
          <w:ilvl w:val="1"/>
          <w:numId w:val="14"/>
        </w:numPr>
        <w:ind w:left="1560" w:hanging="426"/>
      </w:pPr>
      <w:hyperlink r:id="rId15" w:history="1">
        <w:r w:rsidR="00727476" w:rsidRPr="00060F93">
          <w:rPr>
            <w:rStyle w:val="Hyperlink"/>
            <w:color w:val="0000FF"/>
          </w:rPr>
          <w:t>NHS Code of Conduct and Code of Accountability</w:t>
        </w:r>
      </w:hyperlink>
      <w:r w:rsidR="00727476">
        <w:t xml:space="preserve"> (2004, revised 2013)</w:t>
      </w:r>
      <w:r w:rsidR="00610B92">
        <w:t>.</w:t>
      </w:r>
      <w:r w:rsidR="00A45B08">
        <w:t xml:space="preserve"> </w:t>
      </w:r>
    </w:p>
    <w:bookmarkEnd w:id="8"/>
    <w:p w14:paraId="11D70348" w14:textId="4A724B4A" w:rsidR="00CB71D0" w:rsidRDefault="00CB71D0" w:rsidP="00A82758">
      <w:pPr>
        <w:pStyle w:val="Style1"/>
        <w:numPr>
          <w:ilvl w:val="1"/>
          <w:numId w:val="14"/>
        </w:numPr>
        <w:ind w:left="1560" w:hanging="426"/>
      </w:pPr>
      <w:r>
        <w:fldChar w:fldCharType="begin"/>
      </w:r>
      <w:r>
        <w:instrText>HYPERLINK "https://www.legislation.gov.uk/ukdsi/2014/9780111117613/regulation/5"</w:instrText>
      </w:r>
      <w:r>
        <w:fldChar w:fldCharType="separate"/>
      </w:r>
      <w:r>
        <w:rPr>
          <w:rStyle w:val="Hyperlink"/>
        </w:rPr>
        <w:t>The Fit and Proper Persons requirement of The Health and Social Care Act 2008 (Regulated Activities) Regulations 2014</w:t>
      </w:r>
      <w:r>
        <w:fldChar w:fldCharType="end"/>
      </w:r>
    </w:p>
    <w:p w14:paraId="710E402A" w14:textId="0B489F71" w:rsidR="000D0D1E" w:rsidRPr="00086BD4" w:rsidRDefault="00086BD4" w:rsidP="00A82758">
      <w:pPr>
        <w:pStyle w:val="Style1"/>
        <w:numPr>
          <w:ilvl w:val="1"/>
          <w:numId w:val="14"/>
        </w:numPr>
        <w:ind w:left="1560" w:hanging="426"/>
        <w:rPr>
          <w:rStyle w:val="Hyperlink"/>
        </w:rPr>
      </w:pPr>
      <w:r>
        <w:rPr>
          <w:color w:val="0000FF"/>
        </w:rPr>
        <w:fldChar w:fldCharType="begin"/>
      </w:r>
      <w:r>
        <w:rPr>
          <w:color w:val="0000FF"/>
        </w:rPr>
        <w:instrText>HYPERLINK "https://www.gov.uk/government/publications/charities-fit-and-proper-persons-test/guidance-on-the-fit-and-proper-persons-test"</w:instrText>
      </w:r>
      <w:r>
        <w:rPr>
          <w:color w:val="0000FF"/>
        </w:rPr>
      </w:r>
      <w:r>
        <w:rPr>
          <w:color w:val="0000FF"/>
        </w:rPr>
        <w:fldChar w:fldCharType="separate"/>
      </w:r>
      <w:r w:rsidR="000D0D1E" w:rsidRPr="00086BD4">
        <w:rPr>
          <w:rStyle w:val="Hyperlink"/>
        </w:rPr>
        <w:t xml:space="preserve">Guidance on the Fit and Proper Persons Test </w:t>
      </w:r>
    </w:p>
    <w:p w14:paraId="5D3519BF" w14:textId="60B08E9F" w:rsidR="007E6272" w:rsidRDefault="00086BD4" w:rsidP="005312AB">
      <w:pPr>
        <w:pStyle w:val="Style1"/>
        <w:numPr>
          <w:ilvl w:val="1"/>
          <w:numId w:val="14"/>
        </w:numPr>
        <w:ind w:left="1560" w:hanging="426"/>
      </w:pPr>
      <w:r>
        <w:rPr>
          <w:color w:val="0000FF"/>
        </w:rPr>
        <w:fldChar w:fldCharType="end"/>
      </w:r>
      <w:hyperlink r:id="rId16" w:history="1">
        <w:r w:rsidR="00145BDA" w:rsidRPr="0049415F">
          <w:rPr>
            <w:rStyle w:val="Hyperlink"/>
          </w:rPr>
          <w:t>ABHI Code of Ethical Business Practice</w:t>
        </w:r>
      </w:hyperlink>
      <w:r w:rsidR="00145BDA">
        <w:t xml:space="preserve"> </w:t>
      </w:r>
    </w:p>
    <w:p w14:paraId="4FB293EB" w14:textId="0FE19C47" w:rsidR="00CB71D0" w:rsidRDefault="00CB71D0" w:rsidP="00CB71D0">
      <w:pPr>
        <w:pStyle w:val="Style1"/>
        <w:numPr>
          <w:ilvl w:val="1"/>
          <w:numId w:val="14"/>
        </w:numPr>
        <w:ind w:left="1560" w:hanging="426"/>
      </w:pPr>
      <w:r>
        <w:t>The Bribery Act 2010.</w:t>
      </w:r>
    </w:p>
    <w:p w14:paraId="51DC4D24" w14:textId="2D1FB9B1" w:rsidR="00727476" w:rsidRDefault="00727476" w:rsidP="00A82758">
      <w:pPr>
        <w:pStyle w:val="Style1"/>
        <w:numPr>
          <w:ilvl w:val="1"/>
          <w:numId w:val="14"/>
        </w:numPr>
        <w:ind w:left="1560" w:hanging="426"/>
      </w:pPr>
      <w:r>
        <w:t>Companies Act 2006 – Directors Duties (The duty not to accept benefits from third parties: Section 176) which is relevant to Community Interest Companies.</w:t>
      </w:r>
    </w:p>
    <w:p w14:paraId="5972810F" w14:textId="717DB8A2" w:rsidR="00050A3A" w:rsidRDefault="00050A3A" w:rsidP="00A82758">
      <w:pPr>
        <w:pStyle w:val="Style1"/>
        <w:numPr>
          <w:ilvl w:val="1"/>
          <w:numId w:val="14"/>
        </w:numPr>
        <w:ind w:left="1560" w:hanging="426"/>
      </w:pPr>
      <w:r>
        <w:t xml:space="preserve">Local Authority local Codes of Conduct. </w:t>
      </w:r>
    </w:p>
    <w:bookmarkEnd w:id="7"/>
    <w:p w14:paraId="721B234E" w14:textId="5CD920C3" w:rsidR="00255A45" w:rsidRPr="00E518AE" w:rsidRDefault="00CB71D0" w:rsidP="00255A45">
      <w:pPr>
        <w:pStyle w:val="Style1"/>
      </w:pPr>
      <w:r w:rsidRPr="00E518AE">
        <w:t>This policy reflects current NHS guidance</w:t>
      </w:r>
      <w:r w:rsidR="00A5218D">
        <w:t>. I</w:t>
      </w:r>
      <w:r w:rsidRPr="00E518AE">
        <w:t xml:space="preserve">t is recognised that the ICB’s partner members may have slightly differing codes of conduct, however all organisations are bound by their common duty to comply with the Seven Principles of Public Life. </w:t>
      </w:r>
    </w:p>
    <w:p w14:paraId="44477753" w14:textId="63E8B957" w:rsidR="00C12F34" w:rsidRDefault="004D3B93" w:rsidP="00914EFC">
      <w:pPr>
        <w:pStyle w:val="Style1"/>
      </w:pPr>
      <w:r>
        <w:t>A</w:t>
      </w:r>
      <w:r w:rsidR="00C12F34">
        <w:t xml:space="preserve">ll individuals </w:t>
      </w:r>
      <w:r>
        <w:t xml:space="preserve">within the scope of this policy must act with probity when dealing with the assets of the ICB and </w:t>
      </w:r>
      <w:r w:rsidR="00BF1ACB">
        <w:t xml:space="preserve">the </w:t>
      </w:r>
      <w:r>
        <w:t>NHS</w:t>
      </w:r>
      <w:r w:rsidR="00512479">
        <w:t xml:space="preserve"> </w:t>
      </w:r>
      <w:r>
        <w:t>in the use of information acquired in the course of their duties and must</w:t>
      </w:r>
      <w:r w:rsidR="00C12F34">
        <w:t xml:space="preserve"> abide by the Seven </w:t>
      </w:r>
      <w:r w:rsidR="00C12F34">
        <w:lastRenderedPageBreak/>
        <w:t xml:space="preserve">Principles of Public Life </w:t>
      </w:r>
      <w:r>
        <w:t xml:space="preserve">(the ‘Nolan Principles) </w:t>
      </w:r>
      <w:r w:rsidR="00C12F34">
        <w:t>as set out by the Committee on Standards in Public Life</w:t>
      </w:r>
      <w:r w:rsidR="00AA695B">
        <w:t xml:space="preserve"> – see </w:t>
      </w:r>
      <w:r w:rsidR="00C12F34" w:rsidRPr="00C12F34">
        <w:rPr>
          <w:b/>
          <w:bCs/>
        </w:rPr>
        <w:t xml:space="preserve">Appendix </w:t>
      </w:r>
      <w:r w:rsidR="00C12F34">
        <w:rPr>
          <w:b/>
          <w:bCs/>
        </w:rPr>
        <w:t>B</w:t>
      </w:r>
      <w:r w:rsidR="00C12F34">
        <w:t>.</w:t>
      </w:r>
    </w:p>
    <w:p w14:paraId="6EA46454" w14:textId="54A2582D" w:rsidR="00F913CD" w:rsidRPr="0015255F" w:rsidRDefault="00F913CD" w:rsidP="00F913CD">
      <w:pPr>
        <w:pStyle w:val="Heading2"/>
      </w:pPr>
      <w:bookmarkStart w:id="9" w:name="_Toc89326545"/>
      <w:bookmarkStart w:id="10" w:name="_Toc198286293"/>
      <w:r w:rsidRPr="0015255F">
        <w:t>Purpose</w:t>
      </w:r>
      <w:bookmarkEnd w:id="9"/>
      <w:bookmarkEnd w:id="10"/>
    </w:p>
    <w:p w14:paraId="468D386C" w14:textId="1BBE8B4F" w:rsidR="00C12F34" w:rsidRPr="00C12F34" w:rsidRDefault="00C12F34" w:rsidP="00914EFC">
      <w:pPr>
        <w:pStyle w:val="Style1"/>
      </w:pPr>
      <w:r w:rsidRPr="00C12F34">
        <w:t xml:space="preserve">This is the </w:t>
      </w:r>
      <w:r>
        <w:t>ICB’s policy</w:t>
      </w:r>
      <w:r w:rsidRPr="00C12F34">
        <w:t xml:space="preserve"> for upholding </w:t>
      </w:r>
      <w:r w:rsidR="00060F93">
        <w:t xml:space="preserve">high standards of business conduct and </w:t>
      </w:r>
      <w:r w:rsidRPr="00C12F34">
        <w:t xml:space="preserve">public service </w:t>
      </w:r>
      <w:r w:rsidR="00C9112A">
        <w:t xml:space="preserve">and </w:t>
      </w:r>
      <w:r w:rsidRPr="00C12F34">
        <w:t>values</w:t>
      </w:r>
      <w:r w:rsidR="00C9112A">
        <w:t xml:space="preserve">.  The policy </w:t>
      </w:r>
      <w:r w:rsidRPr="00C12F34">
        <w:t>provide</w:t>
      </w:r>
      <w:r>
        <w:t>s</w:t>
      </w:r>
      <w:r w:rsidRPr="00C12F34">
        <w:t xml:space="preserve"> a central reference guide setting out the principles of conduct that should be followed when working on behalf of the </w:t>
      </w:r>
      <w:r>
        <w:t>ICB</w:t>
      </w:r>
      <w:r w:rsidRPr="00C12F34">
        <w:t xml:space="preserve"> that will enable </w:t>
      </w:r>
      <w:r>
        <w:t>individuals</w:t>
      </w:r>
      <w:r w:rsidRPr="00C12F34">
        <w:t xml:space="preserve"> to meet the duties set out in </w:t>
      </w:r>
      <w:r>
        <w:t xml:space="preserve">relevant </w:t>
      </w:r>
      <w:r w:rsidRPr="00C12F34">
        <w:t>legislation and guidance.</w:t>
      </w:r>
      <w:r>
        <w:t xml:space="preserve"> </w:t>
      </w:r>
    </w:p>
    <w:p w14:paraId="1FA25E48" w14:textId="36605430" w:rsidR="00060F93" w:rsidRDefault="00060F93" w:rsidP="00914EFC">
      <w:pPr>
        <w:pStyle w:val="Style1"/>
      </w:pPr>
      <w:r>
        <w:t xml:space="preserve">The ICB’s </w:t>
      </w:r>
      <w:hyperlink r:id="rId17" w:history="1">
        <w:r w:rsidRPr="00EA24B2">
          <w:rPr>
            <w:rStyle w:val="Hyperlink"/>
          </w:rPr>
          <w:t>Conflicts of Interest</w:t>
        </w:r>
        <w:r w:rsidR="00050A3A" w:rsidRPr="00EA24B2">
          <w:rPr>
            <w:rStyle w:val="Hyperlink"/>
          </w:rPr>
          <w:t xml:space="preserve"> </w:t>
        </w:r>
        <w:r w:rsidRPr="00EA24B2">
          <w:rPr>
            <w:rStyle w:val="Hyperlink"/>
          </w:rPr>
          <w:t>Policy</w:t>
        </w:r>
      </w:hyperlink>
      <w:r>
        <w:t xml:space="preserve"> and other associated policies referred to</w:t>
      </w:r>
      <w:r w:rsidR="00BF1ACB">
        <w:t xml:space="preserve"> throughout</w:t>
      </w:r>
      <w:r w:rsidR="00885301">
        <w:t xml:space="preserve"> </w:t>
      </w:r>
      <w:r>
        <w:t>should be read in conjunction with this policy.</w:t>
      </w:r>
    </w:p>
    <w:p w14:paraId="1028B2B2" w14:textId="6E728B18" w:rsidR="00BD052E" w:rsidRDefault="00BD052E" w:rsidP="00914EFC">
      <w:pPr>
        <w:pStyle w:val="Style1"/>
      </w:pPr>
      <w:r>
        <w:t xml:space="preserve">Staff who are in doubt as to any aspects of this policy should first seek the advice of their line manager and/or the </w:t>
      </w:r>
      <w:r w:rsidR="00A23D44">
        <w:t xml:space="preserve">Associate </w:t>
      </w:r>
      <w:r w:rsidR="00652C9E">
        <w:t xml:space="preserve">Director of </w:t>
      </w:r>
      <w:r w:rsidR="00A23D44">
        <w:t>Corporate Services</w:t>
      </w:r>
      <w:r w:rsidR="00652C9E">
        <w:t xml:space="preserve"> / Senior Manager Corporate Services</w:t>
      </w:r>
      <w:r w:rsidR="00555EF6">
        <w:t>.</w:t>
      </w:r>
    </w:p>
    <w:p w14:paraId="36837DEB" w14:textId="0CC127FB" w:rsidR="006A73D8" w:rsidRDefault="006A73D8" w:rsidP="008E4397">
      <w:pPr>
        <w:pStyle w:val="Heading2"/>
      </w:pPr>
      <w:bookmarkStart w:id="11" w:name="_Toc89326546"/>
      <w:bookmarkStart w:id="12" w:name="_Toc198286294"/>
      <w:r>
        <w:t>Scope</w:t>
      </w:r>
      <w:bookmarkEnd w:id="12"/>
    </w:p>
    <w:p w14:paraId="69277178" w14:textId="7BC31C58" w:rsidR="006A73D8" w:rsidRDefault="006A73D8" w:rsidP="006A73D8">
      <w:pPr>
        <w:pStyle w:val="Style1"/>
      </w:pPr>
      <w:r>
        <w:t>This policy applies to:</w:t>
      </w:r>
    </w:p>
    <w:p w14:paraId="6A0932EE" w14:textId="60ECE14C" w:rsidR="006A73D8" w:rsidRDefault="006A73D8" w:rsidP="006A73D8">
      <w:pPr>
        <w:pStyle w:val="ListParagraph"/>
        <w:numPr>
          <w:ilvl w:val="0"/>
          <w:numId w:val="24"/>
        </w:numPr>
        <w:ind w:left="1560"/>
      </w:pPr>
      <w:r>
        <w:t>Mid and South Essex (MSE) Integrated Care Board (ICB) members and staff (including temporary/bank/agency/work experience staff).</w:t>
      </w:r>
    </w:p>
    <w:p w14:paraId="7DF3BC75" w14:textId="681693CF" w:rsidR="006A73D8" w:rsidRDefault="006A73D8" w:rsidP="006A73D8">
      <w:pPr>
        <w:pStyle w:val="ListParagraph"/>
        <w:numPr>
          <w:ilvl w:val="0"/>
          <w:numId w:val="24"/>
        </w:numPr>
        <w:ind w:left="1560"/>
      </w:pPr>
      <w:r>
        <w:t>Contractors engaged by the ICB.</w:t>
      </w:r>
    </w:p>
    <w:p w14:paraId="07235B6D" w14:textId="4487CCF9" w:rsidR="006A73D8" w:rsidRPr="006A73D8" w:rsidRDefault="006A73D8" w:rsidP="006A73D8">
      <w:pPr>
        <w:pStyle w:val="ListParagraph"/>
        <w:numPr>
          <w:ilvl w:val="0"/>
          <w:numId w:val="24"/>
        </w:numPr>
        <w:ind w:left="1560"/>
      </w:pPr>
      <w:r>
        <w:t xml:space="preserve">Staff from other MSE Integrated Care Partnership (ICP) organisations who are members of ICB </w:t>
      </w:r>
      <w:r w:rsidR="007D54B8">
        <w:t>c</w:t>
      </w:r>
      <w:r>
        <w:t>ommittees/</w:t>
      </w:r>
      <w:r w:rsidR="007D54B8">
        <w:t>s</w:t>
      </w:r>
      <w:r>
        <w:t>ub-</w:t>
      </w:r>
      <w:r w:rsidR="007D54B8">
        <w:t>c</w:t>
      </w:r>
      <w:r>
        <w:t>ommittees and other groups.</w:t>
      </w:r>
    </w:p>
    <w:p w14:paraId="33D9D5BD" w14:textId="5C1897C6" w:rsidR="00F913CD" w:rsidRPr="0015255F" w:rsidRDefault="00F913CD" w:rsidP="008E4397">
      <w:pPr>
        <w:pStyle w:val="Heading2"/>
      </w:pPr>
      <w:bookmarkStart w:id="13" w:name="_Toc198286295"/>
      <w:r w:rsidRPr="0015255F">
        <w:t>Definitions</w:t>
      </w:r>
      <w:bookmarkEnd w:id="11"/>
      <w:bookmarkEnd w:id="13"/>
    </w:p>
    <w:p w14:paraId="58A91EF4" w14:textId="77777777" w:rsidR="007D54B8" w:rsidRPr="00F5095E" w:rsidRDefault="00BF1ACB" w:rsidP="00CF6E40">
      <w:pPr>
        <w:pStyle w:val="ListParagraph"/>
      </w:pPr>
      <w:r w:rsidRPr="00A8728D">
        <w:rPr>
          <w:b/>
          <w:bCs/>
          <w:color w:val="auto"/>
        </w:rPr>
        <w:t xml:space="preserve">Accountability </w:t>
      </w:r>
      <w:r w:rsidR="00A8728D" w:rsidRPr="00E518AE">
        <w:rPr>
          <w:color w:val="auto"/>
        </w:rPr>
        <w:t>–</w:t>
      </w:r>
      <w:r w:rsidR="00A34418" w:rsidRPr="00E518AE">
        <w:rPr>
          <w:color w:val="auto"/>
        </w:rPr>
        <w:t xml:space="preserve"> honest and ethical conduct and being willing for judgements to be made about one's progress, with tasks to be evaluated by others to respond positively to those judgements to better help secure the outcomes the ICB is seeking</w:t>
      </w:r>
      <w:r w:rsidR="00573D5B">
        <w:rPr>
          <w:color w:val="auto"/>
        </w:rPr>
        <w:t>.</w:t>
      </w:r>
      <w:r w:rsidR="00A8728D" w:rsidRPr="00E518AE">
        <w:rPr>
          <w:color w:val="auto"/>
        </w:rPr>
        <w:t xml:space="preserve">  </w:t>
      </w:r>
    </w:p>
    <w:p w14:paraId="766CF9E9" w14:textId="15C8EFED" w:rsidR="002A5FED" w:rsidRDefault="002A5FED" w:rsidP="00CF6E40">
      <w:pPr>
        <w:pStyle w:val="ListParagraph"/>
      </w:pPr>
      <w:r w:rsidRPr="00CF6E40">
        <w:rPr>
          <w:b/>
          <w:bCs/>
        </w:rPr>
        <w:t>Bribery</w:t>
      </w:r>
      <w:r>
        <w:t xml:space="preserve"> </w:t>
      </w:r>
      <w:r w:rsidR="00573D5B">
        <w:t>-</w:t>
      </w:r>
      <w:r>
        <w:t xml:space="preserve"> </w:t>
      </w:r>
      <w:r w:rsidR="00573D5B">
        <w:t>includes</w:t>
      </w:r>
      <w:r>
        <w:t xml:space="preserve"> giving or offering someone a financial or other advantage to encourage that person to perform their functions or activities improperly or to reward that person for having already done so, or requesting, agreeing to receive</w:t>
      </w:r>
      <w:r w:rsidR="00573D5B">
        <w:t>,</w:t>
      </w:r>
      <w:r>
        <w:t xml:space="preserve"> or accepting the advantage offered. </w:t>
      </w:r>
    </w:p>
    <w:p w14:paraId="3E6BD66D" w14:textId="2E21F4FD" w:rsidR="00FB514E" w:rsidRDefault="00FB514E" w:rsidP="00FB514E">
      <w:pPr>
        <w:pStyle w:val="ListParagraph"/>
      </w:pPr>
      <w:r w:rsidRPr="00FB514E">
        <w:rPr>
          <w:b/>
          <w:bCs/>
        </w:rPr>
        <w:t>Corruption</w:t>
      </w:r>
      <w:r>
        <w:t xml:space="preserve"> - </w:t>
      </w:r>
      <w:r w:rsidRPr="00FB514E">
        <w:t>an impairment of integrity, virtue, or moral principl</w:t>
      </w:r>
      <w:r w:rsidR="00885301">
        <w:t>e, bribery</w:t>
      </w:r>
      <w:r w:rsidR="00573D5B">
        <w:t>,</w:t>
      </w:r>
      <w:r w:rsidRPr="00FB514E">
        <w:t xml:space="preserve"> or a departure from correct</w:t>
      </w:r>
      <w:r w:rsidR="00885301">
        <w:t xml:space="preserve"> behaviour</w:t>
      </w:r>
      <w:r w:rsidRPr="00FB514E">
        <w:t>.</w:t>
      </w:r>
    </w:p>
    <w:p w14:paraId="50257739" w14:textId="0BD32272" w:rsidR="00FB514E" w:rsidRPr="00E518AE" w:rsidRDefault="00FB514E" w:rsidP="00FB3C48">
      <w:pPr>
        <w:pStyle w:val="ListParagraph"/>
      </w:pPr>
      <w:r w:rsidRPr="00E518AE">
        <w:rPr>
          <w:b/>
          <w:bCs/>
        </w:rPr>
        <w:t>Fraud</w:t>
      </w:r>
      <w:r w:rsidRPr="00E518AE">
        <w:t xml:space="preserve"> - </w:t>
      </w:r>
      <w:r w:rsidR="00A8728D" w:rsidRPr="00E518AE">
        <w:t>i</w:t>
      </w:r>
      <w:r w:rsidRPr="00E518AE">
        <w:t>ncludes dishonestly making a false representation, failing to</w:t>
      </w:r>
      <w:r w:rsidRPr="00FB514E">
        <w:t xml:space="preserve"> disclose information or abusing a position held, with the intention of making a financial gain or causing a financial loss. The Fraud Act 2006 </w:t>
      </w:r>
      <w:r w:rsidRPr="00FB514E">
        <w:lastRenderedPageBreak/>
        <w:t xml:space="preserve">has no specific definition of fraud, but instead describes ways fraud can be committed </w:t>
      </w:r>
      <w:r w:rsidR="00A26F04" w:rsidRPr="00E518AE">
        <w:t xml:space="preserve">as </w:t>
      </w:r>
      <w:r w:rsidRPr="00E518AE">
        <w:t xml:space="preserve">outlined in section </w:t>
      </w:r>
      <w:r w:rsidR="00E518AE" w:rsidRPr="00E518AE">
        <w:t>6</w:t>
      </w:r>
      <w:r w:rsidRPr="00E518AE">
        <w:t>.</w:t>
      </w:r>
      <w:r w:rsidR="00610B92" w:rsidRPr="00E518AE">
        <w:t>2</w:t>
      </w:r>
      <w:r w:rsidRPr="00E518AE">
        <w:t xml:space="preserve"> below.</w:t>
      </w:r>
    </w:p>
    <w:p w14:paraId="7DB9D2E4" w14:textId="7A8E4887" w:rsidR="00FB514E" w:rsidRPr="00FB514E" w:rsidRDefault="00FB514E" w:rsidP="00FB3C48">
      <w:pPr>
        <w:pStyle w:val="ListParagraph"/>
      </w:pPr>
      <w:r w:rsidRPr="00FB514E">
        <w:rPr>
          <w:b/>
          <w:bCs/>
        </w:rPr>
        <w:t xml:space="preserve">Gift </w:t>
      </w:r>
      <w:r>
        <w:t>-</w:t>
      </w:r>
      <w:r w:rsidRPr="00FB514E">
        <w:t xml:space="preserve"> </w:t>
      </w:r>
      <w:r w:rsidR="00A8728D">
        <w:t>a</w:t>
      </w:r>
      <w:r w:rsidRPr="00FB514E">
        <w:t>ny item of cash or goods, or any service, which is provided for personal benefit, free of charge or at less than its commercial value.</w:t>
      </w:r>
    </w:p>
    <w:p w14:paraId="0F409424" w14:textId="24D5D7BE" w:rsidR="00FB514E" w:rsidRPr="00FB514E" w:rsidRDefault="00FB514E" w:rsidP="00FB3C48">
      <w:pPr>
        <w:pStyle w:val="ListParagraph"/>
      </w:pPr>
      <w:r w:rsidRPr="00FB514E">
        <w:rPr>
          <w:b/>
          <w:bCs/>
        </w:rPr>
        <w:t>Gifts and Hospitality Register</w:t>
      </w:r>
      <w:r w:rsidRPr="00FB514E">
        <w:t xml:space="preserve"> </w:t>
      </w:r>
      <w:r w:rsidR="00A8728D">
        <w:t>–</w:t>
      </w:r>
      <w:r>
        <w:t xml:space="preserve"> </w:t>
      </w:r>
      <w:r w:rsidR="00A8728D">
        <w:t xml:space="preserve">a </w:t>
      </w:r>
      <w:r w:rsidRPr="00FB514E">
        <w:t>record of any declarations made by staff in relation to gifts and/or hospitality whether accepted or declined.</w:t>
      </w:r>
    </w:p>
    <w:p w14:paraId="346517F0" w14:textId="3EE65DA0" w:rsidR="00FB514E" w:rsidRDefault="00FB514E" w:rsidP="00FB3C48">
      <w:pPr>
        <w:pStyle w:val="ListParagraph"/>
      </w:pPr>
      <w:r w:rsidRPr="00FB514E">
        <w:rPr>
          <w:b/>
          <w:bCs/>
        </w:rPr>
        <w:t>Honesty</w:t>
      </w:r>
      <w:r>
        <w:t xml:space="preserve"> </w:t>
      </w:r>
      <w:r w:rsidR="00885301">
        <w:t>–</w:t>
      </w:r>
      <w:r w:rsidR="00A8728D">
        <w:t xml:space="preserve"> </w:t>
      </w:r>
      <w:r w:rsidR="00885301">
        <w:t>to act truthfully</w:t>
      </w:r>
    </w:p>
    <w:p w14:paraId="28B9BF43" w14:textId="3B945F4E" w:rsidR="00FB514E" w:rsidRPr="00FB514E" w:rsidRDefault="00FB514E" w:rsidP="00A8728D">
      <w:pPr>
        <w:pStyle w:val="ListParagraph"/>
      </w:pPr>
      <w:r w:rsidRPr="00FB514E">
        <w:rPr>
          <w:b/>
          <w:bCs/>
        </w:rPr>
        <w:t xml:space="preserve">Hospitality </w:t>
      </w:r>
      <w:r w:rsidR="00A8728D">
        <w:rPr>
          <w:b/>
          <w:bCs/>
        </w:rPr>
        <w:t xml:space="preserve">– </w:t>
      </w:r>
      <w:r w:rsidRPr="00FB514E">
        <w:t>the relationship between guest and host, or the act or practice of being hospitable. Specifically, this includes the reception and entertainment of guests</w:t>
      </w:r>
      <w:r w:rsidR="00A8728D">
        <w:t xml:space="preserve"> including the provision of food and </w:t>
      </w:r>
      <w:r w:rsidR="00655EF2">
        <w:t>drink</w:t>
      </w:r>
      <w:r w:rsidRPr="00FB514E">
        <w:t>.</w:t>
      </w:r>
    </w:p>
    <w:p w14:paraId="7CBAA01C" w14:textId="7E508A04" w:rsidR="00BF1ACB" w:rsidRPr="00885301" w:rsidRDefault="00BF1ACB" w:rsidP="00885301">
      <w:pPr>
        <w:pStyle w:val="ListParagraph"/>
        <w:rPr>
          <w:color w:val="auto"/>
        </w:rPr>
      </w:pPr>
      <w:r w:rsidRPr="00885301">
        <w:rPr>
          <w:b/>
          <w:bCs/>
          <w:color w:val="auto"/>
        </w:rPr>
        <w:t>Integrity:</w:t>
      </w:r>
      <w:r w:rsidRPr="00885301">
        <w:rPr>
          <w:color w:val="auto"/>
        </w:rPr>
        <w:t xml:space="preserve"> </w:t>
      </w:r>
      <w:r w:rsidR="00885301">
        <w:rPr>
          <w:color w:val="auto"/>
        </w:rPr>
        <w:t xml:space="preserve">to </w:t>
      </w:r>
      <w:r w:rsidRPr="00885301">
        <w:rPr>
          <w:color w:val="auto"/>
        </w:rPr>
        <w:t xml:space="preserve">not act or take decisions </w:t>
      </w:r>
      <w:proofErr w:type="gramStart"/>
      <w:r w:rsidRPr="00885301">
        <w:rPr>
          <w:color w:val="auto"/>
        </w:rPr>
        <w:t>in order to</w:t>
      </w:r>
      <w:proofErr w:type="gramEnd"/>
      <w:r w:rsidRPr="00885301">
        <w:rPr>
          <w:color w:val="auto"/>
        </w:rPr>
        <w:t xml:space="preserve"> gain financial or other material benefits for </w:t>
      </w:r>
      <w:r w:rsidR="00885301">
        <w:rPr>
          <w:color w:val="auto"/>
        </w:rPr>
        <w:t>oneself</w:t>
      </w:r>
      <w:r w:rsidRPr="00885301">
        <w:rPr>
          <w:color w:val="auto"/>
        </w:rPr>
        <w:t xml:space="preserve">, family, or friends. </w:t>
      </w:r>
      <w:r w:rsidR="00885301">
        <w:rPr>
          <w:color w:val="auto"/>
        </w:rPr>
        <w:t>This includes</w:t>
      </w:r>
      <w:r w:rsidRPr="00885301">
        <w:rPr>
          <w:color w:val="auto"/>
        </w:rPr>
        <w:t xml:space="preserve"> declar</w:t>
      </w:r>
      <w:r w:rsidR="00885301">
        <w:rPr>
          <w:color w:val="auto"/>
        </w:rPr>
        <w:t>ing</w:t>
      </w:r>
      <w:r w:rsidRPr="00885301">
        <w:rPr>
          <w:color w:val="auto"/>
        </w:rPr>
        <w:t xml:space="preserve"> and resolv</w:t>
      </w:r>
      <w:r w:rsidR="00885301">
        <w:rPr>
          <w:color w:val="auto"/>
        </w:rPr>
        <w:t>ing</w:t>
      </w:r>
      <w:r w:rsidRPr="00885301">
        <w:rPr>
          <w:color w:val="auto"/>
        </w:rPr>
        <w:t xml:space="preserve"> any interests and relationships.</w:t>
      </w:r>
    </w:p>
    <w:p w14:paraId="66E2E59C" w14:textId="72F8CDC8" w:rsidR="0035086F" w:rsidRPr="00885301" w:rsidRDefault="0035086F" w:rsidP="00FB3C48">
      <w:pPr>
        <w:pStyle w:val="ListParagraph"/>
        <w:rPr>
          <w:color w:val="auto"/>
        </w:rPr>
      </w:pPr>
      <w:r w:rsidRPr="00885301">
        <w:rPr>
          <w:b/>
          <w:bCs/>
          <w:color w:val="auto"/>
        </w:rPr>
        <w:t>Leadership -</w:t>
      </w:r>
      <w:r w:rsidRPr="00885301">
        <w:rPr>
          <w:color w:val="auto"/>
        </w:rPr>
        <w:t xml:space="preserve"> </w:t>
      </w:r>
      <w:r w:rsidR="00A8728D" w:rsidRPr="00A8728D">
        <w:rPr>
          <w:color w:val="auto"/>
        </w:rPr>
        <w:t>the ability of an individual or a group of individuals to influence and guide other members of an organi</w:t>
      </w:r>
      <w:r w:rsidR="00A8728D">
        <w:rPr>
          <w:color w:val="auto"/>
        </w:rPr>
        <w:t>s</w:t>
      </w:r>
      <w:r w:rsidR="00A8728D" w:rsidRPr="00A8728D">
        <w:rPr>
          <w:color w:val="auto"/>
        </w:rPr>
        <w:t>ation.</w:t>
      </w:r>
      <w:r w:rsidR="00A8728D">
        <w:rPr>
          <w:color w:val="auto"/>
        </w:rPr>
        <w:t xml:space="preserve">  </w:t>
      </w:r>
      <w:r w:rsidR="00655EF2">
        <w:rPr>
          <w:color w:val="auto"/>
        </w:rPr>
        <w:t xml:space="preserve">It is expected that leaders </w:t>
      </w:r>
      <w:r w:rsidRPr="00885301">
        <w:rPr>
          <w:color w:val="auto"/>
        </w:rPr>
        <w:t xml:space="preserve">should actively promote and robustly support </w:t>
      </w:r>
      <w:r w:rsidR="00885301" w:rsidRPr="00885301">
        <w:rPr>
          <w:color w:val="auto"/>
        </w:rPr>
        <w:t xml:space="preserve">the </w:t>
      </w:r>
      <w:r w:rsidRPr="00885301">
        <w:rPr>
          <w:color w:val="auto"/>
        </w:rPr>
        <w:t xml:space="preserve">principles </w:t>
      </w:r>
      <w:r w:rsidR="00885301">
        <w:rPr>
          <w:color w:val="auto"/>
        </w:rPr>
        <w:t xml:space="preserve">set out in this policy </w:t>
      </w:r>
      <w:r w:rsidRPr="00885301">
        <w:rPr>
          <w:color w:val="auto"/>
        </w:rPr>
        <w:t>and be willing to challenge poor behaviour wherever it occurs.</w:t>
      </w:r>
    </w:p>
    <w:p w14:paraId="42C6FADE" w14:textId="1410CD71" w:rsidR="003F60BB" w:rsidRPr="003F60BB" w:rsidRDefault="003F60BB" w:rsidP="00FB3C48">
      <w:pPr>
        <w:pStyle w:val="ListParagraph"/>
      </w:pPr>
      <w:r w:rsidRPr="00655EF2">
        <w:rPr>
          <w:b/>
          <w:bCs/>
        </w:rPr>
        <w:t>Openness</w:t>
      </w:r>
      <w:r>
        <w:t xml:space="preserve"> </w:t>
      </w:r>
      <w:r w:rsidR="00655EF2">
        <w:t>–</w:t>
      </w:r>
      <w:r>
        <w:t xml:space="preserve"> </w:t>
      </w:r>
      <w:r w:rsidR="00655EF2">
        <w:t>t</w:t>
      </w:r>
      <w:r w:rsidR="00655EF2" w:rsidRPr="00655EF2">
        <w:t xml:space="preserve">he quality of being honest and </w:t>
      </w:r>
      <w:r w:rsidR="00655EF2">
        <w:t xml:space="preserve">willing to talk, including </w:t>
      </w:r>
      <w:r w:rsidRPr="003F60BB">
        <w:t>tak</w:t>
      </w:r>
      <w:r w:rsidR="00655EF2">
        <w:t>ing</w:t>
      </w:r>
      <w:r w:rsidRPr="003F60BB">
        <w:t xml:space="preserve"> decisions in </w:t>
      </w:r>
      <w:r w:rsidR="00655EF2">
        <w:t xml:space="preserve">a </w:t>
      </w:r>
      <w:r w:rsidRPr="003F60BB">
        <w:t xml:space="preserve">transparent manner. </w:t>
      </w:r>
    </w:p>
    <w:p w14:paraId="46E98EEC" w14:textId="033E0A1D" w:rsidR="00F913CD" w:rsidRDefault="004D3B93" w:rsidP="00FB3C48">
      <w:pPr>
        <w:pStyle w:val="ListParagraph"/>
      </w:pPr>
      <w:r w:rsidRPr="00FB514E">
        <w:rPr>
          <w:b/>
          <w:bCs/>
        </w:rPr>
        <w:t>Probity</w:t>
      </w:r>
      <w:r w:rsidR="00F913CD" w:rsidRPr="0015255F">
        <w:t xml:space="preserve"> –</w:t>
      </w:r>
      <w:r w:rsidR="00655EF2">
        <w:t xml:space="preserve"> </w:t>
      </w:r>
      <w:r w:rsidR="00DC34F9" w:rsidRPr="00DC34F9">
        <w:t xml:space="preserve">adherence to the highest principles and </w:t>
      </w:r>
      <w:r w:rsidR="00DC34F9">
        <w:t>standards.</w:t>
      </w:r>
    </w:p>
    <w:p w14:paraId="25F31E6F" w14:textId="4DB4DD67" w:rsidR="00FB514E" w:rsidRPr="0015255F" w:rsidRDefault="00FB514E" w:rsidP="00FB3C48">
      <w:pPr>
        <w:pStyle w:val="ListParagraph"/>
      </w:pPr>
      <w:r w:rsidRPr="00FB514E">
        <w:rPr>
          <w:b/>
          <w:bCs/>
        </w:rPr>
        <w:t>Professionalism</w:t>
      </w:r>
      <w:r>
        <w:t xml:space="preserve"> - </w:t>
      </w:r>
      <w:r w:rsidR="00655EF2">
        <w:t>t</w:t>
      </w:r>
      <w:r w:rsidRPr="00FB514E">
        <w:t xml:space="preserve">o take responsibility for ensuring that one has the relevant knowledge and skills to perform </w:t>
      </w:r>
      <w:r w:rsidR="00DC34F9">
        <w:t xml:space="preserve">one’s </w:t>
      </w:r>
      <w:r w:rsidRPr="00FB514E">
        <w:t>role and to be bound by and act in accordance</w:t>
      </w:r>
      <w:r w:rsidR="00DC34F9">
        <w:t xml:space="preserve"> with any professional </w:t>
      </w:r>
      <w:r w:rsidRPr="00FB514E">
        <w:t>codes</w:t>
      </w:r>
      <w:r w:rsidR="00DC34F9">
        <w:t xml:space="preserve"> of conduct</w:t>
      </w:r>
      <w:r w:rsidRPr="00FB514E">
        <w:t>.</w:t>
      </w:r>
    </w:p>
    <w:p w14:paraId="3266024C" w14:textId="645C1EE7" w:rsidR="00F913CD" w:rsidRDefault="00FB514E" w:rsidP="00FB3C48">
      <w:pPr>
        <w:pStyle w:val="ListParagraph"/>
      </w:pPr>
      <w:r>
        <w:rPr>
          <w:b/>
          <w:bCs/>
        </w:rPr>
        <w:t xml:space="preserve">Responsibility - </w:t>
      </w:r>
      <w:r w:rsidR="00DC34F9">
        <w:t>t</w:t>
      </w:r>
      <w:r w:rsidRPr="00FB514E">
        <w:t>o be fully accountable for one’s behaviour, work and decisions</w:t>
      </w:r>
      <w:r w:rsidR="00DC34F9">
        <w:t xml:space="preserve">, </w:t>
      </w:r>
      <w:r w:rsidRPr="00FB514E">
        <w:t>including delegated responsibilities and responsibilities for staff and services.</w:t>
      </w:r>
    </w:p>
    <w:p w14:paraId="670C9DBD" w14:textId="3CE9AF55" w:rsidR="00FB514E" w:rsidRDefault="00FB514E" w:rsidP="00FB3C48">
      <w:pPr>
        <w:pStyle w:val="ListParagraph"/>
      </w:pPr>
      <w:r w:rsidRPr="00FB514E">
        <w:rPr>
          <w:b/>
          <w:bCs/>
        </w:rPr>
        <w:t>Sponsorship</w:t>
      </w:r>
      <w:r>
        <w:t xml:space="preserve"> - </w:t>
      </w:r>
      <w:r w:rsidR="00DC34F9">
        <w:t>e</w:t>
      </w:r>
      <w:r w:rsidRPr="00FB514E">
        <w:t xml:space="preserve">vents such as meetings and educational events for which sponsorship is received from any non-NHS source or events organised by other parties which are sponsored </w:t>
      </w:r>
      <w:r w:rsidR="001B4D3C">
        <w:t>by the ICB.</w:t>
      </w:r>
    </w:p>
    <w:p w14:paraId="7771DB34" w14:textId="22BD2D43" w:rsidR="00FB514E" w:rsidRDefault="00FB514E" w:rsidP="00FB3C48">
      <w:pPr>
        <w:pStyle w:val="ListParagraph"/>
      </w:pPr>
      <w:r w:rsidRPr="00FB514E">
        <w:rPr>
          <w:b/>
          <w:bCs/>
        </w:rPr>
        <w:t>Staff -</w:t>
      </w:r>
      <w:r>
        <w:t xml:space="preserve"> </w:t>
      </w:r>
      <w:r w:rsidRPr="00FB514E">
        <w:t xml:space="preserve">an individual employed by </w:t>
      </w:r>
      <w:r>
        <w:t>the ICB</w:t>
      </w:r>
      <w:r w:rsidRPr="00FB514E">
        <w:t>, Board Members</w:t>
      </w:r>
      <w:r w:rsidR="00DC34F9">
        <w:t xml:space="preserve"> and</w:t>
      </w:r>
      <w:r w:rsidRPr="00FB514E">
        <w:t xml:space="preserve"> anyone acting on behalf of the </w:t>
      </w:r>
      <w:r>
        <w:t>ICB</w:t>
      </w:r>
      <w:r w:rsidRPr="00FB514E">
        <w:t xml:space="preserve"> either in a permanent, temporary, contracting o</w:t>
      </w:r>
      <w:r w:rsidR="000B67B5">
        <w:t>r</w:t>
      </w:r>
      <w:r w:rsidRPr="00FB514E">
        <w:t xml:space="preserve"> advocacy capacity. </w:t>
      </w:r>
    </w:p>
    <w:p w14:paraId="18EA0AA0" w14:textId="256A46A9" w:rsidR="000B67B5" w:rsidRDefault="000B67B5" w:rsidP="00FB3C48">
      <w:pPr>
        <w:pStyle w:val="ListParagraph"/>
      </w:pPr>
      <w:r w:rsidRPr="000B67B5">
        <w:rPr>
          <w:b/>
          <w:bCs/>
        </w:rPr>
        <w:t xml:space="preserve">Transparency </w:t>
      </w:r>
      <w:r>
        <w:t xml:space="preserve">- </w:t>
      </w:r>
      <w:r w:rsidR="001107A9" w:rsidRPr="001107A9">
        <w:t xml:space="preserve">the open sharing of information </w:t>
      </w:r>
      <w:r w:rsidR="001107A9">
        <w:t>between an organisation and its stakeholders, including staff and members of the public.</w:t>
      </w:r>
    </w:p>
    <w:p w14:paraId="68B1B90A" w14:textId="6767D66C" w:rsidR="000B67B5" w:rsidRPr="00FB514E" w:rsidRDefault="000B67B5" w:rsidP="00FB3C48">
      <w:pPr>
        <w:pStyle w:val="ListParagraph"/>
      </w:pPr>
      <w:r w:rsidRPr="000B67B5">
        <w:rPr>
          <w:b/>
          <w:bCs/>
        </w:rPr>
        <w:t xml:space="preserve">Values </w:t>
      </w:r>
      <w:r>
        <w:t xml:space="preserve">- </w:t>
      </w:r>
      <w:r w:rsidR="001107A9">
        <w:t>t</w:t>
      </w:r>
      <w:r w:rsidRPr="000B67B5">
        <w:t xml:space="preserve">he principles set out by the </w:t>
      </w:r>
      <w:r>
        <w:t>ICB</w:t>
      </w:r>
      <w:r w:rsidRPr="000B67B5">
        <w:t xml:space="preserve"> to which the organisation </w:t>
      </w:r>
      <w:proofErr w:type="gramStart"/>
      <w:r w:rsidRPr="000B67B5">
        <w:t>aspires</w:t>
      </w:r>
      <w:proofErr w:type="gramEnd"/>
      <w:r w:rsidRPr="000B67B5">
        <w:t xml:space="preserve"> </w:t>
      </w:r>
      <w:r w:rsidR="00DC34F9">
        <w:t>and which</w:t>
      </w:r>
      <w:r w:rsidRPr="000B67B5">
        <w:t xml:space="preserve"> inform </w:t>
      </w:r>
      <w:r w:rsidR="00DC34F9">
        <w:t>staff</w:t>
      </w:r>
      <w:r w:rsidRPr="000B67B5">
        <w:t xml:space="preserve"> behaviour</w:t>
      </w:r>
      <w:r w:rsidR="00DC34F9">
        <w:t xml:space="preserve"> and </w:t>
      </w:r>
      <w:r w:rsidR="001107A9">
        <w:t xml:space="preserve">organisational </w:t>
      </w:r>
      <w:r w:rsidR="00DC34F9">
        <w:t>culture</w:t>
      </w:r>
      <w:r w:rsidRPr="000B67B5">
        <w:t>.</w:t>
      </w:r>
    </w:p>
    <w:p w14:paraId="0E72F2F5" w14:textId="77777777" w:rsidR="00F913CD" w:rsidRPr="0015255F" w:rsidRDefault="00F913CD" w:rsidP="00225AB9">
      <w:pPr>
        <w:pStyle w:val="Heading2"/>
      </w:pPr>
      <w:bookmarkStart w:id="14" w:name="_Toc89326547"/>
      <w:bookmarkStart w:id="15" w:name="_Toc198286296"/>
      <w:r w:rsidRPr="0015255F">
        <w:t>Roles and Responsibilities</w:t>
      </w:r>
      <w:bookmarkStart w:id="16" w:name="_Toc84611047"/>
      <w:bookmarkEnd w:id="14"/>
      <w:bookmarkEnd w:id="15"/>
    </w:p>
    <w:p w14:paraId="6ADF5035" w14:textId="4C85008F" w:rsidR="00F913CD" w:rsidRPr="0015255F" w:rsidRDefault="00F913CD" w:rsidP="00914EFC">
      <w:pPr>
        <w:pStyle w:val="Heading3"/>
      </w:pPr>
      <w:bookmarkStart w:id="17" w:name="_Toc198286297"/>
      <w:bookmarkEnd w:id="16"/>
      <w:r w:rsidRPr="0015255F">
        <w:t>ICB Board members</w:t>
      </w:r>
      <w:bookmarkEnd w:id="17"/>
      <w:r w:rsidR="00FC4CBB">
        <w:br/>
      </w:r>
    </w:p>
    <w:p w14:paraId="79C7BA7E" w14:textId="73DA357D" w:rsidR="008548C3" w:rsidRDefault="008548C3" w:rsidP="00914EFC">
      <w:pPr>
        <w:pStyle w:val="Style2"/>
      </w:pPr>
      <w:bookmarkStart w:id="18" w:name="_Toc84611048"/>
      <w:r>
        <w:t xml:space="preserve">ICB Board members should set a </w:t>
      </w:r>
      <w:r w:rsidRPr="008548C3">
        <w:t xml:space="preserve">vigorous and visible example </w:t>
      </w:r>
      <w:r>
        <w:t xml:space="preserve">of high standards of business conduct which will have a </w:t>
      </w:r>
      <w:r w:rsidRPr="008548C3">
        <w:t xml:space="preserve">consequential influence </w:t>
      </w:r>
      <w:r w:rsidRPr="008548C3">
        <w:lastRenderedPageBreak/>
        <w:t>o</w:t>
      </w:r>
      <w:r>
        <w:t>n</w:t>
      </w:r>
      <w:r w:rsidRPr="008548C3">
        <w:t xml:space="preserve"> the behaviour of all those who work within</w:t>
      </w:r>
      <w:r>
        <w:t>, or on behalf of,</w:t>
      </w:r>
      <w:r w:rsidRPr="008548C3">
        <w:t xml:space="preserve"> the organisation</w:t>
      </w:r>
      <w:r w:rsidR="00E214FD">
        <w:t>.</w:t>
      </w:r>
    </w:p>
    <w:p w14:paraId="1414EBBB" w14:textId="6B0C336F" w:rsidR="00F913CD" w:rsidRPr="001107A9" w:rsidRDefault="008548C3" w:rsidP="001107A9">
      <w:pPr>
        <w:pStyle w:val="Style2"/>
      </w:pPr>
      <w:r w:rsidRPr="008548C3">
        <w:t>The</w:t>
      </w:r>
      <w:r w:rsidRPr="008548C3">
        <w:rPr>
          <w:spacing w:val="-5"/>
        </w:rPr>
        <w:t xml:space="preserve"> </w:t>
      </w:r>
      <w:r w:rsidRPr="008548C3">
        <w:t>role</w:t>
      </w:r>
      <w:r w:rsidRPr="008548C3">
        <w:rPr>
          <w:spacing w:val="-4"/>
        </w:rPr>
        <w:t xml:space="preserve"> </w:t>
      </w:r>
      <w:r w:rsidRPr="008548C3">
        <w:t>of</w:t>
      </w:r>
      <w:r w:rsidRPr="008548C3">
        <w:rPr>
          <w:spacing w:val="-6"/>
        </w:rPr>
        <w:t xml:space="preserve"> </w:t>
      </w:r>
      <w:r w:rsidRPr="008548C3">
        <w:t>the ICB</w:t>
      </w:r>
      <w:r w:rsidRPr="008548C3">
        <w:rPr>
          <w:spacing w:val="-5"/>
        </w:rPr>
        <w:t xml:space="preserve"> </w:t>
      </w:r>
      <w:r w:rsidRPr="008548C3">
        <w:t>Board</w:t>
      </w:r>
      <w:r w:rsidRPr="008548C3">
        <w:rPr>
          <w:spacing w:val="-4"/>
        </w:rPr>
        <w:t xml:space="preserve"> and its members </w:t>
      </w:r>
      <w:r w:rsidRPr="008548C3">
        <w:t>in</w:t>
      </w:r>
      <w:r w:rsidRPr="008548C3">
        <w:rPr>
          <w:spacing w:val="-5"/>
        </w:rPr>
        <w:t xml:space="preserve"> </w:t>
      </w:r>
      <w:r w:rsidRPr="008548C3">
        <w:t>relation</w:t>
      </w:r>
      <w:r w:rsidRPr="008548C3">
        <w:rPr>
          <w:spacing w:val="-5"/>
        </w:rPr>
        <w:t xml:space="preserve"> </w:t>
      </w:r>
      <w:r w:rsidRPr="008548C3">
        <w:t>to</w:t>
      </w:r>
      <w:r w:rsidRPr="008548C3">
        <w:rPr>
          <w:spacing w:val="-5"/>
        </w:rPr>
        <w:t xml:space="preserve"> </w:t>
      </w:r>
      <w:r w:rsidRPr="008548C3">
        <w:t>business</w:t>
      </w:r>
      <w:r w:rsidRPr="008548C3">
        <w:rPr>
          <w:spacing w:val="-4"/>
        </w:rPr>
        <w:t xml:space="preserve"> </w:t>
      </w:r>
      <w:r w:rsidRPr="008548C3">
        <w:t>conduct</w:t>
      </w:r>
      <w:r w:rsidRPr="008548C3">
        <w:rPr>
          <w:spacing w:val="-4"/>
        </w:rPr>
        <w:t xml:space="preserve"> </w:t>
      </w:r>
      <w:r w:rsidRPr="008548C3">
        <w:t>is</w:t>
      </w:r>
      <w:r w:rsidRPr="008548C3">
        <w:rPr>
          <w:spacing w:val="-5"/>
        </w:rPr>
        <w:t xml:space="preserve"> </w:t>
      </w:r>
      <w:r w:rsidRPr="008548C3">
        <w:rPr>
          <w:spacing w:val="-1"/>
        </w:rPr>
        <w:t>to</w:t>
      </w:r>
      <w:r w:rsidR="00885301">
        <w:rPr>
          <w:spacing w:val="-1"/>
        </w:rPr>
        <w:t xml:space="preserve"> lead by example in upholding and promoting the standards set out in the </w:t>
      </w:r>
      <w:r w:rsidR="00365356">
        <w:rPr>
          <w:spacing w:val="-1"/>
        </w:rPr>
        <w:t xml:space="preserve">guidance and legislation referred to within this policy </w:t>
      </w:r>
      <w:r w:rsidR="00885301">
        <w:rPr>
          <w:spacing w:val="-1"/>
        </w:rPr>
        <w:t xml:space="preserve">and use them to create a culture in which their values can be adopted by all. </w:t>
      </w:r>
    </w:p>
    <w:p w14:paraId="04FC39FB" w14:textId="045501FF" w:rsidR="00F913CD" w:rsidRPr="0015255F" w:rsidRDefault="009950AE" w:rsidP="007C0FC5">
      <w:pPr>
        <w:pStyle w:val="Heading3"/>
      </w:pPr>
      <w:bookmarkStart w:id="19" w:name="_Toc198286298"/>
      <w:bookmarkEnd w:id="18"/>
      <w:r>
        <w:t xml:space="preserve">Audit </w:t>
      </w:r>
      <w:r w:rsidR="00F913CD" w:rsidRPr="0015255F">
        <w:t>Committee</w:t>
      </w:r>
      <w:bookmarkEnd w:id="19"/>
      <w:r w:rsidR="00FC4CBB">
        <w:br/>
      </w:r>
    </w:p>
    <w:p w14:paraId="41C794CD" w14:textId="23475E5E" w:rsidR="009950AE" w:rsidRPr="009950AE" w:rsidRDefault="009950AE" w:rsidP="009950AE">
      <w:pPr>
        <w:pStyle w:val="Style2"/>
      </w:pPr>
      <w:r w:rsidRPr="009950AE">
        <w:t xml:space="preserve">The Audit Committee </w:t>
      </w:r>
      <w:r w:rsidR="00D04987">
        <w:t xml:space="preserve">and its Chair </w:t>
      </w:r>
      <w:r w:rsidRPr="009950AE">
        <w:t xml:space="preserve">will have responsibility for monitoring the ICB’s compliance with this policy.  </w:t>
      </w:r>
    </w:p>
    <w:p w14:paraId="2032CA85" w14:textId="77777777" w:rsidR="00F913CD" w:rsidRPr="0015255F" w:rsidRDefault="00F913CD" w:rsidP="007C0FC5">
      <w:pPr>
        <w:pStyle w:val="Heading3"/>
      </w:pPr>
      <w:bookmarkStart w:id="20" w:name="_Toc198286299"/>
      <w:r w:rsidRPr="0015255F">
        <w:t>Chief Executive</w:t>
      </w:r>
      <w:bookmarkEnd w:id="20"/>
    </w:p>
    <w:p w14:paraId="41701A63" w14:textId="0FE3C160" w:rsidR="00512479" w:rsidRDefault="00512479" w:rsidP="00512479">
      <w:pPr>
        <w:pStyle w:val="Style2"/>
      </w:pPr>
      <w:r w:rsidRPr="00512479">
        <w:t xml:space="preserve">The Chief Executive Officer of the ICB </w:t>
      </w:r>
      <w:r w:rsidR="00EE0C1F">
        <w:t xml:space="preserve">has delegated responsibility for Standards of Business Conduct to the </w:t>
      </w:r>
      <w:r w:rsidR="00891AE8">
        <w:t xml:space="preserve">Executive Director of </w:t>
      </w:r>
      <w:r w:rsidR="00DD017F">
        <w:t xml:space="preserve">Nursing </w:t>
      </w:r>
      <w:r w:rsidR="00891AE8">
        <w:t>and Corporate Services</w:t>
      </w:r>
      <w:r w:rsidR="00EE0C1F">
        <w:t>.</w:t>
      </w:r>
    </w:p>
    <w:p w14:paraId="3B5F3558" w14:textId="36BD5AE9" w:rsidR="005C296E" w:rsidRPr="005C296E" w:rsidRDefault="00891AE8" w:rsidP="005C296E">
      <w:pPr>
        <w:pStyle w:val="Heading3"/>
      </w:pPr>
      <w:bookmarkStart w:id="21" w:name="_Toc198286300"/>
      <w:r>
        <w:t xml:space="preserve">Executive Director of </w:t>
      </w:r>
      <w:r w:rsidR="00DD017F">
        <w:t xml:space="preserve">Nursing </w:t>
      </w:r>
      <w:r>
        <w:t>and Corporate Services</w:t>
      </w:r>
      <w:bookmarkEnd w:id="21"/>
    </w:p>
    <w:p w14:paraId="127A21D4" w14:textId="48B59452" w:rsidR="005C296E" w:rsidRPr="00512479" w:rsidRDefault="005C296E" w:rsidP="005C296E">
      <w:pPr>
        <w:pStyle w:val="Style2"/>
      </w:pPr>
      <w:r>
        <w:t xml:space="preserve">The </w:t>
      </w:r>
      <w:r w:rsidR="00891AE8">
        <w:t xml:space="preserve">Executive Director of </w:t>
      </w:r>
      <w:r w:rsidR="00DD017F">
        <w:t xml:space="preserve">Nursing </w:t>
      </w:r>
      <w:r w:rsidR="00891AE8">
        <w:t>and Corporate Services</w:t>
      </w:r>
      <w:r>
        <w:t xml:space="preserve"> is responsible for the oversight and management of Standards of Business Conduct.</w:t>
      </w:r>
    </w:p>
    <w:p w14:paraId="4E5B0CF9" w14:textId="5DAAF8E5" w:rsidR="00F913CD" w:rsidRPr="0015255F" w:rsidRDefault="00F913CD" w:rsidP="007C0FC5">
      <w:pPr>
        <w:pStyle w:val="Heading3"/>
      </w:pPr>
      <w:bookmarkStart w:id="22" w:name="_Toc84611052"/>
      <w:bookmarkStart w:id="23" w:name="_Toc198286301"/>
      <w:r w:rsidRPr="0015255F">
        <w:t>Policy Author</w:t>
      </w:r>
      <w:bookmarkEnd w:id="22"/>
      <w:bookmarkEnd w:id="23"/>
    </w:p>
    <w:p w14:paraId="07B26B44" w14:textId="01C91D17" w:rsidR="003108BE" w:rsidRPr="003108BE" w:rsidRDefault="003108BE" w:rsidP="003108BE">
      <w:pPr>
        <w:pStyle w:val="Style2"/>
      </w:pPr>
      <w:r w:rsidRPr="003108BE">
        <w:t>The policy author will have responsibility for reviewing and updating the policy on an annual basis or should legislation, guidance, organisational change or other circumstances necessitate an earlier review</w:t>
      </w:r>
      <w:r>
        <w:t>.</w:t>
      </w:r>
    </w:p>
    <w:p w14:paraId="11484268" w14:textId="02B3A57E" w:rsidR="00F913CD" w:rsidRPr="0015255F" w:rsidRDefault="00D92891" w:rsidP="00732AFE">
      <w:pPr>
        <w:pStyle w:val="Heading3"/>
      </w:pPr>
      <w:bookmarkStart w:id="24" w:name="_Toc198286302"/>
      <w:r>
        <w:t xml:space="preserve">Associate </w:t>
      </w:r>
      <w:r w:rsidR="00815EB0">
        <w:t xml:space="preserve">Director of </w:t>
      </w:r>
      <w:r>
        <w:t>Corporate Services</w:t>
      </w:r>
      <w:bookmarkEnd w:id="24"/>
    </w:p>
    <w:p w14:paraId="13B64D49" w14:textId="7F0F7D06" w:rsidR="00EB2446" w:rsidRPr="00EB2446" w:rsidRDefault="00EB2446" w:rsidP="00914EFC">
      <w:pPr>
        <w:pStyle w:val="Style2"/>
      </w:pPr>
      <w:r w:rsidRPr="00EB2446">
        <w:t xml:space="preserve">The </w:t>
      </w:r>
      <w:r w:rsidR="00D92891">
        <w:t xml:space="preserve">Associate </w:t>
      </w:r>
      <w:r w:rsidR="00815EB0">
        <w:t xml:space="preserve">Director of </w:t>
      </w:r>
      <w:r w:rsidR="00D92891">
        <w:t>Corporate Services</w:t>
      </w:r>
      <w:r w:rsidR="00815EB0">
        <w:t>, supported by the Senior Manager Corporate Services,</w:t>
      </w:r>
      <w:r w:rsidRPr="00EB2446">
        <w:t xml:space="preserve"> is responsible for</w:t>
      </w:r>
      <w:r>
        <w:t>:</w:t>
      </w:r>
    </w:p>
    <w:p w14:paraId="18701D88" w14:textId="6A082E69" w:rsidR="00EB2446" w:rsidRPr="00EB2446"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 xml:space="preserve">Providing staff and other relevant individuals with advice, support, and guidance </w:t>
      </w:r>
      <w:r>
        <w:rPr>
          <w:rFonts w:cs="Arial"/>
          <w:bCs/>
        </w:rPr>
        <w:t xml:space="preserve">to enable them to uphold high </w:t>
      </w:r>
      <w:r w:rsidRPr="00EB2446">
        <w:rPr>
          <w:rFonts w:cs="Arial"/>
          <w:bCs/>
        </w:rPr>
        <w:t>standards of business conduct.</w:t>
      </w:r>
    </w:p>
    <w:p w14:paraId="53BFB545" w14:textId="2141E9F4" w:rsidR="00EB2446" w:rsidRPr="00755C8C"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 xml:space="preserve">Ensuring that </w:t>
      </w:r>
      <w:r>
        <w:rPr>
          <w:rFonts w:cs="Arial"/>
          <w:bCs/>
        </w:rPr>
        <w:t>appropriate arrangements are</w:t>
      </w:r>
      <w:r w:rsidRPr="00755C8C">
        <w:rPr>
          <w:rFonts w:cs="Arial"/>
          <w:bCs/>
        </w:rPr>
        <w:t xml:space="preserve"> in place to effectively </w:t>
      </w:r>
      <w:r>
        <w:rPr>
          <w:rFonts w:cs="Arial"/>
          <w:bCs/>
        </w:rPr>
        <w:t xml:space="preserve">manage and </w:t>
      </w:r>
      <w:r w:rsidRPr="00755C8C">
        <w:rPr>
          <w:rFonts w:cs="Arial"/>
          <w:bCs/>
        </w:rPr>
        <w:t>record</w:t>
      </w:r>
      <w:r>
        <w:rPr>
          <w:rFonts w:cs="Arial"/>
          <w:bCs/>
        </w:rPr>
        <w:t>/report</w:t>
      </w:r>
      <w:r w:rsidRPr="00755C8C">
        <w:rPr>
          <w:rFonts w:cs="Arial"/>
          <w:bCs/>
        </w:rPr>
        <w:t xml:space="preserve"> </w:t>
      </w:r>
      <w:r>
        <w:rPr>
          <w:rFonts w:cs="Arial"/>
          <w:bCs/>
        </w:rPr>
        <w:t>any issues relating to breaches of this or associated policies.</w:t>
      </w:r>
    </w:p>
    <w:p w14:paraId="3C8E18AA" w14:textId="0B41933B" w:rsidR="00EB2446"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Supporting the Conflicts of Interest Guardian to enable them to effectively carry out their responsibilities</w:t>
      </w:r>
      <w:r>
        <w:rPr>
          <w:rFonts w:cs="Arial"/>
          <w:bCs/>
        </w:rPr>
        <w:t>.</w:t>
      </w:r>
    </w:p>
    <w:p w14:paraId="7411D9DA" w14:textId="537776AF" w:rsidR="00D963F1" w:rsidRDefault="00EB2446" w:rsidP="00D963F1">
      <w:pPr>
        <w:pStyle w:val="ListParagraph"/>
        <w:numPr>
          <w:ilvl w:val="0"/>
          <w:numId w:val="15"/>
        </w:numPr>
        <w:autoSpaceDE w:val="0"/>
        <w:autoSpaceDN w:val="0"/>
        <w:adjustRightInd w:val="0"/>
        <w:spacing w:before="240"/>
        <w:ind w:left="1843" w:hanging="425"/>
        <w:contextualSpacing w:val="0"/>
        <w:rPr>
          <w:rFonts w:cs="Arial"/>
          <w:bCs/>
        </w:rPr>
      </w:pPr>
      <w:r>
        <w:rPr>
          <w:rFonts w:cs="Arial"/>
          <w:bCs/>
        </w:rPr>
        <w:t>Ensur</w:t>
      </w:r>
      <w:r w:rsidR="001A54B1">
        <w:rPr>
          <w:rFonts w:cs="Arial"/>
          <w:bCs/>
        </w:rPr>
        <w:t>ing</w:t>
      </w:r>
      <w:r>
        <w:rPr>
          <w:rFonts w:cs="Arial"/>
          <w:bCs/>
        </w:rPr>
        <w:t xml:space="preserve"> </w:t>
      </w:r>
      <w:r w:rsidR="001A54B1">
        <w:rPr>
          <w:rFonts w:cs="Arial"/>
          <w:bCs/>
        </w:rPr>
        <w:t xml:space="preserve">that </w:t>
      </w:r>
      <w:r>
        <w:rPr>
          <w:rFonts w:cs="Arial"/>
          <w:bCs/>
        </w:rPr>
        <w:t xml:space="preserve">senior managers </w:t>
      </w:r>
      <w:r w:rsidR="001A54B1">
        <w:rPr>
          <w:rFonts w:cs="Arial"/>
          <w:bCs/>
        </w:rPr>
        <w:t>provide</w:t>
      </w:r>
      <w:r>
        <w:rPr>
          <w:rFonts w:cs="Arial"/>
          <w:bCs/>
        </w:rPr>
        <w:t xml:space="preserve"> adequate, appropriate and transparent </w:t>
      </w:r>
      <w:r w:rsidRPr="00E518AE">
        <w:rPr>
          <w:rFonts w:cs="Arial"/>
          <w:bCs/>
        </w:rPr>
        <w:t xml:space="preserve">reporting to the </w:t>
      </w:r>
      <w:r w:rsidR="001A54B1" w:rsidRPr="00E518AE">
        <w:rPr>
          <w:rFonts w:cs="Arial"/>
          <w:bCs/>
        </w:rPr>
        <w:t xml:space="preserve">ICB </w:t>
      </w:r>
      <w:r w:rsidRPr="00E518AE">
        <w:rPr>
          <w:rFonts w:cs="Arial"/>
          <w:bCs/>
        </w:rPr>
        <w:t>Board</w:t>
      </w:r>
      <w:r w:rsidR="001A54B1" w:rsidRPr="00E518AE">
        <w:rPr>
          <w:rFonts w:cs="Arial"/>
          <w:bCs/>
        </w:rPr>
        <w:t>, its committees</w:t>
      </w:r>
      <w:r w:rsidRPr="00E518AE">
        <w:rPr>
          <w:rFonts w:cs="Arial"/>
          <w:bCs/>
        </w:rPr>
        <w:t xml:space="preserve">, stakeholders and the public as required by the Health and Social Care Act 2012 and Health and Care Act 2022. </w:t>
      </w:r>
    </w:p>
    <w:p w14:paraId="253F0BD7" w14:textId="332E0ADE" w:rsidR="00D963F1" w:rsidRPr="0015255F" w:rsidRDefault="00B2169E" w:rsidP="00D963F1">
      <w:pPr>
        <w:pStyle w:val="Heading3"/>
      </w:pPr>
      <w:bookmarkStart w:id="25" w:name="_Toc198286303"/>
      <w:r>
        <w:lastRenderedPageBreak/>
        <w:t>Local Counter Fraud Specialist</w:t>
      </w:r>
      <w:r w:rsidR="00356107">
        <w:t xml:space="preserve"> (LCFS)</w:t>
      </w:r>
      <w:bookmarkEnd w:id="25"/>
    </w:p>
    <w:p w14:paraId="3F25BD2A" w14:textId="6EFBB204" w:rsidR="00865C4B" w:rsidRPr="00020B9F" w:rsidRDefault="00020B9F" w:rsidP="00020B9F">
      <w:pPr>
        <w:pStyle w:val="Heading3"/>
        <w:numPr>
          <w:ilvl w:val="0"/>
          <w:numId w:val="0"/>
        </w:numPr>
        <w:ind w:left="720" w:hanging="720"/>
        <w:rPr>
          <w:b w:val="0"/>
        </w:rPr>
      </w:pPr>
      <w:bookmarkStart w:id="26" w:name="_Toc198286304"/>
      <w:r w:rsidRPr="00020B9F">
        <w:rPr>
          <w:rFonts w:cs="Arial"/>
          <w:b w:val="0"/>
        </w:rPr>
        <w:t>5.7.1</w:t>
      </w:r>
      <w:r w:rsidR="0027574C">
        <w:rPr>
          <w:rFonts w:cs="Arial"/>
          <w:b w:val="0"/>
        </w:rPr>
        <w:t>.</w:t>
      </w:r>
      <w:r w:rsidRPr="00020B9F">
        <w:rPr>
          <w:rFonts w:cs="Arial"/>
          <w:b w:val="0"/>
        </w:rPr>
        <w:tab/>
      </w:r>
      <w:r>
        <w:rPr>
          <w:rFonts w:cs="Arial"/>
          <w:bCs/>
        </w:rPr>
        <w:t xml:space="preserve">     </w:t>
      </w:r>
      <w:r w:rsidRPr="00020B9F">
        <w:rPr>
          <w:rFonts w:cs="Arial"/>
          <w:b w:val="0"/>
        </w:rPr>
        <w:t xml:space="preserve"> </w:t>
      </w:r>
      <w:r w:rsidR="00B2169E" w:rsidRPr="00020B9F">
        <w:rPr>
          <w:rFonts w:cs="Arial"/>
          <w:b w:val="0"/>
        </w:rPr>
        <w:t xml:space="preserve">In line with the ICB’s </w:t>
      </w:r>
      <w:hyperlink r:id="rId18" w:history="1">
        <w:r w:rsidR="00B2169E" w:rsidRPr="000334A1">
          <w:rPr>
            <w:rStyle w:val="Hyperlink"/>
            <w:rFonts w:cs="Arial"/>
            <w:b w:val="0"/>
          </w:rPr>
          <w:t xml:space="preserve">Counter Fraud, Bribery </w:t>
        </w:r>
        <w:r w:rsidR="00356107" w:rsidRPr="000334A1">
          <w:rPr>
            <w:rStyle w:val="Hyperlink"/>
            <w:rFonts w:cs="Arial"/>
            <w:b w:val="0"/>
          </w:rPr>
          <w:t>and Corruption Policy</w:t>
        </w:r>
      </w:hyperlink>
      <w:r w:rsidR="00356107" w:rsidRPr="00020B9F">
        <w:rPr>
          <w:rFonts w:cs="Arial"/>
          <w:b w:val="0"/>
        </w:rPr>
        <w:t xml:space="preserve">, </w:t>
      </w:r>
      <w:r w:rsidRPr="00020B9F">
        <w:rPr>
          <w:rFonts w:cs="Arial"/>
          <w:b w:val="0"/>
        </w:rPr>
        <w:br/>
        <w:t xml:space="preserve">      </w:t>
      </w:r>
      <w:r w:rsidR="00356107" w:rsidRPr="00020B9F">
        <w:rPr>
          <w:rFonts w:cs="Arial"/>
          <w:b w:val="0"/>
        </w:rPr>
        <w:t xml:space="preserve">the LCFS is responsible for investigating </w:t>
      </w:r>
      <w:r w:rsidR="00DE3B32" w:rsidRPr="00020B9F">
        <w:rPr>
          <w:rFonts w:cs="Arial"/>
          <w:b w:val="0"/>
        </w:rPr>
        <w:t xml:space="preserve">allegations of fraud, </w:t>
      </w:r>
      <w:r w:rsidRPr="00020B9F">
        <w:rPr>
          <w:rFonts w:cs="Arial"/>
          <w:b w:val="0"/>
        </w:rPr>
        <w:t xml:space="preserve">  </w:t>
      </w:r>
      <w:r w:rsidRPr="00020B9F">
        <w:rPr>
          <w:rFonts w:cs="Arial"/>
          <w:b w:val="0"/>
        </w:rPr>
        <w:br/>
        <w:t xml:space="preserve">      </w:t>
      </w:r>
      <w:r w:rsidR="00163825" w:rsidRPr="00020B9F">
        <w:rPr>
          <w:rFonts w:cs="Arial"/>
          <w:b w:val="0"/>
        </w:rPr>
        <w:t>bribery,</w:t>
      </w:r>
      <w:r w:rsidR="00DE3B32" w:rsidRPr="00020B9F">
        <w:rPr>
          <w:rFonts w:cs="Arial"/>
          <w:b w:val="0"/>
        </w:rPr>
        <w:t xml:space="preserve"> and corruption. In consultation with the Executive Chief </w:t>
      </w:r>
      <w:r w:rsidRPr="00020B9F">
        <w:rPr>
          <w:rFonts w:cs="Arial"/>
          <w:b w:val="0"/>
        </w:rPr>
        <w:br/>
        <w:t xml:space="preserve">      </w:t>
      </w:r>
      <w:r w:rsidR="00DE3B32" w:rsidRPr="00020B9F">
        <w:rPr>
          <w:rFonts w:cs="Arial"/>
          <w:b w:val="0"/>
        </w:rPr>
        <w:t>Finance Officer</w:t>
      </w:r>
      <w:r w:rsidR="00163825" w:rsidRPr="00020B9F">
        <w:rPr>
          <w:rFonts w:cs="Arial"/>
          <w:b w:val="0"/>
        </w:rPr>
        <w:t>, the LCFS will report any case to the NHS Counter</w:t>
      </w:r>
      <w:r w:rsidRPr="00020B9F">
        <w:rPr>
          <w:rFonts w:cs="Arial"/>
          <w:b w:val="0"/>
        </w:rPr>
        <w:br/>
        <w:t xml:space="preserve">     </w:t>
      </w:r>
      <w:r w:rsidR="00163825" w:rsidRPr="00020B9F">
        <w:rPr>
          <w:rFonts w:cs="Arial"/>
          <w:b w:val="0"/>
        </w:rPr>
        <w:t xml:space="preserve"> Fraud Authority and / or the police, as agreed, and in accordance </w:t>
      </w:r>
      <w:r w:rsidRPr="00020B9F">
        <w:rPr>
          <w:rFonts w:cs="Arial"/>
          <w:b w:val="0"/>
        </w:rPr>
        <w:br/>
        <w:t xml:space="preserve">      </w:t>
      </w:r>
      <w:r w:rsidR="00163825" w:rsidRPr="00020B9F">
        <w:rPr>
          <w:rFonts w:cs="Arial"/>
          <w:b w:val="0"/>
        </w:rPr>
        <w:t xml:space="preserve">with the NHS Counter Fraud manual. The LCFS is responsible for </w:t>
      </w:r>
      <w:r w:rsidRPr="00020B9F">
        <w:rPr>
          <w:rFonts w:cs="Arial"/>
          <w:b w:val="0"/>
        </w:rPr>
        <w:br/>
        <w:t xml:space="preserve">      </w:t>
      </w:r>
      <w:r w:rsidR="00163825" w:rsidRPr="00020B9F">
        <w:rPr>
          <w:rFonts w:cs="Arial"/>
          <w:b w:val="0"/>
        </w:rPr>
        <w:t xml:space="preserve">taking forward all counter fraud work locally in accordance with </w:t>
      </w:r>
      <w:r w:rsidRPr="00020B9F">
        <w:rPr>
          <w:rFonts w:cs="Arial"/>
          <w:b w:val="0"/>
        </w:rPr>
        <w:br/>
        <w:t xml:space="preserve">      </w:t>
      </w:r>
      <w:r w:rsidR="00163825" w:rsidRPr="00020B9F">
        <w:rPr>
          <w:rFonts w:cs="Arial"/>
          <w:b w:val="0"/>
        </w:rPr>
        <w:t xml:space="preserve">national standards and in consultation with the Executive Chief </w:t>
      </w:r>
      <w:r w:rsidRPr="00020B9F">
        <w:rPr>
          <w:rFonts w:cs="Arial"/>
          <w:b w:val="0"/>
        </w:rPr>
        <w:br/>
        <w:t xml:space="preserve">      </w:t>
      </w:r>
      <w:r w:rsidR="00163825" w:rsidRPr="00020B9F">
        <w:rPr>
          <w:rFonts w:cs="Arial"/>
          <w:b w:val="0"/>
        </w:rPr>
        <w:t>Finance Officer.</w:t>
      </w:r>
      <w:bookmarkEnd w:id="26"/>
    </w:p>
    <w:p w14:paraId="5019279B" w14:textId="6044816B" w:rsidR="00F913CD" w:rsidRPr="0015255F" w:rsidRDefault="00F913CD" w:rsidP="00732AFE">
      <w:pPr>
        <w:pStyle w:val="Heading3"/>
      </w:pPr>
      <w:bookmarkStart w:id="27" w:name="_Toc198286305"/>
      <w:r w:rsidRPr="0015255F">
        <w:t>Line Managers</w:t>
      </w:r>
      <w:bookmarkEnd w:id="27"/>
      <w:r w:rsidRPr="0015255F">
        <w:t xml:space="preserve"> </w:t>
      </w:r>
    </w:p>
    <w:p w14:paraId="69446BD4" w14:textId="54445D7E" w:rsidR="004704D0" w:rsidRPr="004704D0" w:rsidRDefault="004704D0" w:rsidP="00EB44FF">
      <w:pPr>
        <w:pStyle w:val="Style2"/>
      </w:pPr>
      <w:bookmarkStart w:id="28" w:name="_Toc84611055"/>
      <w:r w:rsidRPr="004704D0">
        <w:t xml:space="preserve">Line managers are responsible for </w:t>
      </w:r>
      <w:r w:rsidR="00921039">
        <w:t xml:space="preserve">upholding and promoting high standards of business conduct and ensuring </w:t>
      </w:r>
      <w:r w:rsidRPr="004704D0">
        <w:t>staff reporting to them adhere to the requirements of this policy</w:t>
      </w:r>
      <w:r w:rsidR="001A54B1">
        <w:t xml:space="preserve"> and for providing adequate, appropriate and transparent reporting to the ICB Board and its committees, stakeholders and the public. </w:t>
      </w:r>
    </w:p>
    <w:p w14:paraId="5F8853CC" w14:textId="77777777" w:rsidR="00F913CD" w:rsidRPr="0015255F" w:rsidRDefault="00F913CD" w:rsidP="00732AFE">
      <w:pPr>
        <w:pStyle w:val="Heading3"/>
      </w:pPr>
      <w:bookmarkStart w:id="29" w:name="_Toc198286306"/>
      <w:r w:rsidRPr="0015255F">
        <w:t>All Staff</w:t>
      </w:r>
      <w:bookmarkEnd w:id="28"/>
      <w:bookmarkEnd w:id="29"/>
    </w:p>
    <w:p w14:paraId="07CBF78E" w14:textId="3AD20039" w:rsidR="005354EB" w:rsidRDefault="00921039" w:rsidP="00EB44FF">
      <w:pPr>
        <w:pStyle w:val="Style2"/>
      </w:pPr>
      <w:bookmarkStart w:id="30" w:name="_Toc84611056"/>
      <w:bookmarkStart w:id="31" w:name="_Toc89326548"/>
      <w:r w:rsidRPr="00921039">
        <w:t xml:space="preserve">All </w:t>
      </w:r>
      <w:r>
        <w:t>staff</w:t>
      </w:r>
      <w:r w:rsidRPr="00921039">
        <w:t xml:space="preserve"> and other individuals covered by the scope of this policy</w:t>
      </w:r>
      <w:r w:rsidR="007F6628">
        <w:t>, and other policies referred to throughout,</w:t>
      </w:r>
      <w:r w:rsidRPr="00921039">
        <w:t xml:space="preserve"> are personally responsible </w:t>
      </w:r>
      <w:r w:rsidR="005354EB">
        <w:t>for ensuring that:</w:t>
      </w:r>
    </w:p>
    <w:p w14:paraId="184FED5F" w14:textId="34BCDEED" w:rsidR="005354EB" w:rsidRDefault="005354EB" w:rsidP="00A82758">
      <w:pPr>
        <w:pStyle w:val="Style2"/>
        <w:numPr>
          <w:ilvl w:val="4"/>
          <w:numId w:val="18"/>
        </w:numPr>
        <w:ind w:left="1843" w:hanging="425"/>
      </w:pPr>
      <w:r>
        <w:t xml:space="preserve">They do not place themselves in a position that risks or appears to risk conflict between their private interests and their </w:t>
      </w:r>
      <w:r w:rsidR="001B4D3C">
        <w:t>ICB</w:t>
      </w:r>
      <w:r>
        <w:t xml:space="preserve"> duties</w:t>
      </w:r>
      <w:r w:rsidR="001A54B1">
        <w:t>.</w:t>
      </w:r>
    </w:p>
    <w:p w14:paraId="57E05DAF" w14:textId="77777777" w:rsidR="007F6628" w:rsidRDefault="005354EB" w:rsidP="00A82758">
      <w:pPr>
        <w:pStyle w:val="Style2"/>
        <w:numPr>
          <w:ilvl w:val="4"/>
          <w:numId w:val="18"/>
        </w:numPr>
        <w:ind w:left="1843" w:hanging="425"/>
      </w:pPr>
      <w:r>
        <w:t xml:space="preserve">They are familiar with and adhere to the principals </w:t>
      </w:r>
      <w:r w:rsidR="006A31D1">
        <w:t xml:space="preserve">and values </w:t>
      </w:r>
      <w:r>
        <w:t xml:space="preserve">set out within this policy and any other related documents which many be issued. </w:t>
      </w:r>
    </w:p>
    <w:p w14:paraId="4D520B3C" w14:textId="5576F464" w:rsidR="005354EB" w:rsidRDefault="005354EB" w:rsidP="00A82758">
      <w:pPr>
        <w:pStyle w:val="Style2"/>
        <w:numPr>
          <w:ilvl w:val="4"/>
          <w:numId w:val="18"/>
        </w:numPr>
        <w:ind w:left="1843" w:hanging="425"/>
      </w:pPr>
      <w:r>
        <w:t>They seek clarification from their line manager on any points which they are not clear.</w:t>
      </w:r>
    </w:p>
    <w:p w14:paraId="0C03950D" w14:textId="0E60C573" w:rsidR="00250FB0" w:rsidRDefault="005354EB" w:rsidP="00A82758">
      <w:pPr>
        <w:pStyle w:val="Style2"/>
        <w:numPr>
          <w:ilvl w:val="4"/>
          <w:numId w:val="18"/>
        </w:numPr>
        <w:ind w:left="1843" w:hanging="425"/>
      </w:pPr>
      <w:r>
        <w:t>They report any known or suspected deviations from</w:t>
      </w:r>
      <w:r w:rsidR="007F6628">
        <w:t xml:space="preserve"> policy </w:t>
      </w:r>
      <w:r>
        <w:t xml:space="preserve">to their manager or to </w:t>
      </w:r>
      <w:r w:rsidRPr="00E518AE">
        <w:t xml:space="preserve">the </w:t>
      </w:r>
      <w:r w:rsidR="00E05CC2">
        <w:t>Associate</w:t>
      </w:r>
      <w:r w:rsidR="005473E5">
        <w:t xml:space="preserve"> Director of </w:t>
      </w:r>
      <w:r w:rsidR="00B93920">
        <w:t>Corporate Services</w:t>
      </w:r>
      <w:r w:rsidR="00617917">
        <w:t xml:space="preserve"> / Senior Manager Corporate Services</w:t>
      </w:r>
      <w:r w:rsidRPr="00663DBF">
        <w:t>.</w:t>
      </w:r>
    </w:p>
    <w:p w14:paraId="502CFFF9" w14:textId="27F1E5E3" w:rsidR="00163825" w:rsidRPr="00E518AE" w:rsidRDefault="00163825" w:rsidP="00A82758">
      <w:pPr>
        <w:pStyle w:val="Style2"/>
        <w:numPr>
          <w:ilvl w:val="4"/>
          <w:numId w:val="18"/>
        </w:numPr>
        <w:ind w:left="1843" w:hanging="425"/>
      </w:pPr>
      <w:r>
        <w:t xml:space="preserve">They report </w:t>
      </w:r>
      <w:r w:rsidR="0069627F">
        <w:t xml:space="preserve">any suspicions of fraud, bribery, or corruption in accordance with the ICB’s </w:t>
      </w:r>
      <w:hyperlink r:id="rId19" w:history="1">
        <w:r w:rsidR="0069627F" w:rsidRPr="00410A7E">
          <w:rPr>
            <w:rStyle w:val="Hyperlink"/>
          </w:rPr>
          <w:t>Counter Fraud, Bribery and Corruption Policy</w:t>
        </w:r>
      </w:hyperlink>
      <w:r w:rsidR="0069627F">
        <w:t>.</w:t>
      </w:r>
      <w:r w:rsidR="00B56285">
        <w:t xml:space="preserve"> </w:t>
      </w:r>
      <w:r w:rsidR="00B84D70">
        <w:t xml:space="preserve">Individuals suspected of committing an offence of fraud or bribery may be subject to criminal and / or disciplinary investigation which could result in criminal and / or disciplinary action being taken, including prosecution and / or dismissal. For more information, please refer to the </w:t>
      </w:r>
      <w:hyperlink r:id="rId20" w:history="1">
        <w:r w:rsidR="00B84D70" w:rsidRPr="00DD684B">
          <w:rPr>
            <w:rStyle w:val="Hyperlink"/>
          </w:rPr>
          <w:t>Counter Fraud, Bribery, and Corruption Policy</w:t>
        </w:r>
      </w:hyperlink>
      <w:r w:rsidR="00B84D70">
        <w:t>.</w:t>
      </w:r>
    </w:p>
    <w:p w14:paraId="0079C255" w14:textId="77777777" w:rsidR="00F913CD" w:rsidRPr="0015255F" w:rsidRDefault="00F913CD" w:rsidP="00250FB0">
      <w:pPr>
        <w:pStyle w:val="Heading2"/>
      </w:pPr>
      <w:bookmarkStart w:id="32" w:name="_Toc198286307"/>
      <w:r w:rsidRPr="0015255F">
        <w:lastRenderedPageBreak/>
        <w:t>Policy Detail</w:t>
      </w:r>
      <w:bookmarkEnd w:id="30"/>
      <w:bookmarkEnd w:id="31"/>
      <w:bookmarkEnd w:id="32"/>
    </w:p>
    <w:p w14:paraId="569B5281" w14:textId="56E1E164" w:rsidR="001F408C" w:rsidRDefault="001F408C" w:rsidP="00627027">
      <w:pPr>
        <w:pStyle w:val="Heading3"/>
      </w:pPr>
      <w:bookmarkStart w:id="33" w:name="_Toc198286308"/>
      <w:r w:rsidRPr="001F408C">
        <w:t xml:space="preserve">Standing </w:t>
      </w:r>
      <w:r w:rsidR="00C97551">
        <w:t>O</w:t>
      </w:r>
      <w:r w:rsidRPr="001F408C">
        <w:t xml:space="preserve">rders (SOs), Standing Financial </w:t>
      </w:r>
      <w:r w:rsidR="00C97551">
        <w:t>I</w:t>
      </w:r>
      <w:r w:rsidRPr="001F408C">
        <w:t xml:space="preserve">nstructions (SFIs) and Scheme of </w:t>
      </w:r>
      <w:r w:rsidR="00EF7BC3">
        <w:t xml:space="preserve">Reservation and </w:t>
      </w:r>
      <w:r w:rsidRPr="001F408C">
        <w:t>Delegation (</w:t>
      </w:r>
      <w:proofErr w:type="spellStart"/>
      <w:r w:rsidRPr="001F408C">
        <w:t>So</w:t>
      </w:r>
      <w:r w:rsidR="00EF7BC3">
        <w:t>R</w:t>
      </w:r>
      <w:r w:rsidRPr="001F408C">
        <w:t>D</w:t>
      </w:r>
      <w:proofErr w:type="spellEnd"/>
      <w:r w:rsidRPr="001F408C">
        <w:t>)</w:t>
      </w:r>
      <w:bookmarkEnd w:id="33"/>
    </w:p>
    <w:p w14:paraId="7DB8C319" w14:textId="70873D7D" w:rsidR="00C97551" w:rsidRDefault="001F408C" w:rsidP="001F408C">
      <w:pPr>
        <w:pStyle w:val="Style2"/>
      </w:pPr>
      <w:r w:rsidRPr="001F408C">
        <w:t xml:space="preserve">All </w:t>
      </w:r>
      <w:r w:rsidR="00C97551">
        <w:t>ICB</w:t>
      </w:r>
      <w:r w:rsidRPr="001F408C">
        <w:t xml:space="preserve"> staff must carry out their duties in accordance with the </w:t>
      </w:r>
      <w:r w:rsidR="00C97551">
        <w:t>ICB</w:t>
      </w:r>
      <w:r w:rsidRPr="001F408C">
        <w:t xml:space="preserve">’s SOs, SFIs and </w:t>
      </w:r>
      <w:proofErr w:type="spellStart"/>
      <w:r w:rsidRPr="001F408C">
        <w:t>So</w:t>
      </w:r>
      <w:r w:rsidR="00EF7BC3">
        <w:t>R</w:t>
      </w:r>
      <w:r w:rsidRPr="001F408C">
        <w:t>D</w:t>
      </w:r>
      <w:proofErr w:type="spellEnd"/>
      <w:r w:rsidRPr="001F408C">
        <w:t xml:space="preserve">. These documents set out the statutory and governance framework in which the </w:t>
      </w:r>
      <w:r w:rsidR="00C97551">
        <w:t>ICB</w:t>
      </w:r>
      <w:r w:rsidRPr="001F408C">
        <w:t xml:space="preserve"> operates and there is considerable overlap between the contents of this policy and the provisions of the SOs, SFIs and </w:t>
      </w:r>
      <w:proofErr w:type="spellStart"/>
      <w:r w:rsidRPr="001F408C">
        <w:t>So</w:t>
      </w:r>
      <w:r w:rsidR="00EF7BC3">
        <w:t>R</w:t>
      </w:r>
      <w:r w:rsidRPr="001F408C">
        <w:t>D</w:t>
      </w:r>
      <w:proofErr w:type="spellEnd"/>
      <w:r w:rsidRPr="001F408C">
        <w:t xml:space="preserve">.  </w:t>
      </w:r>
    </w:p>
    <w:p w14:paraId="52996C1A" w14:textId="238474C9" w:rsidR="00C97551" w:rsidRDefault="001B4D3C" w:rsidP="001F408C">
      <w:pPr>
        <w:pStyle w:val="Style2"/>
      </w:pPr>
      <w:r>
        <w:t>ICB</w:t>
      </w:r>
      <w:r w:rsidR="001F408C" w:rsidRPr="001F408C">
        <w:t xml:space="preserve"> staff must refer to and act in accordance with the SOs, SFIs and </w:t>
      </w:r>
      <w:proofErr w:type="spellStart"/>
      <w:r w:rsidR="001F408C" w:rsidRPr="001F408C">
        <w:t>So</w:t>
      </w:r>
      <w:r w:rsidR="00EF7BC3">
        <w:t>R</w:t>
      </w:r>
      <w:r w:rsidR="001F408C" w:rsidRPr="001F408C">
        <w:t>D</w:t>
      </w:r>
      <w:proofErr w:type="spellEnd"/>
      <w:r w:rsidR="001F408C" w:rsidRPr="001F408C">
        <w:t xml:space="preserve"> to ensure </w:t>
      </w:r>
      <w:r w:rsidR="00C97551">
        <w:t>the c</w:t>
      </w:r>
      <w:r w:rsidR="001F408C" w:rsidRPr="001F408C">
        <w:t xml:space="preserve">urrent </w:t>
      </w:r>
      <w:r w:rsidR="00C97551">
        <w:t>ICB</w:t>
      </w:r>
      <w:r w:rsidR="001F408C" w:rsidRPr="001F408C">
        <w:t xml:space="preserve"> process is followed. In the event of doubt, </w:t>
      </w:r>
      <w:r w:rsidR="00C97551">
        <w:t>ICB</w:t>
      </w:r>
      <w:r w:rsidR="001F408C" w:rsidRPr="001F408C">
        <w:t xml:space="preserve"> staff should seek advice from their line manager</w:t>
      </w:r>
      <w:r w:rsidR="00C97551">
        <w:t xml:space="preserve"> and/or the </w:t>
      </w:r>
      <w:r w:rsidR="00C97551" w:rsidRPr="00663DBF">
        <w:t xml:space="preserve">ICB </w:t>
      </w:r>
      <w:r w:rsidR="00E05CC2">
        <w:t xml:space="preserve">Associate </w:t>
      </w:r>
      <w:r w:rsidR="00617917">
        <w:t xml:space="preserve">Director of </w:t>
      </w:r>
      <w:r w:rsidR="00E05CC2">
        <w:t>Corporate Services</w:t>
      </w:r>
      <w:r w:rsidR="00617917">
        <w:t xml:space="preserve"> / Senior Manager Corporate Services</w:t>
      </w:r>
      <w:r w:rsidR="001F408C" w:rsidRPr="00663DBF">
        <w:t>.</w:t>
      </w:r>
      <w:r w:rsidR="001F408C" w:rsidRPr="001F408C">
        <w:t xml:space="preserve"> </w:t>
      </w:r>
    </w:p>
    <w:p w14:paraId="6ADD2046" w14:textId="447D49CA" w:rsidR="001F408C" w:rsidRPr="001F408C" w:rsidRDefault="001F408C" w:rsidP="001F408C">
      <w:pPr>
        <w:pStyle w:val="Style2"/>
      </w:pPr>
      <w:r w:rsidRPr="001F408C">
        <w:t xml:space="preserve">In the event of any conflict arising between the details of this policy and the SOs, SFIs and </w:t>
      </w:r>
      <w:proofErr w:type="spellStart"/>
      <w:r w:rsidRPr="001F408C">
        <w:t>S</w:t>
      </w:r>
      <w:r w:rsidR="00C97551">
        <w:t>o</w:t>
      </w:r>
      <w:r w:rsidR="00EF7BC3">
        <w:t>R</w:t>
      </w:r>
      <w:r w:rsidRPr="001F408C">
        <w:t>D</w:t>
      </w:r>
      <w:proofErr w:type="spellEnd"/>
      <w:r w:rsidRPr="001F408C">
        <w:t xml:space="preserve">, the provisions of the SOs, SFIs and </w:t>
      </w:r>
      <w:proofErr w:type="spellStart"/>
      <w:r w:rsidRPr="001F408C">
        <w:t>So</w:t>
      </w:r>
      <w:r w:rsidR="00EF7BC3">
        <w:t>R</w:t>
      </w:r>
      <w:r w:rsidRPr="001F408C">
        <w:t>D</w:t>
      </w:r>
      <w:proofErr w:type="spellEnd"/>
      <w:r w:rsidRPr="001F408C">
        <w:t xml:space="preserve"> shall prevail.</w:t>
      </w:r>
    </w:p>
    <w:p w14:paraId="28F69796" w14:textId="56F02A80" w:rsidR="00627027" w:rsidRPr="0015255F" w:rsidRDefault="00627027" w:rsidP="00627027">
      <w:pPr>
        <w:pStyle w:val="Heading3"/>
      </w:pPr>
      <w:bookmarkStart w:id="34" w:name="_Toc198286309"/>
      <w:r>
        <w:t>Prevention of Fraud and Bribery</w:t>
      </w:r>
      <w:bookmarkEnd w:id="34"/>
      <w:r w:rsidR="007251E2">
        <w:t xml:space="preserve"> </w:t>
      </w:r>
    </w:p>
    <w:p w14:paraId="361971AD" w14:textId="4F3E8C39" w:rsidR="00EB7E1D" w:rsidRDefault="00627027" w:rsidP="00610B92">
      <w:pPr>
        <w:pStyle w:val="Style2"/>
      </w:pPr>
      <w:bookmarkStart w:id="35" w:name="_Hlk90885602"/>
      <w:r>
        <w:t xml:space="preserve">The </w:t>
      </w:r>
      <w:r w:rsidR="002E78AA">
        <w:t>ICB’</w:t>
      </w:r>
      <w:r>
        <w:t xml:space="preserve">s arrangements for the prevention of fraud and bribery are detailed within the </w:t>
      </w:r>
      <w:hyperlink r:id="rId21" w:history="1">
        <w:r w:rsidR="00E47A95" w:rsidRPr="00DD684B">
          <w:rPr>
            <w:rStyle w:val="Hyperlink"/>
          </w:rPr>
          <w:t>Counter</w:t>
        </w:r>
        <w:r w:rsidRPr="00DD684B">
          <w:rPr>
            <w:rStyle w:val="Hyperlink"/>
          </w:rPr>
          <w:t>-Fraud</w:t>
        </w:r>
        <w:r w:rsidR="00935C86" w:rsidRPr="00DD684B">
          <w:rPr>
            <w:rStyle w:val="Hyperlink"/>
          </w:rPr>
          <w:t>,</w:t>
        </w:r>
        <w:r w:rsidRPr="00DD684B">
          <w:rPr>
            <w:rStyle w:val="Hyperlink"/>
          </w:rPr>
          <w:t xml:space="preserve"> Bribery </w:t>
        </w:r>
        <w:r w:rsidR="00935C86" w:rsidRPr="00DD684B">
          <w:rPr>
            <w:rStyle w:val="Hyperlink"/>
          </w:rPr>
          <w:t xml:space="preserve">and Corruption </w:t>
        </w:r>
        <w:r w:rsidRPr="00DD684B">
          <w:rPr>
            <w:rStyle w:val="Hyperlink"/>
          </w:rPr>
          <w:t>Policy</w:t>
        </w:r>
      </w:hyperlink>
      <w:r>
        <w:t xml:space="preserve"> and the </w:t>
      </w:r>
      <w:hyperlink r:id="rId22" w:history="1">
        <w:r w:rsidRPr="00DD684B">
          <w:rPr>
            <w:rStyle w:val="Hyperlink"/>
          </w:rPr>
          <w:t>Management of Conflicts of Interest</w:t>
        </w:r>
        <w:r w:rsidR="000B689E" w:rsidRPr="00DD684B">
          <w:rPr>
            <w:rStyle w:val="Hyperlink"/>
          </w:rPr>
          <w:t xml:space="preserve"> </w:t>
        </w:r>
        <w:r w:rsidRPr="00DD684B">
          <w:rPr>
            <w:rStyle w:val="Hyperlink"/>
          </w:rPr>
          <w:t>Policy</w:t>
        </w:r>
        <w:bookmarkEnd w:id="35"/>
      </w:hyperlink>
      <w:r>
        <w:t xml:space="preserve">. </w:t>
      </w:r>
    </w:p>
    <w:p w14:paraId="3A39A7E4" w14:textId="13D44B35" w:rsidR="00A97DDF" w:rsidRDefault="00EB7E1D" w:rsidP="00610B92">
      <w:pPr>
        <w:pStyle w:val="Style2"/>
      </w:pPr>
      <w:r>
        <w:t xml:space="preserve">The </w:t>
      </w:r>
      <w:r w:rsidR="001F6075">
        <w:t xml:space="preserve">introduction of the </w:t>
      </w:r>
      <w:r>
        <w:t xml:space="preserve">Bribery Act 2010 </w:t>
      </w:r>
      <w:r w:rsidR="001F6075">
        <w:t>places responsibility on the ICB to ensure robust procedures are in place to prevent bribery and corruption</w:t>
      </w:r>
      <w:r w:rsidR="00966B36">
        <w:t xml:space="preserve"> taking place within the ICB</w:t>
      </w:r>
      <w:r w:rsidR="00967F7B">
        <w:t xml:space="preserve"> and it is an offence under the Bribery Act </w:t>
      </w:r>
      <w:r w:rsidR="005530DB">
        <w:t>to fail to prevent bribery</w:t>
      </w:r>
      <w:r w:rsidR="00966B36">
        <w:t>. It is the responsibility of all employees to ensure that they are not placed in a position which</w:t>
      </w:r>
      <w:r w:rsidR="0057672C">
        <w:t xml:space="preserve"> risks, or appears to risk, conflict between their private interests or benefits and their NHS duties. </w:t>
      </w:r>
    </w:p>
    <w:p w14:paraId="6285855B" w14:textId="42BA25EF" w:rsidR="00EB7E1D" w:rsidRDefault="0057672C" w:rsidP="00610B92">
      <w:pPr>
        <w:pStyle w:val="Style2"/>
      </w:pPr>
      <w:r>
        <w:t xml:space="preserve">All individuals within healthcare organisations are capable of being </w:t>
      </w:r>
      <w:r w:rsidR="00D33B8A">
        <w:t>prosecuted for taking or offering a bribe. There is no maximum lev</w:t>
      </w:r>
      <w:r w:rsidR="00300D4C">
        <w:t>e</w:t>
      </w:r>
      <w:r w:rsidR="00D33B8A">
        <w:t xml:space="preserve">l of fines that can be </w:t>
      </w:r>
      <w:r w:rsidR="006227FC">
        <w:t>imposed,</w:t>
      </w:r>
      <w:r w:rsidR="008852A2">
        <w:t xml:space="preserve"> and an individual</w:t>
      </w:r>
      <w:r w:rsidR="00B0224D">
        <w:t xml:space="preserve"> convicted of an offence can be imprisoned for up to ten years</w:t>
      </w:r>
      <w:r w:rsidR="00C01C44">
        <w:t>.</w:t>
      </w:r>
      <w:r w:rsidR="00EB7E1D">
        <w:t xml:space="preserve"> </w:t>
      </w:r>
    </w:p>
    <w:p w14:paraId="788B14B6" w14:textId="2600A883" w:rsidR="00CD4F8D" w:rsidRPr="00CD4F8D" w:rsidRDefault="00CD4F8D" w:rsidP="0070371B">
      <w:pPr>
        <w:pStyle w:val="Style2"/>
      </w:pPr>
      <w:r w:rsidRPr="00CD4F8D">
        <w:t xml:space="preserve">The </w:t>
      </w:r>
      <w:r w:rsidR="001B4D3C">
        <w:t>ICB</w:t>
      </w:r>
      <w:r w:rsidRPr="00CD4F8D">
        <w:t xml:space="preserve"> is committed to prevent</w:t>
      </w:r>
      <w:r>
        <w:t>ing</w:t>
      </w:r>
      <w:r w:rsidRPr="00CD4F8D">
        <w:t xml:space="preserve"> fraud and encourage</w:t>
      </w:r>
      <w:r>
        <w:t>s</w:t>
      </w:r>
      <w:r w:rsidRPr="00CD4F8D">
        <w:t xml:space="preserve"> staff with concerns or reasonably held suspicion about potentially fraudulent activity or practice to report these </w:t>
      </w:r>
      <w:r w:rsidR="0070371B">
        <w:t xml:space="preserve">immediately </w:t>
      </w:r>
      <w:r w:rsidRPr="00CD4F8D">
        <w:t xml:space="preserve">to </w:t>
      </w:r>
      <w:r w:rsidR="00EB7E1D" w:rsidRPr="00CD4F8D">
        <w:t xml:space="preserve">the </w:t>
      </w:r>
      <w:r w:rsidR="00EB7E1D">
        <w:t>ICB</w:t>
      </w:r>
      <w:r w:rsidR="000E1E48">
        <w:t>’</w:t>
      </w:r>
      <w:r w:rsidR="00EF6B3C">
        <w:t>s</w:t>
      </w:r>
      <w:r w:rsidR="00EB7E1D">
        <w:t xml:space="preserve"> </w:t>
      </w:r>
      <w:r w:rsidR="00EB7E1D" w:rsidRPr="00CD4F8D">
        <w:t>Local Counter Fraud Specialist</w:t>
      </w:r>
      <w:r w:rsidR="00131D6D">
        <w:t xml:space="preserve"> whose </w:t>
      </w:r>
      <w:r w:rsidR="00277144">
        <w:t>contact details can be obtained via the ICB’s intranet</w:t>
      </w:r>
      <w:r w:rsidR="00412F2E">
        <w:t xml:space="preserve">, </w:t>
      </w:r>
      <w:hyperlink r:id="rId23" w:history="1">
        <w:r w:rsidR="00412F2E" w:rsidRPr="00412F2E">
          <w:rPr>
            <w:rStyle w:val="Hyperlink"/>
          </w:rPr>
          <w:t>Connect</w:t>
        </w:r>
      </w:hyperlink>
      <w:r w:rsidR="00277144">
        <w:t xml:space="preserve">. Suspicions may also be reported to the </w:t>
      </w:r>
      <w:r w:rsidR="00670AD8">
        <w:t>Executive Chief Finance Officer</w:t>
      </w:r>
      <w:r w:rsidR="009A0A11">
        <w:t xml:space="preserve"> </w:t>
      </w:r>
      <w:r w:rsidR="00EE665B">
        <w:t xml:space="preserve">(CFO) </w:t>
      </w:r>
      <w:r w:rsidRPr="00CD4F8D">
        <w:t xml:space="preserve">or to the </w:t>
      </w:r>
      <w:r w:rsidR="000C1709">
        <w:t xml:space="preserve">ICB </w:t>
      </w:r>
      <w:r w:rsidRPr="00CD4F8D">
        <w:t xml:space="preserve">Chair or </w:t>
      </w:r>
      <w:r w:rsidR="000C1709">
        <w:t xml:space="preserve">ICB </w:t>
      </w:r>
      <w:r w:rsidR="00202E20">
        <w:t>Chief Executive</w:t>
      </w:r>
      <w:r w:rsidRPr="00CD4F8D">
        <w:t xml:space="preserve"> Officer where it would not be appropriate to report to the </w:t>
      </w:r>
      <w:r w:rsidR="00EE665B">
        <w:t>CFO</w:t>
      </w:r>
      <w:r w:rsidRPr="00CD4F8D">
        <w:t>.</w:t>
      </w:r>
    </w:p>
    <w:p w14:paraId="2151D968" w14:textId="4AABB19A" w:rsidR="007E4C17" w:rsidRDefault="00CD4F8D" w:rsidP="007E4C17">
      <w:pPr>
        <w:pStyle w:val="Style2"/>
      </w:pPr>
      <w:r w:rsidRPr="00CD4F8D">
        <w:t>S</w:t>
      </w:r>
      <w:r w:rsidR="00EF6B3C">
        <w:t xml:space="preserve">uspicions of fraud can also be reported </w:t>
      </w:r>
      <w:r w:rsidRPr="00CD4F8D">
        <w:t>directly and confidentially</w:t>
      </w:r>
      <w:r w:rsidR="00EB7E1D">
        <w:t xml:space="preserve"> </w:t>
      </w:r>
      <w:r w:rsidRPr="00CD4F8D">
        <w:t>to the NHS Fraud and Corruption Reporting Line on 0800 028 4060</w:t>
      </w:r>
      <w:r>
        <w:t xml:space="preserve"> </w:t>
      </w:r>
      <w:r w:rsidR="007E4C17">
        <w:t xml:space="preserve">or by filling in an online form at </w:t>
      </w:r>
      <w:hyperlink r:id="rId24" w:history="1">
        <w:r w:rsidR="007E4C17" w:rsidRPr="007E4C17">
          <w:rPr>
            <w:rStyle w:val="Hyperlink"/>
            <w:color w:val="0000FF"/>
          </w:rPr>
          <w:t>https://cfa.nhs.uk/reportfraud</w:t>
        </w:r>
      </w:hyperlink>
    </w:p>
    <w:p w14:paraId="3E94504F" w14:textId="4B9014E6" w:rsidR="007251E2" w:rsidRPr="007251E2" w:rsidRDefault="007251E2" w:rsidP="007C0FC5">
      <w:pPr>
        <w:pStyle w:val="Heading3"/>
      </w:pPr>
      <w:bookmarkStart w:id="36" w:name="_Hlk90887087"/>
      <w:bookmarkStart w:id="37" w:name="_Toc198286310"/>
      <w:r w:rsidRPr="007251E2">
        <w:lastRenderedPageBreak/>
        <w:t>Conflicts of Interest</w:t>
      </w:r>
      <w:bookmarkEnd w:id="37"/>
    </w:p>
    <w:p w14:paraId="39FA6AB5" w14:textId="131F772B" w:rsidR="00EE38C1" w:rsidRDefault="007251E2" w:rsidP="007251E2">
      <w:pPr>
        <w:pStyle w:val="Style2"/>
      </w:pPr>
      <w:r w:rsidRPr="007251E2">
        <w:t xml:space="preserve">The ICB’s arrangements for managing conflicts of interest are detailed within the </w:t>
      </w:r>
      <w:hyperlink r:id="rId25" w:history="1">
        <w:r w:rsidRPr="00F3513C">
          <w:rPr>
            <w:rStyle w:val="Hyperlink"/>
          </w:rPr>
          <w:t>Conflicts of Interest</w:t>
        </w:r>
        <w:r w:rsidR="00AD4783" w:rsidRPr="00F3513C">
          <w:rPr>
            <w:rStyle w:val="Hyperlink"/>
          </w:rPr>
          <w:t xml:space="preserve"> </w:t>
        </w:r>
        <w:r w:rsidRPr="00F3513C">
          <w:rPr>
            <w:rStyle w:val="Hyperlink"/>
          </w:rPr>
          <w:t>Policy</w:t>
        </w:r>
      </w:hyperlink>
      <w:r w:rsidRPr="00663DBF">
        <w:t>.</w:t>
      </w:r>
      <w:r w:rsidRPr="007251E2">
        <w:t xml:space="preserve"> </w:t>
      </w:r>
      <w:r w:rsidR="00EE38C1" w:rsidRPr="00EE38C1">
        <w:t>Failure to adhere to the</w:t>
      </w:r>
      <w:r w:rsidR="00EE38C1">
        <w:t xml:space="preserve"> policy </w:t>
      </w:r>
      <w:r w:rsidR="00EE38C1" w:rsidRPr="00EE38C1">
        <w:t xml:space="preserve">relating to the declaration of interests may constitute the criminal offence of fraud </w:t>
      </w:r>
      <w:r w:rsidR="00EE38C1">
        <w:t>if</w:t>
      </w:r>
      <w:r w:rsidR="00EE38C1" w:rsidRPr="00EE38C1">
        <w:t xml:space="preserve"> an individual could be gaining unfair advantages or financial rewards for themselves or a family member/friend or associate. </w:t>
      </w:r>
    </w:p>
    <w:p w14:paraId="2D70FA5E" w14:textId="624011CE" w:rsidR="003B65EB" w:rsidRPr="00EE38C1" w:rsidRDefault="00EE38C1" w:rsidP="003B65EB">
      <w:pPr>
        <w:pStyle w:val="Style2"/>
      </w:pPr>
      <w:r>
        <w:t xml:space="preserve">Individuals must declare interests </w:t>
      </w:r>
      <w:r w:rsidR="001A54B1">
        <w:t>up</w:t>
      </w:r>
      <w:r>
        <w:t>on</w:t>
      </w:r>
      <w:r w:rsidR="001A54B1">
        <w:t xml:space="preserve"> their</w:t>
      </w:r>
      <w:r>
        <w:t xml:space="preserve"> appointment or when the interest is acquired</w:t>
      </w:r>
      <w:r w:rsidR="00700DAE">
        <w:t>.</w:t>
      </w:r>
      <w:r w:rsidR="003B65EB" w:rsidRPr="003B65EB">
        <w:t xml:space="preserve"> </w:t>
      </w:r>
      <w:r w:rsidR="003B65EB">
        <w:t xml:space="preserve"> I</w:t>
      </w:r>
      <w:r w:rsidR="003B65EB" w:rsidRPr="00EE38C1">
        <w:t>f an individual’s circumstances change, it is their responsibility to update their declaration of interest as soon as possible and in any event within 28 days, rather than waiting to be asked.</w:t>
      </w:r>
    </w:p>
    <w:p w14:paraId="7031974B" w14:textId="5FD807C7" w:rsidR="00EE38C1" w:rsidRPr="00EE38C1" w:rsidRDefault="00700DAE" w:rsidP="007251E2">
      <w:pPr>
        <w:pStyle w:val="Style2"/>
      </w:pPr>
      <w:r>
        <w:t xml:space="preserve">Individuals must also declare any relevant interests during meetings, procurement processes or other business transactions/dealings to ensure that appropriate arrangements to manage the conflict can be implemented. </w:t>
      </w:r>
    </w:p>
    <w:p w14:paraId="717E9085" w14:textId="0FBBAA30" w:rsidR="007251E2" w:rsidRPr="00EE38C1" w:rsidRDefault="00EE38C1" w:rsidP="007251E2">
      <w:pPr>
        <w:pStyle w:val="Style2"/>
      </w:pPr>
      <w:r w:rsidRPr="00EE38C1">
        <w:t xml:space="preserve">Any </w:t>
      </w:r>
      <w:r w:rsidR="003B65EB">
        <w:t>concern</w:t>
      </w:r>
      <w:r w:rsidRPr="00EE38C1">
        <w:t xml:space="preserve"> that a relevant personal interest may not have been declared should be reported to the </w:t>
      </w:r>
      <w:r w:rsidR="00C45C99">
        <w:t xml:space="preserve">Associate </w:t>
      </w:r>
      <w:r w:rsidR="00617917">
        <w:t xml:space="preserve">Director of </w:t>
      </w:r>
      <w:r w:rsidR="00C45C99">
        <w:t>Corporate Services</w:t>
      </w:r>
      <w:r w:rsidR="00617917">
        <w:t xml:space="preserve"> / Senior Manager Corporate Services</w:t>
      </w:r>
      <w:r w:rsidR="00C45C99">
        <w:t>,</w:t>
      </w:r>
      <w:r w:rsidR="00830D4A">
        <w:t xml:space="preserve"> or the ICB </w:t>
      </w:r>
      <w:hyperlink r:id="rId26" w:history="1">
        <w:r w:rsidR="00830D4A" w:rsidRPr="00923A22">
          <w:rPr>
            <w:rStyle w:val="Hyperlink"/>
          </w:rPr>
          <w:t>Local Counter Fraud Specialist</w:t>
        </w:r>
      </w:hyperlink>
      <w:r w:rsidRPr="00EE38C1">
        <w:t xml:space="preserve">. </w:t>
      </w:r>
    </w:p>
    <w:p w14:paraId="61AF87A4" w14:textId="6CA2DA0F" w:rsidR="00627027" w:rsidRPr="007251E2" w:rsidRDefault="005354EB" w:rsidP="00627027">
      <w:pPr>
        <w:pStyle w:val="Heading3"/>
      </w:pPr>
      <w:bookmarkStart w:id="38" w:name="_Toc198286311"/>
      <w:r w:rsidRPr="007251E2">
        <w:t>Gifts and Hospitality:  Refusal and Acceptance</w:t>
      </w:r>
      <w:bookmarkEnd w:id="38"/>
    </w:p>
    <w:p w14:paraId="2818548B" w14:textId="3D6AC09F" w:rsidR="005354EB" w:rsidRPr="00663DBF" w:rsidRDefault="002E78AA" w:rsidP="000B689E">
      <w:pPr>
        <w:pStyle w:val="Style2"/>
      </w:pPr>
      <w:bookmarkStart w:id="39" w:name="_Hlk90887057"/>
      <w:r w:rsidRPr="00663DBF">
        <w:t xml:space="preserve">The ICB’s arrangements regarding the acceptance/refusal of Gifts and Hospitality are detailed within the </w:t>
      </w:r>
      <w:hyperlink r:id="rId27" w:history="1">
        <w:r w:rsidRPr="00F75EC1">
          <w:rPr>
            <w:rStyle w:val="Hyperlink"/>
          </w:rPr>
          <w:t>Conflicts of Interest Policy</w:t>
        </w:r>
      </w:hyperlink>
      <w:r w:rsidR="000B689E" w:rsidRPr="00663DBF">
        <w:rPr>
          <w:color w:val="auto"/>
        </w:rPr>
        <w:t xml:space="preserve">, which sets out how to respond to offers of case or cash equivalents, gifts and hospitality from suppliers, non-suppliers, patients and their relatives, and the criteria for declaring these. </w:t>
      </w:r>
      <w:bookmarkEnd w:id="36"/>
      <w:bookmarkEnd w:id="39"/>
    </w:p>
    <w:p w14:paraId="32DA2982" w14:textId="2207E952" w:rsidR="006B0758" w:rsidRPr="006B0758" w:rsidRDefault="006B0758" w:rsidP="006B0758">
      <w:pPr>
        <w:pStyle w:val="Heading3"/>
      </w:pPr>
      <w:bookmarkStart w:id="40" w:name="_Toc198286312"/>
      <w:r w:rsidRPr="006B0758">
        <w:t>Personal Conduct</w:t>
      </w:r>
      <w:bookmarkEnd w:id="40"/>
    </w:p>
    <w:p w14:paraId="259BF6BF" w14:textId="0410AFE3" w:rsidR="007E4C17" w:rsidRDefault="004C1166" w:rsidP="007E4C17">
      <w:pPr>
        <w:pStyle w:val="Style2"/>
      </w:pPr>
      <w:r>
        <w:rPr>
          <w:b/>
          <w:bCs/>
        </w:rPr>
        <w:t xml:space="preserve">Appropriate Behaviour:  </w:t>
      </w:r>
      <w:r w:rsidR="007E4C17">
        <w:t xml:space="preserve">All staff should ensure that they behave in an appropriate manner in accordance with the ICB’s </w:t>
      </w:r>
      <w:r>
        <w:t xml:space="preserve">policies and </w:t>
      </w:r>
      <w:r w:rsidR="007E4C17">
        <w:t xml:space="preserve">values when dealing with other staff, stakeholders and members of the public.  </w:t>
      </w:r>
      <w:r w:rsidR="00152616">
        <w:t xml:space="preserve">They should respect fellow staff members and the role they play, </w:t>
      </w:r>
      <w:proofErr w:type="gramStart"/>
      <w:r w:rsidR="003B65EB">
        <w:t xml:space="preserve">acting </w:t>
      </w:r>
      <w:r w:rsidR="00152616">
        <w:t>with courtesy at all times</w:t>
      </w:r>
      <w:proofErr w:type="gramEnd"/>
      <w:r w:rsidR="00152616">
        <w:t xml:space="preserve">. </w:t>
      </w:r>
      <w:r w:rsidR="007E4C17">
        <w:t>Inappropriate or unwanted behaviour (whether aggressive/abusive or discriminatory) will not be tolerated by the ICB and will be dealt with in accordance with the appropriate Human Resources policy or procedure.</w:t>
      </w:r>
    </w:p>
    <w:p w14:paraId="37C04FAB" w14:textId="6E592F61" w:rsidR="003C387F" w:rsidRDefault="004C1166" w:rsidP="003C387F">
      <w:pPr>
        <w:pStyle w:val="Style2"/>
      </w:pPr>
      <w:r w:rsidRPr="004C1166">
        <w:rPr>
          <w:b/>
          <w:bCs/>
        </w:rPr>
        <w:t>Ethical Codes of Conduct:</w:t>
      </w:r>
      <w:r>
        <w:t xml:space="preserve"> </w:t>
      </w:r>
      <w:r w:rsidR="003C387F">
        <w:t>Many staff members will be a member of an institute or professional body. A key part of any professional membership is abiding by the profession’s code of ethics.</w:t>
      </w:r>
      <w:r w:rsidR="00C67CE0">
        <w:t xml:space="preserve">  </w:t>
      </w:r>
      <w:r w:rsidR="003C387F">
        <w:t>Staff should ensure that they adhere to their professional obligations.</w:t>
      </w:r>
    </w:p>
    <w:p w14:paraId="7357A6C5" w14:textId="465D996F" w:rsidR="007E4C17" w:rsidRDefault="004C1166" w:rsidP="006B0758">
      <w:pPr>
        <w:pStyle w:val="Style2"/>
      </w:pPr>
      <w:r>
        <w:rPr>
          <w:b/>
          <w:bCs/>
        </w:rPr>
        <w:t xml:space="preserve">Dress Code:  </w:t>
      </w:r>
      <w:r w:rsidR="007E4C17" w:rsidRPr="007E4C17">
        <w:t>All staff should ensure their appearance</w:t>
      </w:r>
      <w:r w:rsidR="007E4C17">
        <w:t xml:space="preserve">, </w:t>
      </w:r>
      <w:r w:rsidR="007E4C17" w:rsidRPr="007E4C17">
        <w:t>attire</w:t>
      </w:r>
      <w:r w:rsidR="007E4C17">
        <w:t xml:space="preserve"> and personal hygiene</w:t>
      </w:r>
      <w:r w:rsidR="007E4C17" w:rsidRPr="007E4C17">
        <w:t xml:space="preserve"> is befitting their role within the </w:t>
      </w:r>
      <w:r w:rsidR="007E4C17">
        <w:t>ICB</w:t>
      </w:r>
      <w:r w:rsidR="00663DBF">
        <w:t>.</w:t>
      </w:r>
      <w:r w:rsidR="007E4C17">
        <w:t xml:space="preserve"> </w:t>
      </w:r>
    </w:p>
    <w:p w14:paraId="528556C3" w14:textId="0901D71F" w:rsidR="006B0758" w:rsidRDefault="004C1166" w:rsidP="006B0758">
      <w:pPr>
        <w:pStyle w:val="Style2"/>
      </w:pPr>
      <w:r w:rsidRPr="004C1166">
        <w:rPr>
          <w:b/>
          <w:bCs/>
        </w:rPr>
        <w:t>Lending or Borrowing:</w:t>
      </w:r>
      <w:r>
        <w:t xml:space="preserve">  L</w:t>
      </w:r>
      <w:r w:rsidR="006B0758" w:rsidRPr="006B0758">
        <w:t>ending or borrowing of money between staff should be avoided, particularly where the amounts are significant.</w:t>
      </w:r>
      <w:r>
        <w:t xml:space="preserve">  I</w:t>
      </w:r>
      <w:r w:rsidR="006B0758" w:rsidRPr="006B0758">
        <w:t xml:space="preserve">t is a particularly serious breach of discipline for any member of staff to use </w:t>
      </w:r>
      <w:r w:rsidR="006B0758" w:rsidRPr="006B0758">
        <w:lastRenderedPageBreak/>
        <w:t>their position to place pressure on someone in a lower pay band, a business contact, or a member of the public to loan them money.</w:t>
      </w:r>
    </w:p>
    <w:p w14:paraId="702D607B" w14:textId="0000C424" w:rsidR="006B0758" w:rsidRDefault="004C1166" w:rsidP="006B0758">
      <w:pPr>
        <w:pStyle w:val="Style2"/>
      </w:pPr>
      <w:r w:rsidRPr="004C1166">
        <w:rPr>
          <w:b/>
          <w:bCs/>
        </w:rPr>
        <w:t>Betting or Gambling:</w:t>
      </w:r>
      <w:r>
        <w:t xml:space="preserve"> </w:t>
      </w:r>
      <w:r w:rsidR="006B0758" w:rsidRPr="006B0758">
        <w:t xml:space="preserve">No member of staff may bet or gamble when on duty or on </w:t>
      </w:r>
      <w:r w:rsidR="006B0758">
        <w:t xml:space="preserve">ICB </w:t>
      </w:r>
      <w:r w:rsidR="006B0758" w:rsidRPr="006B0758">
        <w:t xml:space="preserve">premises, </w:t>
      </w:r>
      <w:r w:rsidR="003B65EB">
        <w:t>except</w:t>
      </w:r>
      <w:r w:rsidR="006B0758" w:rsidRPr="006B0758">
        <w:t xml:space="preserve"> small lottery syndicates or sweepstakes related to national events such as the World Cup or Grand National among immediate colleagues.</w:t>
      </w:r>
    </w:p>
    <w:p w14:paraId="71F9164B" w14:textId="7AA1AB03" w:rsidR="006B0758" w:rsidRDefault="004C1166" w:rsidP="00C4088C">
      <w:pPr>
        <w:pStyle w:val="Style2"/>
      </w:pPr>
      <w:r>
        <w:rPr>
          <w:b/>
          <w:bCs/>
        </w:rPr>
        <w:t xml:space="preserve">Trading and Canvassing/Advertising:  </w:t>
      </w:r>
      <w:r w:rsidR="006B0758" w:rsidRPr="006B0758">
        <w:t>Trading on official premises is prohibited, whether for personal gain or on behalf of others. Canvassing</w:t>
      </w:r>
      <w:r w:rsidR="006B0758">
        <w:t>/advertising</w:t>
      </w:r>
      <w:r w:rsidR="006B0758" w:rsidRPr="006B0758">
        <w:t xml:space="preserve"> within the office by, or on behalf of, outside bodies or firms (including non-</w:t>
      </w:r>
      <w:r w:rsidR="006B0758">
        <w:t>ICB</w:t>
      </w:r>
      <w:r w:rsidR="006B0758" w:rsidRPr="006B0758">
        <w:t xml:space="preserve"> interests of staff or their relatives) is also prohibited. Official email accounts and official documentation such as letter headed paper should not be used for private enterprise and may constitute an offence of fraud.</w:t>
      </w:r>
    </w:p>
    <w:p w14:paraId="0A0C1C88" w14:textId="1457B3AA" w:rsidR="000A6E17" w:rsidRDefault="004C1166" w:rsidP="00C4088C">
      <w:pPr>
        <w:pStyle w:val="Style2"/>
      </w:pPr>
      <w:r>
        <w:rPr>
          <w:b/>
          <w:bCs/>
        </w:rPr>
        <w:t xml:space="preserve">Charitable Collections:  </w:t>
      </w:r>
      <w:r w:rsidR="006B0758" w:rsidRPr="006B0758">
        <w:t xml:space="preserve">Charitable collections must be authorised by the </w:t>
      </w:r>
      <w:r w:rsidR="006B0758" w:rsidRPr="00663DBF">
        <w:t xml:space="preserve">ICB </w:t>
      </w:r>
      <w:r w:rsidR="00B93920">
        <w:t xml:space="preserve">Associate </w:t>
      </w:r>
      <w:r w:rsidR="005A5377">
        <w:t xml:space="preserve">Director </w:t>
      </w:r>
      <w:r w:rsidR="00B93920">
        <w:t>of Corporate Services</w:t>
      </w:r>
      <w:r w:rsidR="006B0758">
        <w:t xml:space="preserve">. </w:t>
      </w:r>
      <w:r w:rsidR="006B0758" w:rsidRPr="006B0758">
        <w:t xml:space="preserve">Other flag day appeals are not permitted, and collection tins or boxes must not be placed in offices. With line management agreement, collections may be made among immediate colleagues and friends to support small fundraising initiatives, such as raffle tickets and sponsored events. </w:t>
      </w:r>
    </w:p>
    <w:p w14:paraId="58BBF1A9" w14:textId="3B4A6E0C" w:rsidR="006B0758" w:rsidRDefault="004C1166" w:rsidP="00C4088C">
      <w:pPr>
        <w:pStyle w:val="Style2"/>
      </w:pPr>
      <w:r>
        <w:rPr>
          <w:b/>
          <w:bCs/>
        </w:rPr>
        <w:t xml:space="preserve">Informal Collections: </w:t>
      </w:r>
      <w:r w:rsidR="006B0758" w:rsidRPr="006B0758">
        <w:t>Permission is not required for informal collections amongst immediate colleagues on an occasion like retirement, marriage</w:t>
      </w:r>
      <w:r w:rsidR="003B65EB">
        <w:t xml:space="preserve">/civil partnership </w:t>
      </w:r>
      <w:r w:rsidR="006B0758" w:rsidRPr="006B0758">
        <w:t>or a new job.</w:t>
      </w:r>
    </w:p>
    <w:p w14:paraId="5EF9D7A3" w14:textId="11480992" w:rsidR="006B0758" w:rsidRDefault="004C1166" w:rsidP="00C4088C">
      <w:pPr>
        <w:pStyle w:val="Style2"/>
      </w:pPr>
      <w:r>
        <w:rPr>
          <w:b/>
          <w:bCs/>
        </w:rPr>
        <w:t xml:space="preserve">Bankruptcy or Insolvency: </w:t>
      </w:r>
      <w:r w:rsidR="000A6E17" w:rsidRPr="000A6E17">
        <w:t>Any member of staff who becomes bankrupt or insolvent must inform their line management and Human Resources as soon as possible. Staff who are bankrupt or insolvent may not be eligible to work in posts that involve duties which might permit the misappropriation of public funds or involve the handling of money.</w:t>
      </w:r>
    </w:p>
    <w:p w14:paraId="451E52EA" w14:textId="0977B690" w:rsidR="000A6E17" w:rsidRDefault="00F15781" w:rsidP="000A6E17">
      <w:pPr>
        <w:pStyle w:val="Style2"/>
      </w:pPr>
      <w:r>
        <w:rPr>
          <w:b/>
          <w:bCs/>
        </w:rPr>
        <w:t xml:space="preserve">Criminal Proceedings:  </w:t>
      </w:r>
      <w:r w:rsidR="000A6E17">
        <w:t>A member of staff who is the subject of any criminal proceedings, including, but not restricted to:</w:t>
      </w:r>
    </w:p>
    <w:p w14:paraId="6B28B757" w14:textId="19E5F264" w:rsidR="000A6E17" w:rsidRDefault="00297DAF" w:rsidP="00A82758">
      <w:pPr>
        <w:pStyle w:val="Style2"/>
        <w:numPr>
          <w:ilvl w:val="2"/>
          <w:numId w:val="17"/>
        </w:numPr>
        <w:ind w:left="1843" w:hanging="425"/>
      </w:pPr>
      <w:r>
        <w:t>d</w:t>
      </w:r>
      <w:r w:rsidR="000A6E17">
        <w:t>riving offences</w:t>
      </w:r>
      <w:r>
        <w:t>,</w:t>
      </w:r>
    </w:p>
    <w:p w14:paraId="140E82A3" w14:textId="1476C5CA" w:rsidR="000A6E17" w:rsidRDefault="00297DAF" w:rsidP="00A82758">
      <w:pPr>
        <w:pStyle w:val="Style2"/>
        <w:numPr>
          <w:ilvl w:val="2"/>
          <w:numId w:val="17"/>
        </w:numPr>
        <w:ind w:left="1843" w:hanging="425"/>
      </w:pPr>
      <w:r>
        <w:t>b</w:t>
      </w:r>
      <w:r w:rsidR="000A6E17">
        <w:t>eing interviewed under caution by any investigative agency including (but not limited to) the Police, National Crime Agency, Department of Work and Pensions, HMRC, UK Border Agency, Health and Safety Executive and Local Authorities</w:t>
      </w:r>
      <w:r>
        <w:t>.</w:t>
      </w:r>
    </w:p>
    <w:p w14:paraId="0BB66EC6" w14:textId="78B17CB1" w:rsidR="000A6E17" w:rsidRDefault="00297DAF" w:rsidP="00A82758">
      <w:pPr>
        <w:pStyle w:val="Style2"/>
        <w:numPr>
          <w:ilvl w:val="2"/>
          <w:numId w:val="17"/>
        </w:numPr>
        <w:ind w:left="1843" w:hanging="425"/>
      </w:pPr>
      <w:r>
        <w:t>r</w:t>
      </w:r>
      <w:r w:rsidR="000A6E17">
        <w:t>eceiving a caution/conditional caution</w:t>
      </w:r>
      <w:r>
        <w:t>,</w:t>
      </w:r>
    </w:p>
    <w:p w14:paraId="70C46750" w14:textId="39AF6DA0" w:rsidR="000A6E17" w:rsidRDefault="00297DAF" w:rsidP="00A82758">
      <w:pPr>
        <w:pStyle w:val="Style2"/>
        <w:numPr>
          <w:ilvl w:val="2"/>
          <w:numId w:val="17"/>
        </w:numPr>
        <w:ind w:left="1843" w:hanging="425"/>
      </w:pPr>
      <w:r>
        <w:t>b</w:t>
      </w:r>
      <w:r w:rsidR="000A6E17">
        <w:t>eing fined</w:t>
      </w:r>
      <w:r>
        <w:t>,</w:t>
      </w:r>
    </w:p>
    <w:p w14:paraId="39BC498C" w14:textId="5F3B88E7" w:rsidR="000A6E17" w:rsidRDefault="00297DAF" w:rsidP="00A82758">
      <w:pPr>
        <w:pStyle w:val="Style2"/>
        <w:numPr>
          <w:ilvl w:val="2"/>
          <w:numId w:val="17"/>
        </w:numPr>
        <w:ind w:left="1843" w:hanging="425"/>
      </w:pPr>
      <w:r>
        <w:t>b</w:t>
      </w:r>
      <w:r w:rsidR="000A6E17">
        <w:t>eing issued with a fixed penalty notice</w:t>
      </w:r>
      <w:r>
        <w:t>,</w:t>
      </w:r>
    </w:p>
    <w:p w14:paraId="075E3F7A" w14:textId="7EDC5225" w:rsidR="000A6E17" w:rsidRDefault="00297DAF" w:rsidP="00A82758">
      <w:pPr>
        <w:pStyle w:val="Style2"/>
        <w:numPr>
          <w:ilvl w:val="2"/>
          <w:numId w:val="17"/>
        </w:numPr>
        <w:ind w:left="1843" w:hanging="425"/>
      </w:pPr>
      <w:r>
        <w:t>b</w:t>
      </w:r>
      <w:r w:rsidR="000A6E17">
        <w:t>eing reprimande</w:t>
      </w:r>
      <w:r w:rsidR="00E85314">
        <w:t>d</w:t>
      </w:r>
      <w:r>
        <w:t>,</w:t>
      </w:r>
    </w:p>
    <w:p w14:paraId="45B5E6F7" w14:textId="135DFBF5" w:rsidR="000A6E17" w:rsidRDefault="00297DAF" w:rsidP="00A82758">
      <w:pPr>
        <w:pStyle w:val="Style2"/>
        <w:numPr>
          <w:ilvl w:val="2"/>
          <w:numId w:val="17"/>
        </w:numPr>
        <w:ind w:left="1843" w:hanging="425"/>
      </w:pPr>
      <w:r>
        <w:t>b</w:t>
      </w:r>
      <w:r w:rsidR="000A6E17">
        <w:t>eing issued with a cannabis warnin</w:t>
      </w:r>
      <w:r w:rsidR="00E85314">
        <w:t>g</w:t>
      </w:r>
      <w:r>
        <w:t>,</w:t>
      </w:r>
    </w:p>
    <w:p w14:paraId="6E6A5BAF" w14:textId="4CB6DC72" w:rsidR="000A6E17" w:rsidRDefault="00297DAF" w:rsidP="00A82758">
      <w:pPr>
        <w:pStyle w:val="Style2"/>
        <w:numPr>
          <w:ilvl w:val="2"/>
          <w:numId w:val="17"/>
        </w:numPr>
        <w:ind w:left="1843" w:hanging="425"/>
      </w:pPr>
      <w:r>
        <w:t>b</w:t>
      </w:r>
      <w:r w:rsidR="000A6E17">
        <w:t>eing issued with a Community Resolution Order</w:t>
      </w:r>
      <w:r>
        <w:t>,</w:t>
      </w:r>
    </w:p>
    <w:p w14:paraId="014C2D22" w14:textId="693EF797" w:rsidR="000A6E17" w:rsidRDefault="00297DAF" w:rsidP="00A82758">
      <w:pPr>
        <w:pStyle w:val="Style2"/>
        <w:numPr>
          <w:ilvl w:val="2"/>
          <w:numId w:val="17"/>
        </w:numPr>
        <w:ind w:left="1843" w:hanging="425"/>
      </w:pPr>
      <w:r>
        <w:t>b</w:t>
      </w:r>
      <w:r w:rsidR="000A6E17">
        <w:t>eing arrested</w:t>
      </w:r>
      <w:r>
        <w:t>,</w:t>
      </w:r>
    </w:p>
    <w:p w14:paraId="626C1BD6" w14:textId="126FA6C3" w:rsidR="000A6E17" w:rsidRDefault="00297DAF" w:rsidP="00A82758">
      <w:pPr>
        <w:pStyle w:val="Style2"/>
        <w:numPr>
          <w:ilvl w:val="2"/>
          <w:numId w:val="17"/>
        </w:numPr>
        <w:ind w:left="1843" w:hanging="425"/>
      </w:pPr>
      <w:r>
        <w:lastRenderedPageBreak/>
        <w:t>b</w:t>
      </w:r>
      <w:r w:rsidR="000A6E17">
        <w:t>eing convicted of any criminal offence</w:t>
      </w:r>
      <w:r>
        <w:t>, and</w:t>
      </w:r>
    </w:p>
    <w:p w14:paraId="6874BA35" w14:textId="5CF5ACCF" w:rsidR="000A6E17" w:rsidRDefault="00297DAF" w:rsidP="00A82758">
      <w:pPr>
        <w:pStyle w:val="Style2"/>
        <w:numPr>
          <w:ilvl w:val="2"/>
          <w:numId w:val="17"/>
        </w:numPr>
        <w:ind w:left="1843" w:hanging="425"/>
      </w:pPr>
      <w:r>
        <w:t>r</w:t>
      </w:r>
      <w:r w:rsidR="000A6E17">
        <w:t xml:space="preserve">eceiving a summons to appear at any Court* </w:t>
      </w:r>
    </w:p>
    <w:p w14:paraId="7FBDC79E" w14:textId="77777777" w:rsidR="000A6E17" w:rsidRDefault="000A6E17" w:rsidP="000A6E17">
      <w:pPr>
        <w:pStyle w:val="Style2"/>
        <w:numPr>
          <w:ilvl w:val="0"/>
          <w:numId w:val="0"/>
        </w:numPr>
        <w:ind w:left="1134"/>
      </w:pPr>
      <w:r>
        <w:t xml:space="preserve">must inform their line management and Human Resources as soon as the member of staff is made aware of the proceedings. </w:t>
      </w:r>
    </w:p>
    <w:p w14:paraId="4B4A4F85" w14:textId="77777777" w:rsidR="000A6E17" w:rsidRDefault="000A6E17" w:rsidP="000A6E17">
      <w:pPr>
        <w:pStyle w:val="Style2"/>
        <w:numPr>
          <w:ilvl w:val="0"/>
          <w:numId w:val="0"/>
        </w:numPr>
        <w:ind w:left="1134"/>
      </w:pPr>
      <w:r>
        <w:t>*This list is not exhaustive.</w:t>
      </w:r>
    </w:p>
    <w:p w14:paraId="39C84CF5" w14:textId="0BA655F1" w:rsidR="00E63F9E" w:rsidRDefault="00E63F9E" w:rsidP="00C97551">
      <w:pPr>
        <w:pStyle w:val="Heading3"/>
      </w:pPr>
      <w:bookmarkStart w:id="41" w:name="_Toc198286313"/>
      <w:r>
        <w:t>Disclosure and Barring Service</w:t>
      </w:r>
      <w:bookmarkEnd w:id="41"/>
    </w:p>
    <w:p w14:paraId="15DBD77E" w14:textId="52841A38" w:rsidR="00E63F9E" w:rsidRPr="00663DBF" w:rsidRDefault="00E63F9E" w:rsidP="00E63F9E">
      <w:pPr>
        <w:pStyle w:val="Style2"/>
      </w:pPr>
      <w:r w:rsidRPr="00663DBF">
        <w:t xml:space="preserve">Some posts within the </w:t>
      </w:r>
      <w:r w:rsidR="001B4D3C" w:rsidRPr="00663DBF">
        <w:t xml:space="preserve">ICB </w:t>
      </w:r>
      <w:r w:rsidRPr="00663DBF">
        <w:t xml:space="preserve">will require vetting via the </w:t>
      </w:r>
      <w:hyperlink r:id="rId28" w:history="1">
        <w:r w:rsidRPr="00663DBF">
          <w:rPr>
            <w:rStyle w:val="Hyperlink"/>
            <w:color w:val="0000FF"/>
          </w:rPr>
          <w:t>Disclosure and Barring Service</w:t>
        </w:r>
      </w:hyperlink>
      <w:r w:rsidRPr="00663DBF">
        <w:t xml:space="preserve"> (DBS). These requirements are set out within the relevant job description.  DBS checks will be undertaken where appropriate and in accordance with the </w:t>
      </w:r>
      <w:hyperlink r:id="rId29" w:history="1">
        <w:r w:rsidRPr="002D00A5">
          <w:rPr>
            <w:rStyle w:val="Hyperlink"/>
          </w:rPr>
          <w:t>ICB Recruitment Policy</w:t>
        </w:r>
      </w:hyperlink>
      <w:r w:rsidR="009A0A11" w:rsidRPr="00663DBF">
        <w:t xml:space="preserve"> and </w:t>
      </w:r>
      <w:hyperlink r:id="rId30" w:history="1">
        <w:r w:rsidR="009A0A11" w:rsidRPr="002D00A5">
          <w:rPr>
            <w:rStyle w:val="Hyperlink"/>
          </w:rPr>
          <w:t>Disclosure and Barring Policy</w:t>
        </w:r>
      </w:hyperlink>
      <w:r w:rsidRPr="00663DBF">
        <w:t>.</w:t>
      </w:r>
    </w:p>
    <w:p w14:paraId="26E36D2C" w14:textId="66C1F45C" w:rsidR="00C97551" w:rsidRDefault="00C97551" w:rsidP="00C97551">
      <w:pPr>
        <w:pStyle w:val="Heading3"/>
      </w:pPr>
      <w:bookmarkStart w:id="42" w:name="_Toc198286314"/>
      <w:r>
        <w:t>Personal Development</w:t>
      </w:r>
      <w:r w:rsidR="006A31D1">
        <w:t xml:space="preserve"> and Training</w:t>
      </w:r>
      <w:bookmarkEnd w:id="42"/>
    </w:p>
    <w:p w14:paraId="61D7B141" w14:textId="46139654" w:rsidR="000B689E" w:rsidRDefault="000B689E" w:rsidP="00C97551">
      <w:pPr>
        <w:pStyle w:val="Style2"/>
      </w:pPr>
      <w:r w:rsidRPr="000B689E">
        <w:t>Staff are expected to participate in regular work reviews with their line manager, including annual appraisal, and to undertake any training and development identified as necessary from such reviews.  This includes completing mandatory training modules within the required timescales.</w:t>
      </w:r>
    </w:p>
    <w:p w14:paraId="33D51699" w14:textId="2F34A51E" w:rsidR="001F408C" w:rsidRDefault="001F408C" w:rsidP="00C4088C">
      <w:pPr>
        <w:pStyle w:val="Heading3"/>
      </w:pPr>
      <w:bookmarkStart w:id="43" w:name="_Toc198286315"/>
      <w:r>
        <w:t>Staff Expenses</w:t>
      </w:r>
      <w:bookmarkEnd w:id="43"/>
    </w:p>
    <w:p w14:paraId="135FB582" w14:textId="190358FB" w:rsidR="001F408C" w:rsidRPr="001F408C" w:rsidRDefault="001F408C" w:rsidP="001F408C">
      <w:pPr>
        <w:pStyle w:val="Style2"/>
      </w:pPr>
      <w:r w:rsidRPr="001F408C">
        <w:t>Staff expenses (such as mileage</w:t>
      </w:r>
      <w:r w:rsidR="00823785">
        <w:t xml:space="preserve"> or actual </w:t>
      </w:r>
      <w:r w:rsidRPr="001F408C">
        <w:t>travel</w:t>
      </w:r>
      <w:r w:rsidR="00823785">
        <w:t xml:space="preserve"> </w:t>
      </w:r>
      <w:r w:rsidR="00823785" w:rsidRPr="001F408C">
        <w:t>and parking</w:t>
      </w:r>
      <w:r w:rsidR="00823785">
        <w:t xml:space="preserve"> costs</w:t>
      </w:r>
      <w:r w:rsidRPr="001F408C">
        <w:t xml:space="preserve">) shall be claimed in accordance with </w:t>
      </w:r>
      <w:r>
        <w:t xml:space="preserve">the </w:t>
      </w:r>
      <w:r w:rsidRPr="00663DBF">
        <w:t xml:space="preserve">ICB’s </w:t>
      </w:r>
      <w:hyperlink r:id="rId31" w:history="1">
        <w:r w:rsidRPr="00EF52DB">
          <w:rPr>
            <w:rStyle w:val="Hyperlink"/>
          </w:rPr>
          <w:t>Reimbursement of Staff Expenses and Travel Policy</w:t>
        </w:r>
      </w:hyperlink>
      <w:r w:rsidRPr="00663DBF">
        <w:t>.</w:t>
      </w:r>
      <w:r w:rsidRPr="001F408C">
        <w:t xml:space="preserve"> Such claims for expenses shall be reasonable and only over and above what staff members would normally incur in their normal journey to work.</w:t>
      </w:r>
    </w:p>
    <w:p w14:paraId="53D5ADFB" w14:textId="73420270" w:rsidR="001F408C" w:rsidRPr="001F408C" w:rsidRDefault="001F408C" w:rsidP="001F408C">
      <w:pPr>
        <w:pStyle w:val="Style2"/>
      </w:pPr>
      <w:r w:rsidRPr="001F408C">
        <w:t xml:space="preserve">In some cases (when required to stay away from home) it may be necessary for staff to claim reimbursement for the cost of </w:t>
      </w:r>
      <w:r w:rsidR="007E4C17">
        <w:t xml:space="preserve">accommodation and </w:t>
      </w:r>
      <w:r w:rsidRPr="001F408C">
        <w:t>meals. This shall be only ‘reasonable’ costs and must be</w:t>
      </w:r>
      <w:r>
        <w:t xml:space="preserve"> in line with ICB policy and</w:t>
      </w:r>
      <w:r w:rsidRPr="001F408C">
        <w:t xml:space="preserve"> approved by the staff member</w:t>
      </w:r>
      <w:r w:rsidR="00823785">
        <w:t>’</w:t>
      </w:r>
      <w:r w:rsidRPr="001F408C">
        <w:t>s line manager prior to the costs being incurred.</w:t>
      </w:r>
    </w:p>
    <w:p w14:paraId="11F3067F" w14:textId="0818A095" w:rsidR="00627027" w:rsidRDefault="000A6E17" w:rsidP="00C4088C">
      <w:pPr>
        <w:pStyle w:val="Heading3"/>
      </w:pPr>
      <w:bookmarkStart w:id="44" w:name="_Toc198286316"/>
      <w:r>
        <w:t>Outside Employment and Private Practice</w:t>
      </w:r>
      <w:bookmarkEnd w:id="44"/>
    </w:p>
    <w:p w14:paraId="112C9EFA" w14:textId="5D25BCD3" w:rsidR="00EE38C1" w:rsidRDefault="000A6E17" w:rsidP="00EE38C1">
      <w:pPr>
        <w:pStyle w:val="Style2"/>
      </w:pPr>
      <w:r w:rsidRPr="000A6E17">
        <w:t xml:space="preserve">Employees of the </w:t>
      </w:r>
      <w:r>
        <w:t>ICB</w:t>
      </w:r>
      <w:r w:rsidRPr="000A6E17">
        <w:t xml:space="preserve"> are required to inform the </w:t>
      </w:r>
      <w:r>
        <w:t>ICB</w:t>
      </w:r>
      <w:r w:rsidRPr="000A6E17">
        <w:t xml:space="preserve"> if they are engaged in or wish to engage in outside employment</w:t>
      </w:r>
      <w:r>
        <w:t xml:space="preserve">/private practice </w:t>
      </w:r>
      <w:r w:rsidRPr="000A6E17">
        <w:t xml:space="preserve">in addition to their work with the </w:t>
      </w:r>
      <w:r>
        <w:t>ICB</w:t>
      </w:r>
      <w:r w:rsidRPr="000A6E17">
        <w:t xml:space="preserve">. The purpose of this is to ensure that the </w:t>
      </w:r>
      <w:r>
        <w:t>ICB</w:t>
      </w:r>
      <w:r w:rsidRPr="000A6E17">
        <w:t xml:space="preserve"> is aware of any potential conflict of interest with </w:t>
      </w:r>
      <w:r w:rsidR="001107A9">
        <w:t>the employee’s</w:t>
      </w:r>
      <w:r w:rsidRPr="000A6E17">
        <w:t xml:space="preserve"> </w:t>
      </w:r>
      <w:r>
        <w:t>ICB</w:t>
      </w:r>
      <w:r w:rsidRPr="000A6E17">
        <w:t xml:space="preserve"> </w:t>
      </w:r>
      <w:r w:rsidR="001107A9">
        <w:t>role</w:t>
      </w:r>
      <w:r w:rsidRPr="000A6E17">
        <w:t xml:space="preserve">. </w:t>
      </w:r>
      <w:r>
        <w:t xml:space="preserve">  </w:t>
      </w:r>
    </w:p>
    <w:p w14:paraId="3E850C2C" w14:textId="1CCBD98F" w:rsidR="00F15D18" w:rsidRDefault="00F15D18" w:rsidP="00EE38C1">
      <w:pPr>
        <w:pStyle w:val="Style2"/>
      </w:pPr>
      <w:r>
        <w:t xml:space="preserve">The process for declaring outside employment and private practice is detailed within the ICB’s </w:t>
      </w:r>
      <w:hyperlink r:id="rId32" w:history="1">
        <w:r w:rsidRPr="00EF52DB">
          <w:rPr>
            <w:rStyle w:val="Hyperlink"/>
          </w:rPr>
          <w:t>Conflicts of Interest, Gifts and Hospitality and Commercial Sponsorship Policy</w:t>
        </w:r>
      </w:hyperlink>
      <w:r w:rsidR="001107A9">
        <w:t>.</w:t>
      </w:r>
    </w:p>
    <w:p w14:paraId="3FDC2705" w14:textId="47097FC4" w:rsidR="00EE38C1" w:rsidRDefault="000A46A2" w:rsidP="00EE38C1">
      <w:pPr>
        <w:pStyle w:val="Style2"/>
      </w:pPr>
      <w:r w:rsidRPr="000A46A2">
        <w:t xml:space="preserve">The </w:t>
      </w:r>
      <w:r>
        <w:t>ICB</w:t>
      </w:r>
      <w:r w:rsidRPr="000A46A2">
        <w:t xml:space="preserve"> reserves the right to refuse permission where it believes a</w:t>
      </w:r>
      <w:r w:rsidR="00823785">
        <w:t>n unresolvable</w:t>
      </w:r>
      <w:r w:rsidRPr="000A46A2">
        <w:t xml:space="preserve"> conflict will arise.</w:t>
      </w:r>
      <w:r>
        <w:t xml:space="preserve"> </w:t>
      </w:r>
    </w:p>
    <w:p w14:paraId="27FE8578" w14:textId="2B922EB9" w:rsidR="00627027" w:rsidRPr="00663DBF" w:rsidRDefault="000A46A2" w:rsidP="00C4088C">
      <w:pPr>
        <w:pStyle w:val="Heading3"/>
      </w:pPr>
      <w:bookmarkStart w:id="45" w:name="_Hlk90901126"/>
      <w:bookmarkStart w:id="46" w:name="_Toc198286317"/>
      <w:r w:rsidRPr="00663DBF">
        <w:lastRenderedPageBreak/>
        <w:t>Political Activities</w:t>
      </w:r>
      <w:bookmarkEnd w:id="46"/>
    </w:p>
    <w:p w14:paraId="22172C93" w14:textId="2CBC8F77" w:rsidR="000A46A2" w:rsidRPr="00663DBF" w:rsidRDefault="000A46A2" w:rsidP="00EE38C1">
      <w:pPr>
        <w:pStyle w:val="Style2"/>
      </w:pPr>
      <w:r w:rsidRPr="00663DBF">
        <w:t>Any political activity should not identify an individual as an employee of the ICB.  Conferences or functions run by a political organisation should not be attended in an official capacity, except with prior written permission from the</w:t>
      </w:r>
      <w:r w:rsidR="007D5B04">
        <w:t xml:space="preserve"> individual’s Executive Director</w:t>
      </w:r>
      <w:r w:rsidR="006B0C2C">
        <w:t xml:space="preserve">, taking advice from the </w:t>
      </w:r>
      <w:r w:rsidR="00B71D49">
        <w:t xml:space="preserve">Associate </w:t>
      </w:r>
      <w:r w:rsidR="006B0C2C">
        <w:t xml:space="preserve">Director of </w:t>
      </w:r>
      <w:r w:rsidR="00B71D49">
        <w:t>Corporate Services</w:t>
      </w:r>
      <w:r w:rsidR="00F43956">
        <w:t xml:space="preserve"> if </w:t>
      </w:r>
      <w:r w:rsidR="00CA1671">
        <w:t>required.</w:t>
      </w:r>
    </w:p>
    <w:p w14:paraId="0FB4A781" w14:textId="56B7C0F8" w:rsidR="00627027" w:rsidRDefault="000A46A2" w:rsidP="00C4088C">
      <w:pPr>
        <w:pStyle w:val="Heading3"/>
      </w:pPr>
      <w:bookmarkStart w:id="47" w:name="_Toc198286318"/>
      <w:bookmarkEnd w:id="45"/>
      <w:r>
        <w:t>Commercial Sponsorship</w:t>
      </w:r>
      <w:bookmarkEnd w:id="47"/>
    </w:p>
    <w:p w14:paraId="6272DA56" w14:textId="3F1C6F8A" w:rsidR="000A46A2" w:rsidRPr="000A46A2" w:rsidRDefault="000A46A2" w:rsidP="00EE38C1">
      <w:pPr>
        <w:pStyle w:val="Style2"/>
      </w:pPr>
      <w:r>
        <w:t xml:space="preserve">The ICB’s arrangements regarding commercial sponsorship are set out within the </w:t>
      </w:r>
      <w:r w:rsidRPr="000A46A2">
        <w:t>ICB</w:t>
      </w:r>
      <w:r>
        <w:t xml:space="preserve">’s </w:t>
      </w:r>
      <w:hyperlink r:id="rId33" w:history="1">
        <w:r w:rsidRPr="00B71D49">
          <w:rPr>
            <w:rStyle w:val="Hyperlink"/>
          </w:rPr>
          <w:t>Conflicts of Interest, Gifts and Hospitality and Commercial Sponsorship Policy</w:t>
        </w:r>
      </w:hyperlink>
      <w:r w:rsidRPr="000A46A2">
        <w:t>.</w:t>
      </w:r>
    </w:p>
    <w:p w14:paraId="04DDD8F8" w14:textId="546B5F4A" w:rsidR="00627027" w:rsidRDefault="000A46A2" w:rsidP="00C4088C">
      <w:pPr>
        <w:pStyle w:val="Heading3"/>
      </w:pPr>
      <w:bookmarkStart w:id="48" w:name="_Hlk90889655"/>
      <w:bookmarkStart w:id="49" w:name="_Toc198286319"/>
      <w:r>
        <w:t>Suppliers and Contractors</w:t>
      </w:r>
      <w:bookmarkEnd w:id="49"/>
    </w:p>
    <w:p w14:paraId="58AC39DF" w14:textId="173C1577" w:rsidR="00EB6784" w:rsidRDefault="00D8164C" w:rsidP="00D8164C">
      <w:pPr>
        <w:pStyle w:val="Style2"/>
        <w:rPr>
          <w:color w:val="auto"/>
        </w:rPr>
      </w:pPr>
      <w:r w:rsidRPr="009A0A11">
        <w:rPr>
          <w:color w:val="auto"/>
        </w:rPr>
        <w:t xml:space="preserve">All </w:t>
      </w:r>
      <w:r w:rsidR="001B4D3C" w:rsidRPr="009A0A11">
        <w:rPr>
          <w:color w:val="auto"/>
        </w:rPr>
        <w:t>ICB</w:t>
      </w:r>
      <w:r w:rsidRPr="009A0A11">
        <w:rPr>
          <w:color w:val="auto"/>
        </w:rPr>
        <w:t xml:space="preserve"> staff who are in contact with suppliers and contractors (including external consultants), and in particular those who are authorised to sign purchase orders or enter into contracts for goods and services</w:t>
      </w:r>
      <w:r w:rsidR="00823785" w:rsidRPr="009A0A11">
        <w:rPr>
          <w:color w:val="auto"/>
        </w:rPr>
        <w:t>,</w:t>
      </w:r>
      <w:r w:rsidRPr="009A0A11">
        <w:rPr>
          <w:color w:val="auto"/>
        </w:rPr>
        <w:t xml:space="preserve"> are expected to adhere to professional standards in line with those set out in the </w:t>
      </w:r>
      <w:bookmarkStart w:id="50" w:name="_Hlk90904152"/>
      <w:r w:rsidR="00EB6784">
        <w:rPr>
          <w:color w:val="auto"/>
        </w:rPr>
        <w:fldChar w:fldCharType="begin"/>
      </w:r>
      <w:r w:rsidR="00EB6784">
        <w:rPr>
          <w:color w:val="auto"/>
        </w:rPr>
        <w:instrText>HYPERLINK "https://www.cips.org/about-us/cips-code-of-conduct"</w:instrText>
      </w:r>
      <w:r w:rsidR="00EB6784">
        <w:rPr>
          <w:color w:val="auto"/>
        </w:rPr>
      </w:r>
      <w:r w:rsidR="00EB6784">
        <w:rPr>
          <w:color w:val="auto"/>
        </w:rPr>
        <w:fldChar w:fldCharType="separate"/>
      </w:r>
      <w:r w:rsidR="00EB6784">
        <w:rPr>
          <w:rStyle w:val="Hyperlink"/>
        </w:rPr>
        <w:t>Code of Ethics of the Chartered Institute of Procurement and Supply</w:t>
      </w:r>
      <w:r w:rsidR="00EB6784">
        <w:rPr>
          <w:color w:val="auto"/>
        </w:rPr>
        <w:fldChar w:fldCharType="end"/>
      </w:r>
      <w:r w:rsidR="00EB6784">
        <w:rPr>
          <w:color w:val="auto"/>
        </w:rPr>
        <w:t>.</w:t>
      </w:r>
    </w:p>
    <w:bookmarkEnd w:id="50"/>
    <w:p w14:paraId="02DB377B" w14:textId="72A5DC13" w:rsidR="00D8164C" w:rsidRDefault="00D8164C" w:rsidP="00D8164C">
      <w:pPr>
        <w:pStyle w:val="Style2"/>
      </w:pPr>
      <w:r w:rsidRPr="00D8164C">
        <w:t xml:space="preserve">All </w:t>
      </w:r>
      <w:r w:rsidR="001B4D3C">
        <w:t>ICB</w:t>
      </w:r>
      <w:r w:rsidRPr="00D8164C">
        <w:t xml:space="preserve"> staff must treat prospective contractors or suppliers of services to the </w:t>
      </w:r>
      <w:r w:rsidR="001B4D3C">
        <w:t>ICB</w:t>
      </w:r>
      <w:r w:rsidRPr="00D8164C">
        <w:t xml:space="preserve"> equally and in a non-discriminatory way</w:t>
      </w:r>
      <w:r w:rsidR="002E07CD">
        <w:t xml:space="preserve">, </w:t>
      </w:r>
      <w:r w:rsidRPr="00D8164C">
        <w:t>act in a transparent manner</w:t>
      </w:r>
      <w:r w:rsidR="002E07CD">
        <w:t xml:space="preserve"> and follow the ICB’s Procurement Policy and Conflicts of Interest Policy regarding the managing of conflicts of interest during procurement processes.  </w:t>
      </w:r>
    </w:p>
    <w:p w14:paraId="7D9710BA" w14:textId="2FD2984A" w:rsidR="00CD4F8D" w:rsidRPr="007F6628" w:rsidRDefault="00CD4F8D" w:rsidP="00C4088C">
      <w:pPr>
        <w:pStyle w:val="Heading3"/>
      </w:pPr>
      <w:bookmarkStart w:id="51" w:name="_Hlk90889485"/>
      <w:bookmarkStart w:id="52" w:name="_Toc198286320"/>
      <w:bookmarkEnd w:id="48"/>
      <w:r w:rsidRPr="007F6628">
        <w:t>Raising Concerns – Whistleblowing and Complaints</w:t>
      </w:r>
      <w:bookmarkEnd w:id="52"/>
      <w:r w:rsidRPr="007F6628">
        <w:t xml:space="preserve"> </w:t>
      </w:r>
    </w:p>
    <w:p w14:paraId="7D3D21C0" w14:textId="40C8808E" w:rsidR="00E63F9E" w:rsidRDefault="0096093E" w:rsidP="0096093E">
      <w:pPr>
        <w:pStyle w:val="Style2"/>
      </w:pPr>
      <w:r w:rsidRPr="0096093E">
        <w:t xml:space="preserve">It is the duty of every member of staff to speak up about genuine concerns in relation to </w:t>
      </w:r>
      <w:r w:rsidR="00D04987">
        <w:t xml:space="preserve">patient safety, </w:t>
      </w:r>
      <w:r w:rsidRPr="0096093E">
        <w:t xml:space="preserve">criminal activity, breach of a legal obligation (including negligence, breach of contract or breach of administrative law), miscarriage of justice, danger to health and safety or the environment, </w:t>
      </w:r>
      <w:r w:rsidRPr="00663DBF">
        <w:t>and the cover</w:t>
      </w:r>
      <w:r w:rsidR="00F15D18" w:rsidRPr="00663DBF">
        <w:t>ing</w:t>
      </w:r>
      <w:r w:rsidRPr="00663DBF">
        <w:t xml:space="preserve"> up of any of these in the workplace. The ICB’s </w:t>
      </w:r>
      <w:hyperlink r:id="rId34" w:history="1">
        <w:r w:rsidR="00F76C82" w:rsidRPr="00F76C82">
          <w:rPr>
            <w:rStyle w:val="Hyperlink"/>
          </w:rPr>
          <w:t>Freedom to Speak Up</w:t>
        </w:r>
        <w:r w:rsidRPr="00F76C82">
          <w:rPr>
            <w:rStyle w:val="Hyperlink"/>
          </w:rPr>
          <w:t xml:space="preserve"> Policy</w:t>
        </w:r>
      </w:hyperlink>
      <w:r w:rsidRPr="0096093E">
        <w:t xml:space="preserve"> sets out the arrangements for raising and handling </w:t>
      </w:r>
      <w:r w:rsidRPr="007F6628">
        <w:t xml:space="preserve">staff concerns. </w:t>
      </w:r>
    </w:p>
    <w:p w14:paraId="7C4615D3" w14:textId="517F41D9" w:rsidR="00C97551" w:rsidRDefault="007F6628" w:rsidP="00C4088C">
      <w:pPr>
        <w:pStyle w:val="Heading3"/>
      </w:pPr>
      <w:bookmarkStart w:id="53" w:name="_Toc198286321"/>
      <w:r w:rsidRPr="007F6628">
        <w:t xml:space="preserve">Other </w:t>
      </w:r>
      <w:r w:rsidR="00C97551" w:rsidRPr="007F6628">
        <w:t>Initiatives</w:t>
      </w:r>
      <w:bookmarkEnd w:id="53"/>
      <w:r w:rsidR="00C97551" w:rsidRPr="007F6628">
        <w:t xml:space="preserve"> </w:t>
      </w:r>
    </w:p>
    <w:p w14:paraId="66952424" w14:textId="64DC4455" w:rsidR="007F6628" w:rsidRDefault="007F6628" w:rsidP="007F6628">
      <w:pPr>
        <w:pStyle w:val="Style2"/>
      </w:pPr>
      <w:r w:rsidRPr="007F6628">
        <w:t>As a general principle</w:t>
      </w:r>
      <w:r>
        <w:t>,</w:t>
      </w:r>
      <w:r w:rsidRPr="007F6628">
        <w:t xml:space="preserve"> any financial gain resulting from external work where use of </w:t>
      </w:r>
      <w:r>
        <w:t>ICB</w:t>
      </w:r>
      <w:r w:rsidRPr="007F6628">
        <w:t xml:space="preserve"> time or title is involved (e</w:t>
      </w:r>
      <w:r w:rsidR="00823785">
        <w:t>.</w:t>
      </w:r>
      <w:r w:rsidRPr="007F6628">
        <w:t>g</w:t>
      </w:r>
      <w:r w:rsidR="00823785">
        <w:t>.</w:t>
      </w:r>
      <w:r w:rsidRPr="007F6628">
        <w:t xml:space="preserve"> speaking at training events/conferences, writing articles etc, even when done in own time) and/or which </w:t>
      </w:r>
      <w:proofErr w:type="gramStart"/>
      <w:r w:rsidRPr="007F6628">
        <w:t>is connected with</w:t>
      </w:r>
      <w:proofErr w:type="gramEnd"/>
      <w:r w:rsidRPr="007F6628">
        <w:t xml:space="preserve"> </w:t>
      </w:r>
      <w:r>
        <w:t xml:space="preserve">ICB </w:t>
      </w:r>
      <w:r w:rsidRPr="007F6628">
        <w:t xml:space="preserve">business will be paid to the </w:t>
      </w:r>
      <w:r>
        <w:t>ICB</w:t>
      </w:r>
      <w:r w:rsidR="00F15D18">
        <w:t>.</w:t>
      </w:r>
    </w:p>
    <w:p w14:paraId="1A0DFBC0" w14:textId="31786D17" w:rsidR="007F6628" w:rsidRDefault="002F415B" w:rsidP="007F6628">
      <w:pPr>
        <w:pStyle w:val="Style2"/>
      </w:pPr>
      <w:proofErr w:type="gramStart"/>
      <w:r>
        <w:t>As a general rule</w:t>
      </w:r>
      <w:proofErr w:type="gramEnd"/>
      <w:r>
        <w:t>, a</w:t>
      </w:r>
      <w:r w:rsidR="007F6628" w:rsidRPr="007F6628">
        <w:t>ny patents, designs, trademarks or copyright resulting from the work (e</w:t>
      </w:r>
      <w:r w:rsidR="00823785">
        <w:t>.</w:t>
      </w:r>
      <w:r w:rsidR="007F6628" w:rsidRPr="007F6628">
        <w:t>g</w:t>
      </w:r>
      <w:r w:rsidR="00823785">
        <w:t>.</w:t>
      </w:r>
      <w:r w:rsidR="007F6628" w:rsidRPr="007F6628">
        <w:t xml:space="preserve"> research) of an employee of the </w:t>
      </w:r>
      <w:r w:rsidR="007F6628">
        <w:t>ICB</w:t>
      </w:r>
      <w:r w:rsidR="007F6628" w:rsidRPr="007F6628">
        <w:t xml:space="preserve"> carried out as part of their employment by the </w:t>
      </w:r>
      <w:r w:rsidR="007F6628">
        <w:t>ICB</w:t>
      </w:r>
      <w:r w:rsidR="007F6628" w:rsidRPr="007F6628">
        <w:t xml:space="preserve"> shall be the Intellectual Property of the </w:t>
      </w:r>
      <w:r w:rsidR="007F6628">
        <w:t>ICB</w:t>
      </w:r>
      <w:r>
        <w:t>, unless agreed otherwise</w:t>
      </w:r>
      <w:r w:rsidR="007F6628" w:rsidRPr="007F6628">
        <w:t>.</w:t>
      </w:r>
    </w:p>
    <w:p w14:paraId="1BA4FE90" w14:textId="18D1A5B3" w:rsidR="007F6628" w:rsidRDefault="007F6628" w:rsidP="007F6628">
      <w:pPr>
        <w:pStyle w:val="Style2"/>
      </w:pPr>
      <w:r w:rsidRPr="007F6628">
        <w:t xml:space="preserve">Approval from </w:t>
      </w:r>
      <w:r w:rsidR="00132262">
        <w:t xml:space="preserve">both the employee’s line manager and the </w:t>
      </w:r>
      <w:r w:rsidRPr="00663DBF">
        <w:t xml:space="preserve">ICB </w:t>
      </w:r>
      <w:r w:rsidR="00DB4703">
        <w:t xml:space="preserve">Associate </w:t>
      </w:r>
      <w:r w:rsidR="001B174C">
        <w:t xml:space="preserve">Director of </w:t>
      </w:r>
      <w:r w:rsidR="00DB4703">
        <w:t>Corporate Services</w:t>
      </w:r>
      <w:r w:rsidR="001B174C">
        <w:t xml:space="preserve"> / Senior Manager Corporate Services </w:t>
      </w:r>
      <w:r w:rsidRPr="00663DBF">
        <w:lastRenderedPageBreak/>
        <w:t xml:space="preserve">should be sought prior to </w:t>
      </w:r>
      <w:proofErr w:type="gramStart"/>
      <w:r w:rsidRPr="00663DBF">
        <w:t>entering into</w:t>
      </w:r>
      <w:proofErr w:type="gramEnd"/>
      <w:r w:rsidRPr="00663DBF">
        <w:t xml:space="preserve"> an obligation</w:t>
      </w:r>
      <w:r w:rsidRPr="007F6628">
        <w:t xml:space="preserve"> to undertake external work connected with the business of the </w:t>
      </w:r>
      <w:r>
        <w:t>ICB</w:t>
      </w:r>
      <w:r w:rsidRPr="007F6628">
        <w:t>, e</w:t>
      </w:r>
      <w:r w:rsidR="00F15D18">
        <w:t>.</w:t>
      </w:r>
      <w:r w:rsidRPr="007F6628">
        <w:t>g</w:t>
      </w:r>
      <w:r w:rsidR="00F15D18">
        <w:t>.</w:t>
      </w:r>
      <w:r w:rsidRPr="007F6628">
        <w:t xml:space="preserve"> writing articles for publication, speaking at conferences.</w:t>
      </w:r>
    </w:p>
    <w:p w14:paraId="14AF3276" w14:textId="387E803A" w:rsidR="007F6628" w:rsidRPr="007F6628" w:rsidRDefault="007F6628" w:rsidP="007F6628">
      <w:pPr>
        <w:pStyle w:val="Style2"/>
      </w:pPr>
      <w:r w:rsidRPr="007F6628">
        <w:t xml:space="preserve">Where the undertaking of external work, gaining patent or copyright or the involvement in innovative work benefits or enhances the </w:t>
      </w:r>
      <w:r>
        <w:t>ICB</w:t>
      </w:r>
      <w:r w:rsidRPr="007F6628">
        <w:t xml:space="preserve">’s reputation or results in financial gain for the </w:t>
      </w:r>
      <w:r>
        <w:t>ICB</w:t>
      </w:r>
      <w:r w:rsidRPr="007F6628">
        <w:t>, consideration will be given to rewarding employees subject to any relevant guidance for the management of Intellectual Property in the NHS issued by the Department of Health.</w:t>
      </w:r>
    </w:p>
    <w:p w14:paraId="272A42E6" w14:textId="34037E88" w:rsidR="00627027" w:rsidRDefault="002E07CD" w:rsidP="00C4088C">
      <w:pPr>
        <w:pStyle w:val="Heading3"/>
      </w:pPr>
      <w:bookmarkStart w:id="54" w:name="_Toc198286322"/>
      <w:r>
        <w:t>Confidentiality</w:t>
      </w:r>
      <w:r w:rsidR="00811934">
        <w:t>, Information Security</w:t>
      </w:r>
      <w:r w:rsidR="006A31D1">
        <w:t xml:space="preserve">, </w:t>
      </w:r>
      <w:r w:rsidR="00811934">
        <w:t>Social Media</w:t>
      </w:r>
      <w:r w:rsidR="006A31D1">
        <w:t xml:space="preserve"> and Mobile Phones</w:t>
      </w:r>
      <w:bookmarkEnd w:id="54"/>
    </w:p>
    <w:p w14:paraId="6F93A840" w14:textId="7AA73FB9" w:rsidR="00A161B5" w:rsidRPr="0015255F" w:rsidRDefault="00A161B5" w:rsidP="00A161B5">
      <w:pPr>
        <w:pStyle w:val="Style2"/>
      </w:pPr>
      <w:r w:rsidRPr="00A161B5">
        <w:t xml:space="preserve">Information concerning the </w:t>
      </w:r>
      <w:r>
        <w:t xml:space="preserve">ICB </w:t>
      </w:r>
      <w:r w:rsidRPr="00A161B5">
        <w:t xml:space="preserve">which is not in the public domain must not at any time be divulged to any unauthorised person. Similarly, patient data or personal data concerning staff must not be divulged, in line with the Data Protection Act, </w:t>
      </w:r>
      <w:r w:rsidR="004C3EBC">
        <w:t>201</w:t>
      </w:r>
      <w:r w:rsidR="004C3EBC" w:rsidRPr="00A161B5">
        <w:t>8</w:t>
      </w:r>
      <w:r w:rsidRPr="00A161B5">
        <w:t xml:space="preserve">. This duty of confidence remains after termination of employment and applies to all individuals working within </w:t>
      </w:r>
      <w:r>
        <w:t>ICB</w:t>
      </w:r>
      <w:r w:rsidRPr="00A161B5">
        <w:t>.</w:t>
      </w:r>
    </w:p>
    <w:p w14:paraId="700F6668" w14:textId="7E009483" w:rsidR="00A161B5" w:rsidRDefault="00A161B5" w:rsidP="00C4088C">
      <w:pPr>
        <w:pStyle w:val="Style2"/>
      </w:pPr>
      <w:r w:rsidRPr="00A161B5">
        <w:t>Care should be taken that confidentiality is not breached inadvertently by, for instance discussing confidential matters in public places, such as whilst travelling by train, or by leaving portable IT equipment containing confidential information where it might easily be stolen, such as on full view in a parked car. Data should only be distributed using mechanisms with an appropriate level of security.</w:t>
      </w:r>
    </w:p>
    <w:p w14:paraId="25C49B8E" w14:textId="2F529E11" w:rsidR="00A161B5" w:rsidRDefault="00A161B5" w:rsidP="00C4088C">
      <w:pPr>
        <w:pStyle w:val="Style2"/>
      </w:pPr>
      <w:r>
        <w:t>ICB</w:t>
      </w:r>
      <w:r w:rsidR="0091192C">
        <w:t xml:space="preserve"> </w:t>
      </w:r>
      <w:r w:rsidR="0091192C" w:rsidRPr="0091192C">
        <w:t xml:space="preserve">staff must maintain confidentiality of personal information and commercially sensitive data at all times, as per the </w:t>
      </w:r>
      <w:r w:rsidR="0091192C">
        <w:t>ICB’</w:t>
      </w:r>
      <w:r w:rsidR="0091192C" w:rsidRPr="0091192C">
        <w:t xml:space="preserve">s </w:t>
      </w:r>
      <w:hyperlink r:id="rId35" w:history="1">
        <w:r w:rsidR="0091192C" w:rsidRPr="000C4FEB">
          <w:rPr>
            <w:rStyle w:val="Hyperlink"/>
          </w:rPr>
          <w:t>Information Governance policies</w:t>
        </w:r>
      </w:hyperlink>
      <w:r w:rsidR="0091192C" w:rsidRPr="0091192C">
        <w:t>.</w:t>
      </w:r>
    </w:p>
    <w:p w14:paraId="45DE9AAA" w14:textId="137926B6" w:rsidR="00A161B5" w:rsidRDefault="00A161B5" w:rsidP="00A161B5">
      <w:pPr>
        <w:pStyle w:val="Style2"/>
      </w:pPr>
      <w:r>
        <w:t>ICB</w:t>
      </w:r>
      <w:r w:rsidRPr="00A161B5">
        <w:t xml:space="preserve"> staff </w:t>
      </w:r>
      <w:r w:rsidR="006A31D1">
        <w:t>must</w:t>
      </w:r>
      <w:r w:rsidRPr="00A161B5">
        <w:t xml:space="preserve"> guard against providing information on the operations of the </w:t>
      </w:r>
      <w:r>
        <w:t>ICB</w:t>
      </w:r>
      <w:r w:rsidRPr="00A161B5">
        <w:t xml:space="preserve"> which might provide a commercial advantage to any organisation (private or NHS) in a position to supply goods or services to the </w:t>
      </w:r>
      <w:r>
        <w:t>ICB</w:t>
      </w:r>
      <w:r w:rsidRPr="00A161B5">
        <w:t xml:space="preserve">. For particularly sensitive procurements/contracts </w:t>
      </w:r>
      <w:r>
        <w:t>ICB</w:t>
      </w:r>
      <w:r w:rsidRPr="00A161B5">
        <w:t xml:space="preserve"> staff m</w:t>
      </w:r>
      <w:r w:rsidR="006A31D1">
        <w:t xml:space="preserve">ight </w:t>
      </w:r>
      <w:r w:rsidRPr="00A161B5">
        <w:t>be asked to sign a nondisclosure agreement.</w:t>
      </w:r>
    </w:p>
    <w:p w14:paraId="1EE66D61" w14:textId="441CB53A" w:rsidR="00811934" w:rsidRPr="00811934" w:rsidRDefault="00811934" w:rsidP="00914EFC">
      <w:pPr>
        <w:pStyle w:val="Style2"/>
      </w:pPr>
      <w:r w:rsidRPr="00811934">
        <w:t xml:space="preserve">Staff </w:t>
      </w:r>
      <w:r>
        <w:t>must be</w:t>
      </w:r>
      <w:r w:rsidRPr="00811934">
        <w:t xml:space="preserve"> careful to ensure that they do not breach </w:t>
      </w:r>
      <w:r>
        <w:t xml:space="preserve">the ICB’s </w:t>
      </w:r>
      <w:hyperlink r:id="rId36" w:history="1">
        <w:r w:rsidRPr="0033666E">
          <w:rPr>
            <w:rStyle w:val="Hyperlink"/>
          </w:rPr>
          <w:t>Social Media Policy</w:t>
        </w:r>
      </w:hyperlink>
      <w:r w:rsidRPr="00811934">
        <w:t xml:space="preserve"> </w:t>
      </w:r>
      <w:r>
        <w:t xml:space="preserve">or </w:t>
      </w:r>
      <w:hyperlink r:id="rId37" w:history="1">
        <w:r w:rsidRPr="0033666E">
          <w:rPr>
            <w:rStyle w:val="Hyperlink"/>
          </w:rPr>
          <w:t>Information Governance policies</w:t>
        </w:r>
      </w:hyperlink>
      <w:r>
        <w:t xml:space="preserve"> by</w:t>
      </w:r>
      <w:r w:rsidRPr="00811934">
        <w:t xml:space="preserve"> act</w:t>
      </w:r>
      <w:r>
        <w:t>ing</w:t>
      </w:r>
      <w:r w:rsidRPr="00811934">
        <w:t xml:space="preserve"> in a way that could bring the </w:t>
      </w:r>
      <w:r>
        <w:t>ICB</w:t>
      </w:r>
      <w:r w:rsidRPr="00811934">
        <w:t xml:space="preserve"> into disrepute. Posts made by staff should therefore be considered and appropriate</w:t>
      </w:r>
      <w:r w:rsidR="006A31D1">
        <w:t>,</w:t>
      </w:r>
      <w:r w:rsidRPr="00811934">
        <w:t xml:space="preserve"> in the knowledge that they could be identified as a</w:t>
      </w:r>
      <w:r>
        <w:t xml:space="preserve">n ICB </w:t>
      </w:r>
      <w:r w:rsidRPr="00811934">
        <w:t>employee (or</w:t>
      </w:r>
      <w:r>
        <w:t xml:space="preserve"> appear</w:t>
      </w:r>
      <w:r w:rsidRPr="00811934">
        <w:t xml:space="preserve"> </w:t>
      </w:r>
      <w:r>
        <w:t xml:space="preserve">as </w:t>
      </w:r>
      <w:r w:rsidRPr="00811934">
        <w:t xml:space="preserve">if they are acting on behalf of the </w:t>
      </w:r>
      <w:r>
        <w:t>ICB</w:t>
      </w:r>
      <w:r w:rsidRPr="00811934">
        <w:t xml:space="preserve">). Misconduct in this area could </w:t>
      </w:r>
      <w:r>
        <w:t>result in</w:t>
      </w:r>
      <w:r w:rsidRPr="00811934">
        <w:t xml:space="preserve"> disciplinary action in accordance with </w:t>
      </w:r>
      <w:hyperlink r:id="rId38" w:history="1">
        <w:r w:rsidRPr="0033666E">
          <w:rPr>
            <w:rStyle w:val="Hyperlink"/>
          </w:rPr>
          <w:t>human resources policies</w:t>
        </w:r>
      </w:hyperlink>
      <w:r w:rsidRPr="00811934">
        <w:t>.</w:t>
      </w:r>
    </w:p>
    <w:p w14:paraId="57E1B100" w14:textId="20FFF5AE" w:rsidR="00811934" w:rsidRDefault="00811934" w:rsidP="00A161B5">
      <w:pPr>
        <w:pStyle w:val="Style2"/>
      </w:pPr>
      <w:r>
        <w:t>S</w:t>
      </w:r>
      <w:r w:rsidRPr="00811934">
        <w:t xml:space="preserve">taff should restrict personal </w:t>
      </w:r>
      <w:r>
        <w:t xml:space="preserve">use </w:t>
      </w:r>
      <w:r w:rsidRPr="00811934">
        <w:t xml:space="preserve">of mobile phones </w:t>
      </w:r>
      <w:r w:rsidR="00B95189">
        <w:t xml:space="preserve">or other electronic devices </w:t>
      </w:r>
      <w:r w:rsidRPr="00811934">
        <w:t xml:space="preserve">to a minimum during working hours, although the </w:t>
      </w:r>
      <w:r w:rsidR="001B4D3C">
        <w:t>ICB</w:t>
      </w:r>
      <w:r w:rsidRPr="00811934">
        <w:t xml:space="preserve"> understands that some personal </w:t>
      </w:r>
      <w:r>
        <w:t xml:space="preserve">use </w:t>
      </w:r>
      <w:r w:rsidRPr="00811934">
        <w:t>(i.e.</w:t>
      </w:r>
      <w:r>
        <w:t xml:space="preserve"> to deal with urgent issues or </w:t>
      </w:r>
      <w:r w:rsidRPr="00811934">
        <w:t xml:space="preserve">emergencies) </w:t>
      </w:r>
      <w:r>
        <w:t>might</w:t>
      </w:r>
      <w:r w:rsidRPr="00811934">
        <w:t xml:space="preserve"> be necessary</w:t>
      </w:r>
      <w:r>
        <w:t>.</w:t>
      </w:r>
    </w:p>
    <w:p w14:paraId="356BBAD7" w14:textId="36ACD62F" w:rsidR="00CD4F8D" w:rsidRPr="00F15D18" w:rsidRDefault="00811934" w:rsidP="00CD4F8D">
      <w:pPr>
        <w:pStyle w:val="Style2"/>
      </w:pPr>
      <w:r w:rsidRPr="00F15D18">
        <w:t xml:space="preserve">Staff should follow </w:t>
      </w:r>
      <w:r w:rsidR="00F15D18">
        <w:t xml:space="preserve">the </w:t>
      </w:r>
      <w:r w:rsidRPr="00F15D18">
        <w:t xml:space="preserve">ICB </w:t>
      </w:r>
      <w:r w:rsidR="00AD4783">
        <w:t xml:space="preserve">business </w:t>
      </w:r>
      <w:r w:rsidR="00F15D18">
        <w:t xml:space="preserve">meeting </w:t>
      </w:r>
      <w:r w:rsidRPr="00F15D18">
        <w:t xml:space="preserve">etiquette protocol </w:t>
      </w:r>
      <w:r w:rsidR="006A31D1" w:rsidRPr="00F15D18">
        <w:t xml:space="preserve">set out at </w:t>
      </w:r>
      <w:r w:rsidR="006A31D1" w:rsidRPr="00F15D18">
        <w:rPr>
          <w:b/>
          <w:bCs/>
        </w:rPr>
        <w:t>Appendix</w:t>
      </w:r>
      <w:r w:rsidR="00F15D18">
        <w:rPr>
          <w:b/>
          <w:bCs/>
        </w:rPr>
        <w:t> </w:t>
      </w:r>
      <w:r w:rsidR="001B4D3C" w:rsidRPr="00F15D18">
        <w:rPr>
          <w:b/>
          <w:bCs/>
        </w:rPr>
        <w:t>C</w:t>
      </w:r>
      <w:r w:rsidR="00F15D18">
        <w:rPr>
          <w:b/>
          <w:bCs/>
        </w:rPr>
        <w:t xml:space="preserve">. </w:t>
      </w:r>
    </w:p>
    <w:p w14:paraId="38D6A5E2" w14:textId="77777777" w:rsidR="00F913CD" w:rsidRPr="0015255F" w:rsidRDefault="00F913CD" w:rsidP="006B3E9C">
      <w:pPr>
        <w:pStyle w:val="Heading2"/>
      </w:pPr>
      <w:bookmarkStart w:id="55" w:name="_Toc84611059"/>
      <w:bookmarkStart w:id="56" w:name="_Toc89326549"/>
      <w:bookmarkStart w:id="57" w:name="_Toc198286323"/>
      <w:bookmarkEnd w:id="51"/>
      <w:r w:rsidRPr="0015255F">
        <w:lastRenderedPageBreak/>
        <w:t xml:space="preserve">Monitoring </w:t>
      </w:r>
      <w:r w:rsidRPr="006B3E9C">
        <w:t>Compliance</w:t>
      </w:r>
      <w:bookmarkEnd w:id="55"/>
      <w:bookmarkEnd w:id="56"/>
      <w:bookmarkEnd w:id="57"/>
    </w:p>
    <w:p w14:paraId="63F5E0EB" w14:textId="139116D1" w:rsidR="00F15D18" w:rsidRPr="00F85B39" w:rsidRDefault="00F15D18" w:rsidP="00F15D18">
      <w:pPr>
        <w:pStyle w:val="Style1"/>
      </w:pPr>
      <w:r>
        <w:t xml:space="preserve">Compliance </w:t>
      </w:r>
      <w:r w:rsidRPr="00F85B39">
        <w:t xml:space="preserve">with this policy will be </w:t>
      </w:r>
      <w:r>
        <w:t>monitored</w:t>
      </w:r>
      <w:r w:rsidRPr="00F85B39">
        <w:t xml:space="preserve"> as part of the routine monitoring undertaken by the </w:t>
      </w:r>
      <w:r w:rsidRPr="00663DBF">
        <w:t>ICB</w:t>
      </w:r>
      <w:r w:rsidR="002658DA">
        <w:t>’s Governance Team</w:t>
      </w:r>
      <w:r w:rsidRPr="00663DBF">
        <w:t xml:space="preserve"> wi</w:t>
      </w:r>
      <w:r>
        <w:t xml:space="preserve">th any </w:t>
      </w:r>
      <w:r w:rsidR="00B95189">
        <w:t xml:space="preserve">persistent or significant </w:t>
      </w:r>
      <w:r>
        <w:t>breaches being</w:t>
      </w:r>
      <w:r w:rsidRPr="00F85B39">
        <w:t xml:space="preserve"> reported to </w:t>
      </w:r>
      <w:r>
        <w:t xml:space="preserve">the </w:t>
      </w:r>
      <w:r w:rsidRPr="00F85B39">
        <w:t>Audit Committee.</w:t>
      </w:r>
    </w:p>
    <w:p w14:paraId="17D57EBF" w14:textId="04960E9D" w:rsidR="00F85B39" w:rsidRPr="00F85B39" w:rsidRDefault="00F15781" w:rsidP="00914EFC">
      <w:pPr>
        <w:pStyle w:val="Style1"/>
      </w:pPr>
      <w:r w:rsidRPr="00F15781">
        <w:t xml:space="preserve">Staff </w:t>
      </w:r>
      <w:r>
        <w:t>operating outside</w:t>
      </w:r>
      <w:r w:rsidRPr="00F15781">
        <w:t xml:space="preserve"> of this policy may be subject to disciplinary proceedings in accordance with </w:t>
      </w:r>
      <w:r>
        <w:t xml:space="preserve">ICB Human Resources policies, which could lead </w:t>
      </w:r>
      <w:r w:rsidRPr="00F15781">
        <w:t>to the termination of their employment</w:t>
      </w:r>
      <w:r w:rsidR="00F85B39">
        <w:t>/contract</w:t>
      </w:r>
      <w:r w:rsidRPr="00F15781">
        <w:t xml:space="preserve"> or position with the ICB</w:t>
      </w:r>
      <w:r w:rsidR="00F85B39">
        <w:t xml:space="preserve"> and possible </w:t>
      </w:r>
      <w:r w:rsidR="00F85B39" w:rsidRPr="00F85B39">
        <w:t>prosecution</w:t>
      </w:r>
      <w:r w:rsidR="00F85B39">
        <w:t>.</w:t>
      </w:r>
    </w:p>
    <w:p w14:paraId="03671137" w14:textId="77777777" w:rsidR="00F913CD" w:rsidRPr="0015255F" w:rsidRDefault="00F913CD" w:rsidP="006B3E9C">
      <w:pPr>
        <w:pStyle w:val="Heading2"/>
      </w:pPr>
      <w:bookmarkStart w:id="58" w:name="_Toc84611060"/>
      <w:bookmarkStart w:id="59" w:name="_Toc89326550"/>
      <w:bookmarkStart w:id="60" w:name="_Toc198286324"/>
      <w:r w:rsidRPr="0015255F">
        <w:t xml:space="preserve">Staff </w:t>
      </w:r>
      <w:r w:rsidRPr="006B3E9C">
        <w:t>Training</w:t>
      </w:r>
      <w:bookmarkEnd w:id="58"/>
      <w:bookmarkEnd w:id="59"/>
      <w:bookmarkEnd w:id="60"/>
    </w:p>
    <w:p w14:paraId="580C0F52" w14:textId="534022C6" w:rsidR="00F85B39" w:rsidRDefault="00F85B39" w:rsidP="00914EFC">
      <w:pPr>
        <w:pStyle w:val="Style1"/>
      </w:pPr>
      <w:r>
        <w:t xml:space="preserve">All new staff will be inducted regarding the ICB’s policies and procedures and expected standards of business conduct. </w:t>
      </w:r>
    </w:p>
    <w:p w14:paraId="4D91824B" w14:textId="4024FF0E" w:rsidR="00F85B39" w:rsidRPr="00663DBF" w:rsidRDefault="00F85B39" w:rsidP="00914EFC">
      <w:pPr>
        <w:pStyle w:val="Style1"/>
      </w:pPr>
      <w:r w:rsidRPr="00F85B39">
        <w:t xml:space="preserve">The </w:t>
      </w:r>
      <w:r>
        <w:t>ICB</w:t>
      </w:r>
      <w:r w:rsidRPr="00F85B39">
        <w:t xml:space="preserve"> will ensure that </w:t>
      </w:r>
      <w:r>
        <w:t xml:space="preserve">mandatory </w:t>
      </w:r>
      <w:r w:rsidRPr="00F85B39">
        <w:t>training</w:t>
      </w:r>
      <w:r w:rsidR="00F15D18">
        <w:t>, and role-appropriate training,</w:t>
      </w:r>
      <w:r w:rsidRPr="00F85B39">
        <w:t xml:space="preserve"> on the management of conflicts of interest</w:t>
      </w:r>
      <w:r>
        <w:t>, acceptance/refusal of gifts and hospitality and commercial sponsorship,</w:t>
      </w:r>
      <w:r w:rsidRPr="00F85B39">
        <w:t xml:space="preserve"> is offered to all employees, governing body members, members of </w:t>
      </w:r>
      <w:r w:rsidR="001B4D3C">
        <w:t>ICB</w:t>
      </w:r>
      <w:r w:rsidRPr="00F85B39">
        <w:t xml:space="preserve"> committees and sub-committees and other individuals with involvement in </w:t>
      </w:r>
      <w:r w:rsidR="001B4D3C">
        <w:t>ICB</w:t>
      </w:r>
      <w:r w:rsidRPr="00F85B39">
        <w:t xml:space="preserve"> decision-making to ensure they understand what conflicts are and how to manage them effectively. </w:t>
      </w:r>
      <w:r>
        <w:t xml:space="preserve">  Completion </w:t>
      </w:r>
      <w:r w:rsidR="005F76E6">
        <w:t xml:space="preserve">rates </w:t>
      </w:r>
      <w:r>
        <w:t xml:space="preserve">of </w:t>
      </w:r>
      <w:r w:rsidR="00F15D18">
        <w:t xml:space="preserve">mandatory training </w:t>
      </w:r>
      <w:r>
        <w:t>modules will be monitored by th</w:t>
      </w:r>
      <w:r w:rsidR="00F15D18">
        <w:t xml:space="preserve">e </w:t>
      </w:r>
      <w:r w:rsidR="001D2D61">
        <w:t>Audit Committee</w:t>
      </w:r>
      <w:r w:rsidR="003769CF" w:rsidRPr="00663DBF">
        <w:t xml:space="preserve"> with the support of the Human Resources Department</w:t>
      </w:r>
      <w:r w:rsidRPr="00663DBF">
        <w:t xml:space="preserve">. </w:t>
      </w:r>
      <w:r w:rsidR="00F15D18" w:rsidRPr="00663DBF">
        <w:t xml:space="preserve"> </w:t>
      </w:r>
    </w:p>
    <w:p w14:paraId="7DF6B752" w14:textId="2AF72A9C" w:rsidR="00F913CD" w:rsidRPr="0015255F" w:rsidRDefault="00F913CD" w:rsidP="006B3E9C">
      <w:pPr>
        <w:pStyle w:val="Heading2"/>
      </w:pPr>
      <w:bookmarkStart w:id="61" w:name="_Toc84611061"/>
      <w:bookmarkStart w:id="62" w:name="_Toc89326551"/>
      <w:bookmarkStart w:id="63" w:name="_Toc198286325"/>
      <w:r w:rsidRPr="0015255F">
        <w:t xml:space="preserve">Arrangements </w:t>
      </w:r>
      <w:r w:rsidR="00EB6784">
        <w:t>f</w:t>
      </w:r>
      <w:r w:rsidRPr="0015255F">
        <w:t>or Review</w:t>
      </w:r>
      <w:bookmarkEnd w:id="61"/>
      <w:bookmarkEnd w:id="62"/>
      <w:bookmarkEnd w:id="63"/>
    </w:p>
    <w:p w14:paraId="7CE3CD4E" w14:textId="5814313C" w:rsidR="00F913CD" w:rsidRPr="0015255F" w:rsidRDefault="00F913CD" w:rsidP="006B3E9C">
      <w:pPr>
        <w:pStyle w:val="Style1"/>
      </w:pPr>
      <w:r w:rsidRPr="0015255F">
        <w:t xml:space="preserve">This policy will be reviewed </w:t>
      </w:r>
      <w:r w:rsidR="00D15AFF">
        <w:t xml:space="preserve">annually. </w:t>
      </w:r>
      <w:r w:rsidRPr="0015255F">
        <w:t>An earlier review will be carried out in the event of any relevant changes in legislation, national or local policy/guidance, organisational change or other circumstances which mean the policy needs to be reviewed.</w:t>
      </w:r>
    </w:p>
    <w:p w14:paraId="4A4827BD" w14:textId="6CBB5BA0" w:rsidR="00F913CD" w:rsidRPr="0015255F" w:rsidRDefault="00F913CD" w:rsidP="006B3E9C">
      <w:pPr>
        <w:pStyle w:val="Style1"/>
      </w:pPr>
      <w:r w:rsidRPr="0015255F">
        <w:t xml:space="preserve">If only minor changes are required, the sponsoring </w:t>
      </w:r>
      <w:r w:rsidR="008E1465">
        <w:t>c</w:t>
      </w:r>
      <w:r w:rsidRPr="0015255F">
        <w:t>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4" w:name="_Toc84611062"/>
    </w:p>
    <w:p w14:paraId="4D2967FC" w14:textId="2DEDD94C" w:rsidR="00F913CD" w:rsidRPr="0015255F" w:rsidRDefault="00F913CD" w:rsidP="006B3E9C">
      <w:pPr>
        <w:pStyle w:val="Heading2"/>
      </w:pPr>
      <w:bookmarkStart w:id="65" w:name="_Toc89326552"/>
      <w:bookmarkStart w:id="66" w:name="_Toc198286326"/>
      <w:bookmarkEnd w:id="64"/>
      <w:r w:rsidRPr="0015255F">
        <w:t xml:space="preserve">Associated Policies, Guidance </w:t>
      </w:r>
      <w:r w:rsidR="005F76E6">
        <w:t>a</w:t>
      </w:r>
      <w:r w:rsidRPr="0015255F">
        <w:t>nd Documents</w:t>
      </w:r>
      <w:bookmarkEnd w:id="65"/>
      <w:bookmarkEnd w:id="66"/>
    </w:p>
    <w:p w14:paraId="4886FEB8" w14:textId="2E6E423F" w:rsidR="00F913CD" w:rsidRPr="0015255F" w:rsidRDefault="001F408C" w:rsidP="006B3E9C">
      <w:pPr>
        <w:pStyle w:val="ListParagraph"/>
      </w:pPr>
      <w:r>
        <w:t>ICB Constitution (particularly Standing Orders and Standing Financial Instructions)</w:t>
      </w:r>
    </w:p>
    <w:p w14:paraId="7DE6C051" w14:textId="5C9EDEBF" w:rsidR="00F913CD" w:rsidRPr="000F560D" w:rsidRDefault="00000000" w:rsidP="00201DAA">
      <w:pPr>
        <w:pStyle w:val="Heading4"/>
        <w:ind w:left="1134"/>
      </w:pPr>
      <w:hyperlink r:id="rId39" w:history="1">
        <w:r w:rsidR="00F913CD" w:rsidRPr="007F036E">
          <w:rPr>
            <w:rStyle w:val="Hyperlink"/>
          </w:rPr>
          <w:t>Associated Policies</w:t>
        </w:r>
      </w:hyperlink>
      <w:r w:rsidR="00FD2ED8">
        <w:t xml:space="preserve"> and Guidance</w:t>
      </w:r>
    </w:p>
    <w:p w14:paraId="0C5CD8C2" w14:textId="77777777" w:rsidR="00756965" w:rsidRDefault="00756965" w:rsidP="00756965">
      <w:pPr>
        <w:pStyle w:val="ListParagraph"/>
      </w:pPr>
      <w:r>
        <w:lastRenderedPageBreak/>
        <w:t xml:space="preserve">002 </w:t>
      </w:r>
      <w:r w:rsidRPr="00E4211C">
        <w:t xml:space="preserve">Social Media Policy </w:t>
      </w:r>
    </w:p>
    <w:p w14:paraId="614BF22C" w14:textId="77777777" w:rsidR="00756965" w:rsidRPr="00E4211C" w:rsidRDefault="00756965" w:rsidP="00756965">
      <w:pPr>
        <w:pStyle w:val="ListParagraph"/>
      </w:pPr>
      <w:r>
        <w:t xml:space="preserve">003 </w:t>
      </w:r>
      <w:r w:rsidRPr="00E4211C">
        <w:t xml:space="preserve">Procurement </w:t>
      </w:r>
      <w:r>
        <w:t xml:space="preserve">and Contracting </w:t>
      </w:r>
      <w:r w:rsidRPr="00E4211C">
        <w:t xml:space="preserve">Policy </w:t>
      </w:r>
    </w:p>
    <w:p w14:paraId="04116F36" w14:textId="77777777" w:rsidR="00756965" w:rsidRPr="00E4211C" w:rsidRDefault="00756965" w:rsidP="00756965">
      <w:pPr>
        <w:pStyle w:val="ListParagraph"/>
      </w:pPr>
      <w:r>
        <w:t xml:space="preserve">010 </w:t>
      </w:r>
      <w:r w:rsidRPr="00E4211C">
        <w:t>Information Governance Management and Framework Policy</w:t>
      </w:r>
    </w:p>
    <w:p w14:paraId="186CDDB6" w14:textId="10852D4D" w:rsidR="00F913CD" w:rsidRPr="00E4211C" w:rsidRDefault="005F67E4" w:rsidP="006B3E9C">
      <w:pPr>
        <w:pStyle w:val="ListParagraph"/>
      </w:pPr>
      <w:r>
        <w:t xml:space="preserve">018 </w:t>
      </w:r>
      <w:r w:rsidR="00060F93" w:rsidRPr="00E4211C">
        <w:t>Conflicts of Interest, Gifts and Hospitality and Commercial Sponsorship Policy</w:t>
      </w:r>
    </w:p>
    <w:p w14:paraId="15B761EF" w14:textId="77777777" w:rsidR="0080294E" w:rsidRPr="00E4211C" w:rsidRDefault="0080294E" w:rsidP="0080294E">
      <w:pPr>
        <w:pStyle w:val="ListParagraph"/>
      </w:pPr>
      <w:r>
        <w:t>023 Freedom to Speak-Up</w:t>
      </w:r>
      <w:r w:rsidRPr="00E4211C">
        <w:t xml:space="preserve"> Policy </w:t>
      </w:r>
    </w:p>
    <w:p w14:paraId="2CE70704" w14:textId="475824AC" w:rsidR="00060F93" w:rsidRPr="00E4211C" w:rsidRDefault="00DD7B65" w:rsidP="006B3E9C">
      <w:pPr>
        <w:pStyle w:val="ListParagraph"/>
      </w:pPr>
      <w:r>
        <w:t xml:space="preserve">026 </w:t>
      </w:r>
      <w:r w:rsidR="00E47A95" w:rsidRPr="00E4211C">
        <w:t>Counter</w:t>
      </w:r>
      <w:r w:rsidR="00060F93" w:rsidRPr="00E4211C">
        <w:t>-Fraud</w:t>
      </w:r>
      <w:r w:rsidR="00196F1F" w:rsidRPr="00E4211C">
        <w:t>,</w:t>
      </w:r>
      <w:r w:rsidR="00060F93" w:rsidRPr="00E4211C">
        <w:t xml:space="preserve"> Bribery</w:t>
      </w:r>
      <w:r w:rsidR="00196F1F" w:rsidRPr="00E4211C">
        <w:t xml:space="preserve"> and Corruption</w:t>
      </w:r>
      <w:r w:rsidR="00060F93" w:rsidRPr="00E4211C">
        <w:t xml:space="preserve"> Policy </w:t>
      </w:r>
    </w:p>
    <w:p w14:paraId="1803FF4A" w14:textId="77777777" w:rsidR="00756965" w:rsidRPr="00E4211C" w:rsidRDefault="00756965" w:rsidP="00756965">
      <w:pPr>
        <w:pStyle w:val="ListParagraph"/>
      </w:pPr>
      <w:r>
        <w:t xml:space="preserve">034 </w:t>
      </w:r>
      <w:r w:rsidRPr="00E4211C">
        <w:t xml:space="preserve">Recruitment Policy </w:t>
      </w:r>
    </w:p>
    <w:p w14:paraId="00075E7A" w14:textId="5C00C279" w:rsidR="009A0A11" w:rsidRPr="00E4211C" w:rsidRDefault="00847AAB" w:rsidP="006B3E9C">
      <w:pPr>
        <w:pStyle w:val="ListParagraph"/>
      </w:pPr>
      <w:r>
        <w:t xml:space="preserve">036 </w:t>
      </w:r>
      <w:r w:rsidR="009A0A11" w:rsidRPr="00E4211C">
        <w:t>Disclosure and Barring Policy</w:t>
      </w:r>
    </w:p>
    <w:p w14:paraId="4C011546" w14:textId="77777777" w:rsidR="00E4460D" w:rsidRDefault="00E4460D" w:rsidP="00E4460D">
      <w:pPr>
        <w:pStyle w:val="ListParagraph"/>
      </w:pPr>
      <w:r>
        <w:t xml:space="preserve">045 Disciplinary Policy </w:t>
      </w:r>
    </w:p>
    <w:p w14:paraId="1046DF29" w14:textId="7050B590" w:rsidR="001F408C" w:rsidRPr="0027574C" w:rsidRDefault="00987DFD" w:rsidP="006B3E9C">
      <w:pPr>
        <w:pStyle w:val="ListParagraph"/>
      </w:pPr>
      <w:r w:rsidRPr="0027574C">
        <w:t xml:space="preserve">078 </w:t>
      </w:r>
      <w:r w:rsidR="001F408C" w:rsidRPr="0027574C">
        <w:t>Reimbursement of Staff Expenses and Travel Policy</w:t>
      </w:r>
    </w:p>
    <w:p w14:paraId="1154CBE9" w14:textId="581844CF" w:rsidR="001F408C" w:rsidRPr="00E4211C" w:rsidRDefault="00C23B99" w:rsidP="006B3E9C">
      <w:pPr>
        <w:pStyle w:val="ListParagraph"/>
      </w:pPr>
      <w:r>
        <w:t>0</w:t>
      </w:r>
      <w:r w:rsidR="00987DFD">
        <w:t>80</w:t>
      </w:r>
      <w:r>
        <w:t xml:space="preserve"> </w:t>
      </w:r>
      <w:r w:rsidR="001F408C" w:rsidRPr="00E4211C">
        <w:t>Defining the Boundaries between NHS and Private Healthcare</w:t>
      </w:r>
    </w:p>
    <w:p w14:paraId="243971AB" w14:textId="01D0A235" w:rsidR="00FD2ED8" w:rsidRPr="00E4211C" w:rsidRDefault="00FD2ED8" w:rsidP="00FD2ED8">
      <w:pPr>
        <w:pStyle w:val="ListParagraph"/>
      </w:pPr>
      <w:r w:rsidRPr="00E4211C">
        <w:t xml:space="preserve">IG Resource Guide </w:t>
      </w:r>
    </w:p>
    <w:p w14:paraId="5C7AC049" w14:textId="4ACA732E" w:rsidR="00DD7B65" w:rsidRPr="00E4211C" w:rsidRDefault="00DD7B65" w:rsidP="00CF6E40">
      <w:pPr>
        <w:pStyle w:val="ListParagraph"/>
        <w:numPr>
          <w:ilvl w:val="0"/>
          <w:numId w:val="0"/>
        </w:numPr>
        <w:ind w:left="1474"/>
      </w:pPr>
    </w:p>
    <w:p w14:paraId="23825361" w14:textId="33781441" w:rsidR="00F913CD" w:rsidRDefault="00F913CD" w:rsidP="006B3E9C">
      <w:pPr>
        <w:pStyle w:val="Heading2"/>
      </w:pPr>
      <w:bookmarkStart w:id="67" w:name="_Toc89326553"/>
      <w:bookmarkStart w:id="68" w:name="_Toc198286327"/>
      <w:r w:rsidRPr="0015255F">
        <w:t>References</w:t>
      </w:r>
      <w:bookmarkEnd w:id="67"/>
      <w:bookmarkEnd w:id="68"/>
    </w:p>
    <w:p w14:paraId="578A2A3B" w14:textId="77777777" w:rsidR="005F76E6" w:rsidRDefault="005F76E6" w:rsidP="00A82758">
      <w:pPr>
        <w:pStyle w:val="Style1"/>
        <w:numPr>
          <w:ilvl w:val="1"/>
          <w:numId w:val="14"/>
        </w:numPr>
        <w:ind w:left="1560" w:hanging="426"/>
      </w:pPr>
      <w:r w:rsidRPr="009A0A11">
        <w:t>The Bribery Act 2010</w:t>
      </w:r>
    </w:p>
    <w:p w14:paraId="2B5EC36E" w14:textId="14B1739B" w:rsidR="00935D42" w:rsidRDefault="00935D42" w:rsidP="00A82758">
      <w:pPr>
        <w:pStyle w:val="Style1"/>
        <w:numPr>
          <w:ilvl w:val="1"/>
          <w:numId w:val="14"/>
        </w:numPr>
        <w:ind w:left="1560" w:hanging="426"/>
      </w:pPr>
      <w:r>
        <w:t>Fraud Act 2006</w:t>
      </w:r>
    </w:p>
    <w:p w14:paraId="4D0858D0" w14:textId="66D3C42C" w:rsidR="00935D42" w:rsidRPr="009A0A11" w:rsidRDefault="00935D42" w:rsidP="00A82758">
      <w:pPr>
        <w:pStyle w:val="Style1"/>
        <w:numPr>
          <w:ilvl w:val="1"/>
          <w:numId w:val="14"/>
        </w:numPr>
        <w:ind w:left="1560" w:hanging="426"/>
      </w:pPr>
      <w:r>
        <w:t>Data Protection Act 2018</w:t>
      </w:r>
    </w:p>
    <w:p w14:paraId="4BF110C8" w14:textId="43EC6E53" w:rsidR="005F76E6" w:rsidRPr="009A0A11" w:rsidRDefault="005F76E6" w:rsidP="00A82758">
      <w:pPr>
        <w:pStyle w:val="Style1"/>
        <w:numPr>
          <w:ilvl w:val="1"/>
          <w:numId w:val="14"/>
        </w:numPr>
        <w:ind w:left="1560" w:hanging="426"/>
      </w:pPr>
      <w:r w:rsidRPr="009A0A11">
        <w:t>Companies Act 2006 – Directors Duties (The duty not to accept benefits from third parties: Section 176) which is relevant to Community Interest Companies.</w:t>
      </w:r>
    </w:p>
    <w:p w14:paraId="60514D07" w14:textId="3297C312" w:rsidR="002F415B" w:rsidRPr="009A0A11" w:rsidRDefault="002F415B" w:rsidP="00A82758">
      <w:pPr>
        <w:pStyle w:val="Style1"/>
        <w:numPr>
          <w:ilvl w:val="1"/>
          <w:numId w:val="14"/>
        </w:numPr>
        <w:ind w:left="1560" w:hanging="426"/>
      </w:pPr>
      <w:r w:rsidRPr="009A0A11">
        <w:t>The Patents Act 1977</w:t>
      </w:r>
    </w:p>
    <w:p w14:paraId="03235C6A" w14:textId="49CDE42D" w:rsidR="002F415B" w:rsidRPr="009A0A11" w:rsidRDefault="002F415B" w:rsidP="00A82758">
      <w:pPr>
        <w:pStyle w:val="Style1"/>
        <w:numPr>
          <w:ilvl w:val="1"/>
          <w:numId w:val="14"/>
        </w:numPr>
        <w:ind w:left="1560" w:hanging="426"/>
      </w:pPr>
      <w:r w:rsidRPr="009A0A11">
        <w:t>The Copyright, Designs and Patents Act 1988</w:t>
      </w:r>
    </w:p>
    <w:p w14:paraId="27D58466" w14:textId="77777777" w:rsidR="006831ED" w:rsidRPr="00BC16C9" w:rsidRDefault="006831ED" w:rsidP="0057754B">
      <w:pPr>
        <w:pStyle w:val="ListParagraph"/>
        <w:numPr>
          <w:ilvl w:val="1"/>
          <w:numId w:val="14"/>
        </w:numPr>
        <w:ind w:left="1560" w:hanging="426"/>
        <w:rPr>
          <w:rFonts w:asciiTheme="majorHAnsi" w:eastAsiaTheme="majorEastAsia" w:hAnsiTheme="majorHAnsi" w:cstheme="majorBidi"/>
          <w:color w:val="auto"/>
        </w:rPr>
      </w:pPr>
      <w:r w:rsidRPr="00BC16C9">
        <w:rPr>
          <w:rFonts w:asciiTheme="majorHAnsi" w:eastAsiaTheme="majorEastAsia" w:hAnsiTheme="majorHAnsi" w:cstheme="majorBidi"/>
          <w:color w:val="auto"/>
        </w:rPr>
        <w:t>Managing Conflicts of Interest in the NHS: Guidance for Staff and Organisations</w:t>
      </w:r>
    </w:p>
    <w:p w14:paraId="2EC73386" w14:textId="56B2CB93" w:rsidR="005F76E6" w:rsidRDefault="00000000" w:rsidP="00A82758">
      <w:pPr>
        <w:pStyle w:val="Style1"/>
        <w:numPr>
          <w:ilvl w:val="1"/>
          <w:numId w:val="14"/>
        </w:numPr>
        <w:ind w:left="1560" w:hanging="426"/>
      </w:pPr>
      <w:hyperlink r:id="rId40" w:history="1">
        <w:r w:rsidR="005F76E6" w:rsidRPr="00BC16C9">
          <w:rPr>
            <w:rStyle w:val="Hyperlink"/>
            <w:color w:val="auto"/>
          </w:rPr>
          <w:t>NHS Code of Conduct and Code of Accountability</w:t>
        </w:r>
      </w:hyperlink>
      <w:r w:rsidR="005F76E6" w:rsidRPr="009A0A11">
        <w:t xml:space="preserve"> (2004, revised 2013) </w:t>
      </w:r>
    </w:p>
    <w:p w14:paraId="6D01AB37" w14:textId="58F8DD66" w:rsidR="00625AA7" w:rsidRPr="00EC3704" w:rsidRDefault="00000000" w:rsidP="00F958E8">
      <w:pPr>
        <w:pStyle w:val="ListParagraph"/>
        <w:numPr>
          <w:ilvl w:val="2"/>
          <w:numId w:val="14"/>
        </w:numPr>
        <w:ind w:left="1560" w:hanging="426"/>
        <w:rPr>
          <w:color w:val="0000FF"/>
        </w:rPr>
      </w:pPr>
      <w:hyperlink r:id="rId41" w:history="1">
        <w:r w:rsidR="00421952" w:rsidRPr="00BC16C9">
          <w:rPr>
            <w:rStyle w:val="Hyperlink"/>
          </w:rPr>
          <w:t>NHSE Guidance on the Functions and Governance of the</w:t>
        </w:r>
        <w:r w:rsidR="00421952" w:rsidRPr="00247D4A">
          <w:rPr>
            <w:rStyle w:val="Hyperlink"/>
            <w:rFonts w:asciiTheme="majorHAnsi" w:eastAsiaTheme="majorEastAsia" w:hAnsiTheme="majorHAnsi" w:cstheme="majorBidi"/>
          </w:rPr>
          <w:t xml:space="preserve"> Integrated Care Board</w:t>
        </w:r>
      </w:hyperlink>
    </w:p>
    <w:p w14:paraId="7A890786" w14:textId="79884A61" w:rsidR="006B7749" w:rsidRDefault="00000000" w:rsidP="00A82758">
      <w:pPr>
        <w:pStyle w:val="Style1"/>
        <w:numPr>
          <w:ilvl w:val="1"/>
          <w:numId w:val="14"/>
        </w:numPr>
        <w:ind w:left="1560" w:hanging="426"/>
      </w:pPr>
      <w:hyperlink r:id="rId42" w:history="1">
        <w:r w:rsidR="006B7749" w:rsidRPr="0049415F">
          <w:rPr>
            <w:rStyle w:val="Hyperlink"/>
          </w:rPr>
          <w:t>ABHI Code of Ethical Business Practice</w:t>
        </w:r>
      </w:hyperlink>
    </w:p>
    <w:p w14:paraId="330EBAA3" w14:textId="4E24F2F2" w:rsidR="005F76E6" w:rsidRPr="00BC16C9" w:rsidRDefault="00000000" w:rsidP="00A82758">
      <w:pPr>
        <w:pStyle w:val="Style1"/>
        <w:numPr>
          <w:ilvl w:val="1"/>
          <w:numId w:val="14"/>
        </w:numPr>
        <w:ind w:left="1560" w:hanging="426"/>
        <w:rPr>
          <w:color w:val="auto"/>
        </w:rPr>
      </w:pPr>
      <w:hyperlink r:id="rId43" w:history="1">
        <w:r w:rsidR="006C5A2F" w:rsidRPr="00BC16C9">
          <w:rPr>
            <w:rStyle w:val="Hyperlink"/>
            <w:color w:val="auto"/>
          </w:rPr>
          <w:t>Code of Ethics of the Chartered Institute of Procurement and Supply</w:t>
        </w:r>
      </w:hyperlink>
      <w:r w:rsidR="005F76E6" w:rsidRPr="00BC16C9">
        <w:rPr>
          <w:color w:val="auto"/>
        </w:rPr>
        <w:t>.</w:t>
      </w:r>
    </w:p>
    <w:p w14:paraId="0749B5BB" w14:textId="5E4B81F4" w:rsidR="00F913CD" w:rsidRPr="0015255F" w:rsidRDefault="00F913CD" w:rsidP="006B3E9C">
      <w:pPr>
        <w:pStyle w:val="Heading2"/>
      </w:pPr>
      <w:bookmarkStart w:id="69" w:name="_Toc89326554"/>
      <w:bookmarkStart w:id="70" w:name="_Toc198286328"/>
      <w:r w:rsidRPr="0015255F">
        <w:t>Equality Impact Assessment</w:t>
      </w:r>
      <w:bookmarkEnd w:id="69"/>
      <w:r w:rsidR="004B2102">
        <w:t xml:space="preserve"> </w:t>
      </w:r>
      <w:r w:rsidR="00417592">
        <w:t>(EIA)</w:t>
      </w:r>
      <w:bookmarkEnd w:id="70"/>
    </w:p>
    <w:p w14:paraId="1AA5C6C5" w14:textId="6C903173" w:rsidR="006606C1" w:rsidRPr="0027574C" w:rsidRDefault="0057754B" w:rsidP="0057754B">
      <w:pPr>
        <w:pStyle w:val="Style2"/>
        <w:numPr>
          <w:ilvl w:val="0"/>
          <w:numId w:val="0"/>
        </w:numPr>
        <w:ind w:left="1134" w:hanging="1134"/>
        <w:rPr>
          <w:rFonts w:asciiTheme="majorHAnsi" w:eastAsiaTheme="majorEastAsia" w:hAnsiTheme="majorHAnsi" w:cstheme="majorBidi"/>
          <w:color w:val="001743" w:themeColor="accent1" w:themeShade="7F"/>
        </w:rPr>
      </w:pPr>
      <w:r>
        <w:t>12.1</w:t>
      </w:r>
      <w:r>
        <w:tab/>
      </w:r>
      <w:r w:rsidR="004B2102">
        <w:t>T</w:t>
      </w:r>
      <w:r w:rsidR="00F913CD" w:rsidRPr="0015255F">
        <w:t xml:space="preserve">he EIA has identified </w:t>
      </w:r>
      <w:r w:rsidR="004B2102">
        <w:t xml:space="preserve">a positive impact and is included at </w:t>
      </w:r>
      <w:r w:rsidR="00F913CD" w:rsidRPr="0027574C">
        <w:rPr>
          <w:b/>
          <w:bCs/>
        </w:rPr>
        <w:t>Appendix</w:t>
      </w:r>
      <w:r w:rsidR="004B2102" w:rsidRPr="0027574C">
        <w:rPr>
          <w:b/>
          <w:bCs/>
        </w:rPr>
        <w:t> </w:t>
      </w:r>
      <w:r w:rsidR="00F913CD" w:rsidRPr="0027574C">
        <w:rPr>
          <w:b/>
          <w:bCs/>
        </w:rPr>
        <w:t>A.</w:t>
      </w:r>
      <w:r w:rsidR="008344D6">
        <w:br w:type="page"/>
      </w:r>
    </w:p>
    <w:p w14:paraId="64C72BB0" w14:textId="77777777" w:rsidR="006606C1" w:rsidRPr="00FC7C60" w:rsidRDefault="006606C1" w:rsidP="003A663C">
      <w:pPr>
        <w:pStyle w:val="Heading2"/>
        <w:numPr>
          <w:ilvl w:val="0"/>
          <w:numId w:val="0"/>
        </w:numPr>
      </w:pPr>
      <w:bookmarkStart w:id="71" w:name="_Toc419388298"/>
      <w:bookmarkStart w:id="72" w:name="_Toc47357161"/>
      <w:bookmarkStart w:id="73" w:name="_Toc84611065"/>
      <w:bookmarkStart w:id="74" w:name="_Toc89326555"/>
      <w:bookmarkStart w:id="75" w:name="_Toc198286329"/>
      <w:r w:rsidRPr="006606C1">
        <w:lastRenderedPageBreak/>
        <w:t>Appendix</w:t>
      </w:r>
      <w:r>
        <w:t xml:space="preserve"> A</w:t>
      </w:r>
      <w:bookmarkEnd w:id="71"/>
      <w:bookmarkEnd w:id="72"/>
      <w:bookmarkEnd w:id="73"/>
      <w:bookmarkEnd w:id="74"/>
      <w:r>
        <w:t xml:space="preserve"> </w:t>
      </w:r>
      <w:bookmarkStart w:id="76" w:name="_Toc84611066"/>
      <w:bookmarkStart w:id="77" w:name="_Toc89326556"/>
      <w:r w:rsidR="003A663C">
        <w:t xml:space="preserve">- </w:t>
      </w:r>
      <w:r w:rsidRPr="00FC7C60">
        <w:t>Equality Impact Assessment</w:t>
      </w:r>
      <w:bookmarkEnd w:id="75"/>
      <w:bookmarkEnd w:id="76"/>
      <w:bookmarkEnd w:id="77"/>
    </w:p>
    <w:p w14:paraId="349129C2" w14:textId="77777777" w:rsidR="00FB7BD4" w:rsidRPr="00B13488" w:rsidRDefault="00FB7BD4" w:rsidP="00FB7BD4">
      <w:pPr>
        <w:keepNext/>
        <w:keepLines/>
        <w:spacing w:before="240"/>
        <w:ind w:left="0"/>
        <w:outlineLvl w:val="0"/>
        <w:rPr>
          <w:rFonts w:asciiTheme="majorHAnsi" w:eastAsia="Times New Roman" w:hAnsiTheme="majorHAnsi" w:cstheme="majorBidi"/>
          <w:b/>
        </w:rPr>
      </w:pPr>
      <w:bookmarkStart w:id="78"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B7BD4" w:rsidRPr="00B13488" w14:paraId="723F458C" w14:textId="77777777" w:rsidTr="00FB7BD4">
        <w:trPr>
          <w:trHeight w:val="885"/>
        </w:trPr>
        <w:tc>
          <w:tcPr>
            <w:tcW w:w="2966" w:type="pct"/>
          </w:tcPr>
          <w:p w14:paraId="3FFBB73E" w14:textId="412B277E" w:rsidR="00FB7BD4" w:rsidRPr="00B13488" w:rsidRDefault="00FB7BD4" w:rsidP="00FB7BD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Pr="00FB7BD4">
              <w:rPr>
                <w:rFonts w:ascii="Arial" w:eastAsia="Times New Roman" w:hAnsi="Arial" w:cs="Arial"/>
                <w:color w:val="auto"/>
              </w:rPr>
              <w:t>Standards of Business Conduct Policy</w:t>
            </w:r>
          </w:p>
          <w:p w14:paraId="36B18F1B"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54CBC085" w14:textId="5995DA34"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9461A8">
              <w:rPr>
                <w:rFonts w:ascii="Arial" w:eastAsia="Times New Roman" w:hAnsi="Arial" w:cs="Arial"/>
                <w:bCs/>
                <w:color w:val="auto"/>
              </w:rPr>
              <w:t>3.0</w:t>
            </w:r>
          </w:p>
        </w:tc>
        <w:tc>
          <w:tcPr>
            <w:tcW w:w="2034" w:type="pct"/>
          </w:tcPr>
          <w:p w14:paraId="27A5939F" w14:textId="37CC5D93"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A31581">
              <w:rPr>
                <w:rFonts w:ascii="Arial" w:eastAsia="Times New Roman" w:hAnsi="Arial" w:cs="Arial"/>
                <w:bCs/>
                <w:color w:val="auto"/>
              </w:rPr>
              <w:t xml:space="preserve">Nursing and Corporate Services </w:t>
            </w:r>
          </w:p>
          <w:p w14:paraId="161D046B" w14:textId="77777777" w:rsidR="00FB7BD4" w:rsidRPr="00B13488" w:rsidRDefault="00FB7BD4" w:rsidP="00FB7BD4">
            <w:pPr>
              <w:spacing w:before="0" w:after="0"/>
              <w:ind w:left="0"/>
              <w:rPr>
                <w:rFonts w:ascii="Arial" w:eastAsia="Times New Roman" w:hAnsi="Arial" w:cs="Arial"/>
                <w:bCs/>
                <w:color w:val="auto"/>
              </w:rPr>
            </w:pPr>
          </w:p>
        </w:tc>
      </w:tr>
      <w:tr w:rsidR="00FB7BD4" w:rsidRPr="00B13488" w14:paraId="24132410" w14:textId="77777777" w:rsidTr="00FB7BD4">
        <w:tc>
          <w:tcPr>
            <w:tcW w:w="2966" w:type="pct"/>
          </w:tcPr>
          <w:p w14:paraId="005C1369" w14:textId="0AC981A6" w:rsidR="00FB7BD4" w:rsidRPr="00B13488" w:rsidRDefault="00FB7BD4" w:rsidP="00FB7BD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005B420B">
              <w:rPr>
                <w:rFonts w:ascii="Arial" w:eastAsia="Times New Roman" w:hAnsi="Arial" w:cs="Arial"/>
                <w:color w:val="auto"/>
              </w:rPr>
              <w:t xml:space="preserve">Senior Manager Corporate Services </w:t>
            </w:r>
          </w:p>
        </w:tc>
        <w:tc>
          <w:tcPr>
            <w:tcW w:w="2034" w:type="pct"/>
          </w:tcPr>
          <w:p w14:paraId="676146E2" w14:textId="755D7FB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sidR="005B420B">
              <w:rPr>
                <w:rFonts w:ascii="Arial" w:eastAsia="Times New Roman" w:hAnsi="Arial" w:cs="Arial"/>
                <w:bCs/>
                <w:color w:val="auto"/>
              </w:rPr>
              <w:t>3 April 2025</w:t>
            </w:r>
          </w:p>
          <w:p w14:paraId="19E93E99" w14:textId="77777777" w:rsidR="00FB7BD4" w:rsidRPr="00B13488" w:rsidRDefault="00FB7BD4" w:rsidP="00FB7BD4">
            <w:pPr>
              <w:spacing w:before="0" w:after="0"/>
              <w:ind w:left="0"/>
              <w:rPr>
                <w:rFonts w:ascii="Arial" w:eastAsia="Times New Roman" w:hAnsi="Arial" w:cs="Arial"/>
                <w:bCs/>
                <w:color w:val="auto"/>
              </w:rPr>
            </w:pPr>
          </w:p>
        </w:tc>
      </w:tr>
    </w:tbl>
    <w:p w14:paraId="0D5B414C" w14:textId="77777777" w:rsidR="00FB7BD4" w:rsidRPr="00B13488" w:rsidRDefault="00FB7BD4" w:rsidP="00FB7BD4">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62812EC8" w14:textId="77777777" w:rsidTr="00FB7BD4">
        <w:tc>
          <w:tcPr>
            <w:tcW w:w="5000" w:type="pct"/>
            <w:vAlign w:val="center"/>
          </w:tcPr>
          <w:p w14:paraId="00E4BF07" w14:textId="77777777" w:rsidR="00FB7BD4" w:rsidRPr="00B13488" w:rsidRDefault="00FB7BD4" w:rsidP="00FB7BD4">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FB7BD4" w:rsidRPr="00B13488" w14:paraId="5EFDB919" w14:textId="77777777" w:rsidTr="00FB7BD4">
        <w:tc>
          <w:tcPr>
            <w:tcW w:w="5000" w:type="pct"/>
          </w:tcPr>
          <w:p w14:paraId="10EC9430"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FB7BD4" w:rsidRPr="00B13488" w14:paraId="54B246FC" w14:textId="77777777" w:rsidTr="00FB7BD4">
        <w:trPr>
          <w:trHeight w:val="1129"/>
        </w:trPr>
        <w:tc>
          <w:tcPr>
            <w:tcW w:w="5000" w:type="pct"/>
          </w:tcPr>
          <w:p w14:paraId="46B2CEBF" w14:textId="125A43F4" w:rsidR="00FB7BD4" w:rsidRPr="00B13488" w:rsidRDefault="00FB7BD4" w:rsidP="00FB7BD4">
            <w:pPr>
              <w:autoSpaceDE w:val="0"/>
              <w:autoSpaceDN w:val="0"/>
              <w:adjustRightInd w:val="0"/>
              <w:spacing w:before="0" w:after="0"/>
              <w:ind w:left="0"/>
              <w:rPr>
                <w:rFonts w:ascii="Arial" w:eastAsia="Times New Roman" w:hAnsi="Arial" w:cs="Arial"/>
                <w:color w:val="000000"/>
              </w:rPr>
            </w:pPr>
            <w:r w:rsidRPr="00FB7BD4">
              <w:rPr>
                <w:rFonts w:ascii="Arial" w:eastAsia="Times New Roman" w:hAnsi="Arial" w:cs="Arial"/>
                <w:color w:val="000000"/>
              </w:rPr>
              <w:t>The Standards of Business Conduct Policy will support the organisation and staff to uphold high standards of business conduct and public service values including accountability, probity and openness.  The policy provides a central reference guide setting out the principles of conduct that should be followed when working on behalf of the ICB that will enable individuals to meet the duties set out in relevant legislation and guidance.</w:t>
            </w:r>
          </w:p>
        </w:tc>
      </w:tr>
      <w:tr w:rsidR="00FB7BD4" w:rsidRPr="00B13488" w14:paraId="56571370" w14:textId="77777777" w:rsidTr="00FB7BD4">
        <w:tc>
          <w:tcPr>
            <w:tcW w:w="5000" w:type="pct"/>
            <w:vAlign w:val="center"/>
          </w:tcPr>
          <w:p w14:paraId="565A03F8" w14:textId="77777777" w:rsidR="00FB7BD4" w:rsidRPr="00B13488" w:rsidRDefault="00FB7BD4" w:rsidP="00FB7BD4">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FB7BD4" w:rsidRPr="00B13488" w14:paraId="1EEAC876" w14:textId="77777777" w:rsidTr="00FB7BD4">
        <w:tc>
          <w:tcPr>
            <w:tcW w:w="5000" w:type="pct"/>
          </w:tcPr>
          <w:p w14:paraId="6591A16D" w14:textId="77777777" w:rsidR="00FB7BD4" w:rsidRPr="00B13488" w:rsidRDefault="00FB7BD4" w:rsidP="00FB7BD4">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FB7BD4" w:rsidRPr="00B13488" w14:paraId="4FD353EB" w14:textId="77777777" w:rsidTr="006731CE">
        <w:trPr>
          <w:trHeight w:val="531"/>
        </w:trPr>
        <w:tc>
          <w:tcPr>
            <w:tcW w:w="5000" w:type="pct"/>
          </w:tcPr>
          <w:p w14:paraId="301925FE" w14:textId="0E03A2B4" w:rsidR="00FB7BD4" w:rsidRPr="00FB7BD4" w:rsidRDefault="00A31581" w:rsidP="00FB7BD4">
            <w:pPr>
              <w:spacing w:before="0" w:after="0"/>
              <w:ind w:left="0"/>
              <w:rPr>
                <w:rFonts w:ascii="Arial" w:eastAsia="Times New Roman" w:hAnsi="Arial" w:cs="Arial"/>
                <w:bCs/>
                <w:color w:val="auto"/>
              </w:rPr>
            </w:pPr>
            <w:r>
              <w:rPr>
                <w:rFonts w:ascii="Arial" w:eastAsia="Times New Roman" w:hAnsi="Arial" w:cs="Arial"/>
                <w:bCs/>
                <w:color w:val="auto"/>
              </w:rPr>
              <w:t>The ICB</w:t>
            </w:r>
            <w:r w:rsidR="00FB7BD4" w:rsidRPr="00FB7BD4">
              <w:rPr>
                <w:rFonts w:ascii="Arial" w:eastAsia="Times New Roman" w:hAnsi="Arial" w:cs="Arial"/>
                <w:bCs/>
                <w:color w:val="auto"/>
              </w:rPr>
              <w:t xml:space="preserve"> regularly monitor</w:t>
            </w:r>
            <w:r>
              <w:rPr>
                <w:rFonts w:ascii="Arial" w:eastAsia="Times New Roman" w:hAnsi="Arial" w:cs="Arial"/>
                <w:bCs/>
                <w:color w:val="auto"/>
              </w:rPr>
              <w:t>s</w:t>
            </w:r>
            <w:r w:rsidR="00FB7BD4" w:rsidRPr="00FB7BD4">
              <w:rPr>
                <w:rFonts w:ascii="Arial" w:eastAsia="Times New Roman" w:hAnsi="Arial" w:cs="Arial"/>
                <w:bCs/>
                <w:color w:val="auto"/>
              </w:rPr>
              <w:t xml:space="preserve"> the make-up of </w:t>
            </w:r>
            <w:r>
              <w:rPr>
                <w:rFonts w:ascii="Arial" w:eastAsia="Times New Roman" w:hAnsi="Arial" w:cs="Arial"/>
                <w:bCs/>
                <w:color w:val="auto"/>
              </w:rPr>
              <w:t>its</w:t>
            </w:r>
            <w:r w:rsidR="00FB7BD4" w:rsidRPr="00FB7BD4">
              <w:rPr>
                <w:rFonts w:ascii="Arial" w:eastAsia="Times New Roman" w:hAnsi="Arial" w:cs="Arial"/>
                <w:bCs/>
                <w:color w:val="auto"/>
              </w:rPr>
              <w:t xml:space="preserve"> workforce, including protected groups.  </w:t>
            </w:r>
          </w:p>
        </w:tc>
      </w:tr>
      <w:tr w:rsidR="00FB7BD4" w:rsidRPr="00B13488" w14:paraId="3E46CA24" w14:textId="77777777" w:rsidTr="00FB7BD4">
        <w:tc>
          <w:tcPr>
            <w:tcW w:w="5000" w:type="pct"/>
          </w:tcPr>
          <w:p w14:paraId="7947459E" w14:textId="77777777" w:rsidR="00FB7BD4" w:rsidRPr="00B13488" w:rsidRDefault="00FB7BD4" w:rsidP="00FB7BD4">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B7BD4" w:rsidRPr="00B13488" w14:paraId="035C78D3" w14:textId="77777777" w:rsidTr="00FB7BD4">
        <w:trPr>
          <w:trHeight w:val="285"/>
        </w:trPr>
        <w:tc>
          <w:tcPr>
            <w:tcW w:w="5000" w:type="pct"/>
          </w:tcPr>
          <w:p w14:paraId="3CC597C7" w14:textId="55E52F58" w:rsidR="00FB7BD4" w:rsidRPr="00B13488" w:rsidRDefault="006731CE" w:rsidP="00FB7BD4">
            <w:pPr>
              <w:spacing w:before="0" w:after="0"/>
              <w:ind w:left="0"/>
              <w:rPr>
                <w:rFonts w:ascii="Arial" w:eastAsia="Times New Roman" w:hAnsi="Arial" w:cs="Arial"/>
                <w:color w:val="auto"/>
              </w:rPr>
            </w:pPr>
            <w:r w:rsidRPr="006731CE">
              <w:rPr>
                <w:rFonts w:ascii="Arial" w:eastAsia="Times New Roman" w:hAnsi="Arial" w:cs="Arial"/>
                <w:color w:val="auto"/>
              </w:rPr>
              <w:t xml:space="preserve">The </w:t>
            </w:r>
            <w:r w:rsidR="0030693F">
              <w:rPr>
                <w:rFonts w:ascii="Arial" w:eastAsia="Times New Roman" w:hAnsi="Arial" w:cs="Arial"/>
                <w:color w:val="auto"/>
              </w:rPr>
              <w:t xml:space="preserve">original </w:t>
            </w:r>
            <w:r w:rsidRPr="006731CE">
              <w:rPr>
                <w:rFonts w:ascii="Arial" w:eastAsia="Times New Roman" w:hAnsi="Arial" w:cs="Arial"/>
                <w:color w:val="auto"/>
              </w:rPr>
              <w:t xml:space="preserve">policy </w:t>
            </w:r>
            <w:r w:rsidR="0030693F">
              <w:rPr>
                <w:rFonts w:ascii="Arial" w:eastAsia="Times New Roman" w:hAnsi="Arial" w:cs="Arial"/>
                <w:color w:val="auto"/>
              </w:rPr>
              <w:t>was</w:t>
            </w:r>
            <w:r w:rsidRPr="006731CE">
              <w:rPr>
                <w:rFonts w:ascii="Arial" w:eastAsia="Times New Roman" w:hAnsi="Arial" w:cs="Arial"/>
                <w:color w:val="auto"/>
              </w:rPr>
              <w:t xml:space="preserve"> shared with the Staff Engagement Group for feedback and comment.</w:t>
            </w:r>
            <w:r w:rsidR="0030693F">
              <w:rPr>
                <w:rFonts w:ascii="Arial" w:eastAsia="Times New Roman" w:hAnsi="Arial" w:cs="Arial"/>
                <w:color w:val="auto"/>
              </w:rPr>
              <w:t xml:space="preserve">  The revised version does not have any significant changes made to it. </w:t>
            </w:r>
          </w:p>
        </w:tc>
      </w:tr>
    </w:tbl>
    <w:p w14:paraId="0D93EDBA" w14:textId="77777777" w:rsidR="00FB7BD4" w:rsidRPr="00B13488" w:rsidRDefault="00FB7BD4" w:rsidP="00FB7BD4">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33A49889" w14:textId="5E8803D6" w:rsidR="00FB7BD4" w:rsidRPr="00B13488" w:rsidRDefault="00FB7BD4" w:rsidP="005C296E">
      <w:pPr>
        <w:spacing w:before="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6414FC38" w14:textId="3776AAEC" w:rsidR="00FB7BD4" w:rsidRPr="00B13488" w:rsidRDefault="00FB7BD4" w:rsidP="005C296E">
      <w:pPr>
        <w:spacing w:before="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41CE6F5" w14:textId="77777777" w:rsidR="00FB7BD4" w:rsidRPr="00B13488" w:rsidRDefault="00FB7BD4" w:rsidP="00FB7BD4">
      <w:pPr>
        <w:numPr>
          <w:ilvl w:val="0"/>
          <w:numId w:val="26"/>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33D50D16" w14:textId="77777777" w:rsidR="00FB7BD4" w:rsidRPr="00B13488" w:rsidRDefault="00FB7BD4" w:rsidP="00FB7BD4">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0F63D4CB" w14:textId="77777777" w:rsidR="00FB7BD4" w:rsidRPr="00B13488" w:rsidRDefault="00FB7BD4" w:rsidP="00FB7BD4">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w:t>
      </w:r>
      <w:proofErr w:type="gramStart"/>
      <w:r w:rsidRPr="00B13488">
        <w:rPr>
          <w:rFonts w:ascii="Arial" w:eastAsia="Times New Roman" w:hAnsi="Arial" w:cs="Arial"/>
          <w:b/>
          <w:bCs/>
          <w:i/>
          <w:color w:val="auto"/>
        </w:rPr>
        <w:t xml:space="preserve">outcome </w:t>
      </w:r>
      <w:r w:rsidRPr="00B13488">
        <w:rPr>
          <w:rFonts w:ascii="Arial" w:eastAsia="Times New Roman" w:hAnsi="Arial" w:cs="Arial"/>
          <w:bCs/>
          <w:i/>
          <w:color w:val="auto"/>
        </w:rPr>
        <w:t xml:space="preserve"> –</w:t>
      </w:r>
      <w:proofErr w:type="gramEnd"/>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03E73462" w14:textId="77777777" w:rsidR="00FB7BD4" w:rsidRDefault="00FB7BD4" w:rsidP="00FB7BD4">
      <w:pPr>
        <w:ind w:left="0"/>
      </w:pPr>
      <w:r w:rsidRPr="000C4FAD">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FB7BD4" w:rsidRPr="00615058" w14:paraId="16A676A0" w14:textId="77777777" w:rsidTr="006731CE">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7D155C3" w14:textId="77777777" w:rsidR="00FB7BD4" w:rsidRPr="00615058" w:rsidRDefault="00FB7BD4" w:rsidP="00FB7BD4">
            <w:pPr>
              <w:pStyle w:val="NoSpacing"/>
              <w:rPr>
                <w:color w:val="FFFFFF" w:themeColor="background1"/>
              </w:rPr>
            </w:pPr>
            <w:r w:rsidRPr="00615058">
              <w:rPr>
                <w:color w:val="FFFFFF" w:themeColor="background1"/>
              </w:rPr>
              <w:lastRenderedPageBreak/>
              <w:t>Protected</w:t>
            </w:r>
          </w:p>
          <w:p w14:paraId="14D40298" w14:textId="77777777" w:rsidR="00FB7BD4" w:rsidRPr="00615058" w:rsidRDefault="00FB7BD4" w:rsidP="00FB7BD4">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4743226" w14:textId="77777777" w:rsidR="00FB7BD4" w:rsidRPr="00615058" w:rsidRDefault="00FB7BD4" w:rsidP="00FB7BD4">
            <w:pPr>
              <w:pStyle w:val="NoSpacing"/>
              <w:rPr>
                <w:color w:val="FFFFFF" w:themeColor="background1"/>
              </w:rPr>
            </w:pPr>
            <w:r w:rsidRPr="00615058">
              <w:rPr>
                <w:color w:val="FFFFFF" w:themeColor="background1"/>
              </w:rPr>
              <w:t>Positive</w:t>
            </w:r>
          </w:p>
          <w:p w14:paraId="18B4A6BC"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56D4659" w14:textId="77777777" w:rsidR="00FB7BD4" w:rsidRPr="00615058" w:rsidRDefault="00FB7BD4" w:rsidP="00FB7BD4">
            <w:pPr>
              <w:pStyle w:val="NoSpacing"/>
              <w:rPr>
                <w:color w:val="FFFFFF" w:themeColor="background1"/>
              </w:rPr>
            </w:pPr>
            <w:r w:rsidRPr="00615058">
              <w:rPr>
                <w:color w:val="FFFFFF" w:themeColor="background1"/>
              </w:rPr>
              <w:t>Negative</w:t>
            </w:r>
          </w:p>
          <w:p w14:paraId="2C30AC2F"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24A5778" w14:textId="77777777" w:rsidR="00FB7BD4" w:rsidRPr="00615058" w:rsidRDefault="00FB7BD4" w:rsidP="00FB7BD4">
            <w:pPr>
              <w:pStyle w:val="NoSpacing"/>
              <w:rPr>
                <w:color w:val="FFFFFF" w:themeColor="background1"/>
              </w:rPr>
            </w:pPr>
            <w:r w:rsidRPr="00615058">
              <w:rPr>
                <w:color w:val="FFFFFF" w:themeColor="background1"/>
              </w:rPr>
              <w:t>Neutral</w:t>
            </w:r>
          </w:p>
          <w:p w14:paraId="590A92F9"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5B54861" w14:textId="77777777" w:rsidR="00FB7BD4" w:rsidRPr="00615058" w:rsidRDefault="00FB7BD4" w:rsidP="00FB7BD4">
            <w:pPr>
              <w:pStyle w:val="NoSpacing"/>
              <w:rPr>
                <w:rFonts w:cs="Arial"/>
                <w:color w:val="FFFFFF" w:themeColor="background1"/>
              </w:rPr>
            </w:pPr>
            <w:r w:rsidRPr="00615058">
              <w:rPr>
                <w:rFonts w:cs="Arial"/>
                <w:color w:val="FFFFFF" w:themeColor="background1"/>
              </w:rPr>
              <w:t>Reason(s) for outcome</w:t>
            </w:r>
          </w:p>
        </w:tc>
      </w:tr>
      <w:tr w:rsidR="00FB7BD4" w:rsidRPr="00F26504" w14:paraId="039CAD9B" w14:textId="77777777" w:rsidTr="006731CE">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B21933F" w14:textId="77777777" w:rsidR="00FB7BD4" w:rsidRPr="00F26504" w:rsidRDefault="00FB7BD4" w:rsidP="00FB7BD4">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221A976E" w14:textId="77777777" w:rsidR="00FB7BD4" w:rsidRPr="00F26504" w:rsidRDefault="00FB7BD4" w:rsidP="00FB7BD4">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1300BA2" w14:textId="77777777" w:rsidR="00FB7BD4" w:rsidRPr="00F26504" w:rsidRDefault="00FB7BD4" w:rsidP="00FB7BD4">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B3B3A4A" w14:textId="77777777" w:rsidR="00FB7BD4" w:rsidRPr="00F26504" w:rsidRDefault="00FB7BD4" w:rsidP="00FB7BD4">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3B3EC01B" w14:textId="77777777" w:rsidR="006731CE" w:rsidRDefault="006731CE" w:rsidP="006731CE">
            <w:pPr>
              <w:pStyle w:val="NoSpacing"/>
            </w:pPr>
            <w:r>
              <w:t xml:space="preserve">Section 5.5.1 makes it clear that aggressive/abusive or discriminatory </w:t>
            </w:r>
            <w:proofErr w:type="spellStart"/>
            <w:r>
              <w:t>behaviour</w:t>
            </w:r>
            <w:proofErr w:type="spellEnd"/>
            <w:r>
              <w:t xml:space="preserve"> </w:t>
            </w:r>
            <w:proofErr w:type="gramStart"/>
            <w:r>
              <w:t>will  not</w:t>
            </w:r>
            <w:proofErr w:type="gramEnd"/>
            <w:r>
              <w:t xml:space="preserve"> be tolerated and will be dealt with in accordance with the relevant HR procedure. </w:t>
            </w:r>
          </w:p>
          <w:p w14:paraId="295A2DD3" w14:textId="32742579" w:rsidR="00FB7BD4" w:rsidRPr="00F26504" w:rsidRDefault="006731CE" w:rsidP="006731CE">
            <w:pPr>
              <w:pStyle w:val="NoSpacing"/>
            </w:pPr>
            <w:r>
              <w:t xml:space="preserve">It is anticipated that any concerns that members of protected groups may have regarding raising concerns will be alleviated by the assurances provided within the </w:t>
            </w:r>
            <w:r w:rsidR="001223D4">
              <w:t>Freedom to Speak-Up</w:t>
            </w:r>
            <w:r>
              <w:t xml:space="preserve"> (Whistleblowing) Policy.</w:t>
            </w:r>
          </w:p>
        </w:tc>
      </w:tr>
      <w:tr w:rsidR="00FB7BD4" w:rsidRPr="00F26504" w14:paraId="22B9D77B" w14:textId="77777777" w:rsidTr="006731CE">
        <w:trPr>
          <w:trHeight w:val="864"/>
        </w:trPr>
        <w:tc>
          <w:tcPr>
            <w:tcW w:w="1253" w:type="pct"/>
            <w:tcBorders>
              <w:top w:val="single" w:sz="4" w:space="0" w:color="auto"/>
              <w:left w:val="single" w:sz="4" w:space="0" w:color="auto"/>
              <w:bottom w:val="single" w:sz="4" w:space="0" w:color="auto"/>
              <w:right w:val="single" w:sz="4" w:space="0" w:color="auto"/>
            </w:tcBorders>
            <w:vAlign w:val="center"/>
          </w:tcPr>
          <w:p w14:paraId="2CBCBE65" w14:textId="77777777" w:rsidR="00FB7BD4" w:rsidRDefault="00FB7BD4" w:rsidP="00FB7BD4">
            <w:pPr>
              <w:pStyle w:val="NoSpacing"/>
            </w:pPr>
            <w:r w:rsidRPr="00F26504">
              <w:t>Disability</w:t>
            </w:r>
          </w:p>
          <w:p w14:paraId="5FE0ED2D" w14:textId="77777777" w:rsidR="00FB7BD4" w:rsidRPr="00F26504" w:rsidRDefault="00FB7BD4" w:rsidP="00FB7BD4">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52F7B1EF" w14:textId="77777777" w:rsidR="00FB7BD4" w:rsidRPr="00F26504" w:rsidRDefault="00FB7BD4" w:rsidP="00FB7BD4">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3720ED2" w14:textId="77777777" w:rsidR="00FB7BD4" w:rsidRPr="00F26504" w:rsidRDefault="00FB7BD4" w:rsidP="00FB7BD4">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9AF3E78" w14:textId="77777777" w:rsidR="00FB7BD4" w:rsidRPr="00F26504" w:rsidRDefault="00FB7BD4" w:rsidP="00FB7BD4">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0568DB83" w14:textId="709A1F03" w:rsidR="00FB7BD4" w:rsidRPr="00F26504" w:rsidRDefault="006731CE" w:rsidP="00FB7BD4">
            <w:pPr>
              <w:pStyle w:val="NoSpacing"/>
            </w:pPr>
            <w:r>
              <w:t>As above</w:t>
            </w:r>
          </w:p>
        </w:tc>
      </w:tr>
      <w:tr w:rsidR="006731CE" w:rsidRPr="00F26504" w14:paraId="5C7F03F5" w14:textId="77777777" w:rsidTr="006731CE">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4E8C4793" w14:textId="77777777" w:rsidR="006731CE" w:rsidRPr="00F26504" w:rsidRDefault="006731CE" w:rsidP="006731CE">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76A2AD96"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59EA55DE"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DED0197"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5862AC76" w14:textId="4E966139" w:rsidR="006731CE" w:rsidRPr="00F26504" w:rsidRDefault="006731CE" w:rsidP="006731CE">
            <w:pPr>
              <w:pStyle w:val="NoSpacing"/>
            </w:pPr>
            <w:r w:rsidRPr="00BD7690">
              <w:t>As above</w:t>
            </w:r>
          </w:p>
        </w:tc>
      </w:tr>
      <w:tr w:rsidR="006731CE" w:rsidRPr="00F26504" w14:paraId="23D3E029" w14:textId="77777777" w:rsidTr="006731CE">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0FC7A6B9" w14:textId="77777777" w:rsidR="006731CE" w:rsidRPr="00F26504" w:rsidRDefault="006731CE" w:rsidP="006731CE">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7953BD14"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1C89991C"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5C38FED"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1A755F40" w14:textId="7A1CA97C" w:rsidR="006731CE" w:rsidRPr="00F26504" w:rsidRDefault="006731CE" w:rsidP="006731CE">
            <w:pPr>
              <w:pStyle w:val="NoSpacing"/>
            </w:pPr>
            <w:r w:rsidRPr="00BD7690">
              <w:t>As above</w:t>
            </w:r>
          </w:p>
        </w:tc>
      </w:tr>
      <w:tr w:rsidR="006731CE" w:rsidRPr="00F26504" w14:paraId="63BE88E9" w14:textId="77777777" w:rsidTr="006731CE">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124B4A6E" w14:textId="77777777" w:rsidR="006731CE" w:rsidRPr="00F26504" w:rsidRDefault="006731CE" w:rsidP="006731CE">
            <w:pPr>
              <w:pStyle w:val="NoSpacing"/>
            </w:pPr>
            <w:r w:rsidRPr="00F26504">
              <w:t xml:space="preserve">Sexual </w:t>
            </w:r>
          </w:p>
          <w:p w14:paraId="6D732703" w14:textId="77777777" w:rsidR="006731CE" w:rsidRPr="00F26504" w:rsidRDefault="006731CE" w:rsidP="006731CE">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75ACA21C"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AD40E78"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3C0D00"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7ECB9921" w14:textId="389EFBD3" w:rsidR="006731CE" w:rsidRPr="00F26504" w:rsidRDefault="006731CE" w:rsidP="006731CE">
            <w:pPr>
              <w:pStyle w:val="NoSpacing"/>
            </w:pPr>
            <w:r w:rsidRPr="00BD7690">
              <w:t>As above</w:t>
            </w:r>
          </w:p>
        </w:tc>
      </w:tr>
      <w:tr w:rsidR="006731CE" w:rsidRPr="00F26504" w14:paraId="1F64D579" w14:textId="77777777" w:rsidTr="006731CE">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1F9751A6" w14:textId="77777777" w:rsidR="006731CE" w:rsidRPr="00F26504" w:rsidRDefault="006731CE" w:rsidP="006731CE">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0B242294"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44F3002"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CF15E97"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02C6CAF5" w14:textId="462F9835" w:rsidR="006731CE" w:rsidRPr="00F26504" w:rsidRDefault="006731CE" w:rsidP="006731CE">
            <w:pPr>
              <w:pStyle w:val="NoSpacing"/>
            </w:pPr>
            <w:r w:rsidRPr="00BD7690">
              <w:t>As above</w:t>
            </w:r>
          </w:p>
        </w:tc>
      </w:tr>
      <w:tr w:rsidR="006731CE" w:rsidRPr="00F26504" w14:paraId="286EB6D4" w14:textId="77777777" w:rsidTr="006731CE">
        <w:trPr>
          <w:trHeight w:val="375"/>
        </w:trPr>
        <w:tc>
          <w:tcPr>
            <w:tcW w:w="1253" w:type="pct"/>
            <w:tcBorders>
              <w:top w:val="single" w:sz="4" w:space="0" w:color="auto"/>
              <w:left w:val="single" w:sz="4" w:space="0" w:color="auto"/>
              <w:bottom w:val="single" w:sz="4" w:space="0" w:color="auto"/>
              <w:right w:val="single" w:sz="4" w:space="0" w:color="auto"/>
            </w:tcBorders>
            <w:vAlign w:val="center"/>
          </w:tcPr>
          <w:p w14:paraId="7A5E4CD6" w14:textId="77777777" w:rsidR="006731CE" w:rsidRPr="00F26504" w:rsidRDefault="006731CE" w:rsidP="006731CE">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0EB6A255"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F7E62A2"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E9AACD3"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7ACD136A" w14:textId="2AEEF8D4" w:rsidR="006731CE" w:rsidRPr="00F26504" w:rsidRDefault="006731CE" w:rsidP="006731CE">
            <w:pPr>
              <w:pStyle w:val="NoSpacing"/>
            </w:pPr>
            <w:r w:rsidRPr="00BD7690">
              <w:t>As above</w:t>
            </w:r>
          </w:p>
        </w:tc>
      </w:tr>
      <w:tr w:rsidR="006731CE" w:rsidRPr="00F26504" w14:paraId="160FB701" w14:textId="77777777" w:rsidTr="006731CE">
        <w:trPr>
          <w:trHeight w:val="706"/>
        </w:trPr>
        <w:tc>
          <w:tcPr>
            <w:tcW w:w="1253" w:type="pct"/>
            <w:tcBorders>
              <w:top w:val="single" w:sz="4" w:space="0" w:color="auto"/>
              <w:left w:val="single" w:sz="4" w:space="0" w:color="auto"/>
              <w:bottom w:val="single" w:sz="4" w:space="0" w:color="auto"/>
              <w:right w:val="single" w:sz="4" w:space="0" w:color="auto"/>
            </w:tcBorders>
            <w:vAlign w:val="center"/>
          </w:tcPr>
          <w:p w14:paraId="3A68BD74" w14:textId="77777777" w:rsidR="006731CE" w:rsidRPr="00427866" w:rsidRDefault="006731CE" w:rsidP="006731CE">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F38EE32"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2616D2F3"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4A78580"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39B95572" w14:textId="2CCCB31C" w:rsidR="006731CE" w:rsidRPr="00F26504" w:rsidRDefault="006731CE" w:rsidP="006731CE">
            <w:pPr>
              <w:pStyle w:val="NoSpacing"/>
            </w:pPr>
            <w:r w:rsidRPr="00BD7690">
              <w:t>As above</w:t>
            </w:r>
          </w:p>
        </w:tc>
      </w:tr>
      <w:tr w:rsidR="006731CE" w:rsidRPr="00F26504" w14:paraId="240CFA49" w14:textId="77777777" w:rsidTr="006731CE">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73EC6ADD" w14:textId="77777777" w:rsidR="006731CE" w:rsidRPr="00427866" w:rsidRDefault="006731CE" w:rsidP="006731CE">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4FCCA7C1"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94C8089"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6EBF76B"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257F69DD" w14:textId="440007B2" w:rsidR="006731CE" w:rsidRPr="00F26504" w:rsidRDefault="006731CE" w:rsidP="006731CE">
            <w:pPr>
              <w:pStyle w:val="NoSpacing"/>
            </w:pPr>
            <w:r w:rsidRPr="00BD7690">
              <w:t>As above</w:t>
            </w:r>
          </w:p>
        </w:tc>
      </w:tr>
    </w:tbl>
    <w:p w14:paraId="5F9AB3D7" w14:textId="77777777" w:rsidR="00FB7BD4" w:rsidRDefault="00FB7BD4" w:rsidP="00FB7BD4">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7F99C33C" w14:textId="77777777" w:rsidTr="00FB7BD4">
        <w:trPr>
          <w:trHeight w:val="269"/>
        </w:trPr>
        <w:tc>
          <w:tcPr>
            <w:tcW w:w="5000" w:type="pct"/>
            <w:tcBorders>
              <w:top w:val="single" w:sz="4" w:space="0" w:color="auto"/>
              <w:left w:val="single" w:sz="4" w:space="0" w:color="auto"/>
              <w:right w:val="single" w:sz="4" w:space="0" w:color="auto"/>
            </w:tcBorders>
          </w:tcPr>
          <w:p w14:paraId="4CF21EF0" w14:textId="77777777" w:rsidR="00FB7BD4" w:rsidRPr="00B13488" w:rsidRDefault="00FB7BD4" w:rsidP="00FB7BD4">
            <w:pPr>
              <w:spacing w:before="0" w:after="0"/>
              <w:ind w:left="0"/>
              <w:rPr>
                <w:rFonts w:asciiTheme="majorHAnsi" w:eastAsia="Times New Roman" w:hAnsiTheme="majorHAnsi" w:cstheme="majorBidi"/>
                <w:b/>
                <w:bCs/>
              </w:rPr>
            </w:pPr>
            <w:r w:rsidRPr="00B13488">
              <w:rPr>
                <w:b/>
                <w:bCs/>
              </w:rPr>
              <w:t>MONITORING OUTCOMES</w:t>
            </w:r>
          </w:p>
        </w:tc>
      </w:tr>
      <w:tr w:rsidR="00FB7BD4" w:rsidRPr="00B13488" w14:paraId="69B3D89F" w14:textId="77777777" w:rsidTr="00FB7BD4">
        <w:trPr>
          <w:trHeight w:val="416"/>
        </w:trPr>
        <w:tc>
          <w:tcPr>
            <w:tcW w:w="5000" w:type="pct"/>
            <w:tcBorders>
              <w:top w:val="single" w:sz="4" w:space="0" w:color="auto"/>
              <w:left w:val="single" w:sz="4" w:space="0" w:color="auto"/>
              <w:right w:val="single" w:sz="4" w:space="0" w:color="auto"/>
            </w:tcBorders>
          </w:tcPr>
          <w:p w14:paraId="48E3E422" w14:textId="77777777" w:rsidR="00FB7BD4" w:rsidRPr="00B13488" w:rsidRDefault="00FB7BD4" w:rsidP="00FB7BD4">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FB7BD4" w:rsidRPr="00B13488" w14:paraId="58861773" w14:textId="77777777" w:rsidTr="005C296E">
        <w:trPr>
          <w:trHeight w:val="258"/>
        </w:trPr>
        <w:tc>
          <w:tcPr>
            <w:tcW w:w="5000" w:type="pct"/>
            <w:tcBorders>
              <w:top w:val="single" w:sz="4" w:space="0" w:color="auto"/>
              <w:left w:val="single" w:sz="4" w:space="0" w:color="auto"/>
              <w:right w:val="single" w:sz="4" w:space="0" w:color="auto"/>
            </w:tcBorders>
          </w:tcPr>
          <w:p w14:paraId="338A37A9"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FB7BD4" w:rsidRPr="00B13488" w14:paraId="1605C87A" w14:textId="77777777" w:rsidTr="00FB7BD4">
        <w:trPr>
          <w:trHeight w:val="1128"/>
        </w:trPr>
        <w:tc>
          <w:tcPr>
            <w:tcW w:w="5000" w:type="pct"/>
            <w:tcBorders>
              <w:top w:val="single" w:sz="4" w:space="0" w:color="auto"/>
              <w:left w:val="single" w:sz="4" w:space="0" w:color="auto"/>
              <w:right w:val="single" w:sz="4" w:space="0" w:color="auto"/>
            </w:tcBorders>
          </w:tcPr>
          <w:p w14:paraId="2B3E7470" w14:textId="2984A6B8" w:rsidR="00FB7BD4" w:rsidRPr="00B13488" w:rsidRDefault="006731CE" w:rsidP="00FB7BD4">
            <w:pPr>
              <w:spacing w:before="0" w:after="0"/>
              <w:ind w:left="0"/>
            </w:pPr>
            <w:r w:rsidRPr="006731CE">
              <w:t>Any breaches of this policy will be reported to the Audit Committee and triangulated with other information held by the ICB in relation to incidents, complaints or disciplinary action involving individuals who believe they have been mis-treated due to their protected groups status.</w:t>
            </w:r>
          </w:p>
        </w:tc>
      </w:tr>
    </w:tbl>
    <w:p w14:paraId="76E8B759" w14:textId="77777777" w:rsidR="00FB7BD4" w:rsidRDefault="00FB7BD4" w:rsidP="00FB7BD4">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1268B996" w14:textId="77777777" w:rsidTr="00FB7BD4">
        <w:tc>
          <w:tcPr>
            <w:tcW w:w="5000" w:type="pct"/>
            <w:tcBorders>
              <w:left w:val="single" w:sz="4" w:space="0" w:color="auto"/>
              <w:right w:val="single" w:sz="4" w:space="0" w:color="auto"/>
            </w:tcBorders>
          </w:tcPr>
          <w:p w14:paraId="58CED907" w14:textId="77777777" w:rsidR="00FB7BD4" w:rsidRPr="00B13488" w:rsidRDefault="00FB7BD4" w:rsidP="00FB7BD4">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FB7BD4" w:rsidRPr="00B13488" w14:paraId="7DEB1971" w14:textId="77777777" w:rsidTr="00FB7BD4">
        <w:tc>
          <w:tcPr>
            <w:tcW w:w="5000" w:type="pct"/>
            <w:tcBorders>
              <w:left w:val="single" w:sz="4" w:space="0" w:color="auto"/>
              <w:right w:val="single" w:sz="4" w:space="0" w:color="auto"/>
            </w:tcBorders>
          </w:tcPr>
          <w:p w14:paraId="56A47360"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FB7BD4" w:rsidRPr="00B13488" w14:paraId="796586D9" w14:textId="77777777" w:rsidTr="005C296E">
        <w:trPr>
          <w:trHeight w:val="249"/>
        </w:trPr>
        <w:tc>
          <w:tcPr>
            <w:tcW w:w="5000" w:type="pct"/>
            <w:tcBorders>
              <w:left w:val="single" w:sz="4" w:space="0" w:color="auto"/>
              <w:right w:val="single" w:sz="4" w:space="0" w:color="auto"/>
            </w:tcBorders>
          </w:tcPr>
          <w:p w14:paraId="3F3BEFA6" w14:textId="1521CD69" w:rsidR="00FB7BD4" w:rsidRPr="00B13488" w:rsidRDefault="006731CE" w:rsidP="00FB7BD4">
            <w:pPr>
              <w:spacing w:before="0" w:after="0"/>
              <w:ind w:left="0"/>
              <w:rPr>
                <w:rFonts w:ascii="Arial" w:eastAsia="Times New Roman" w:hAnsi="Arial" w:cs="Arial"/>
                <w:bCs/>
                <w:color w:val="auto"/>
              </w:rPr>
            </w:pPr>
            <w:r w:rsidRPr="006731CE">
              <w:rPr>
                <w:rFonts w:ascii="Arial" w:eastAsia="Times New Roman" w:hAnsi="Arial" w:cs="Arial"/>
                <w:bCs/>
                <w:color w:val="auto"/>
              </w:rPr>
              <w:t>Annually</w:t>
            </w:r>
          </w:p>
        </w:tc>
      </w:tr>
      <w:tr w:rsidR="00FB7BD4" w:rsidRPr="00B13488" w14:paraId="7844F141" w14:textId="77777777" w:rsidTr="00FB7BD4">
        <w:tc>
          <w:tcPr>
            <w:tcW w:w="5000" w:type="pct"/>
            <w:tcBorders>
              <w:left w:val="single" w:sz="4" w:space="0" w:color="auto"/>
              <w:right w:val="single" w:sz="4" w:space="0" w:color="auto"/>
            </w:tcBorders>
          </w:tcPr>
          <w:p w14:paraId="46F320FA"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FB7BD4" w:rsidRPr="00B13488" w14:paraId="76EC95D6" w14:textId="77777777" w:rsidTr="00FB7BD4">
        <w:trPr>
          <w:trHeight w:val="275"/>
        </w:trPr>
        <w:tc>
          <w:tcPr>
            <w:tcW w:w="5000" w:type="pct"/>
            <w:tcBorders>
              <w:left w:val="single" w:sz="4" w:space="0" w:color="auto"/>
              <w:right w:val="single" w:sz="4" w:space="0" w:color="auto"/>
            </w:tcBorders>
          </w:tcPr>
          <w:p w14:paraId="07E85409"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bookmarkEnd w:id="78"/>
    </w:tbl>
    <w:p w14:paraId="03CF05AB" w14:textId="3D6C1A08" w:rsidR="00C31806" w:rsidRPr="006731CE" w:rsidRDefault="00C31806">
      <w:pPr>
        <w:spacing w:before="0" w:after="0"/>
        <w:ind w:left="0"/>
        <w:rPr>
          <w:rFonts w:asciiTheme="majorHAnsi" w:eastAsiaTheme="majorEastAsia" w:hAnsiTheme="majorHAnsi" w:cstheme="majorBidi"/>
          <w:b/>
          <w:color w:val="001743" w:themeColor="accent1" w:themeShade="7F"/>
        </w:rPr>
      </w:pPr>
      <w:r>
        <w:br w:type="page"/>
      </w:r>
    </w:p>
    <w:p w14:paraId="381929B1" w14:textId="09CEF366" w:rsidR="00706434" w:rsidRDefault="00D9038F" w:rsidP="00B11D29">
      <w:pPr>
        <w:pStyle w:val="Heading2"/>
        <w:numPr>
          <w:ilvl w:val="0"/>
          <w:numId w:val="0"/>
        </w:numPr>
        <w:ind w:left="1134" w:hanging="1134"/>
      </w:pPr>
      <w:bookmarkStart w:id="79" w:name="_Toc198286330"/>
      <w:r w:rsidRPr="006606C1">
        <w:lastRenderedPageBreak/>
        <w:t>Appendix</w:t>
      </w:r>
      <w:r>
        <w:t xml:space="preserve"> </w:t>
      </w:r>
      <w:r w:rsidR="00182901">
        <w:t>B</w:t>
      </w:r>
      <w:r>
        <w:t xml:space="preserve"> </w:t>
      </w:r>
      <w:bookmarkStart w:id="80" w:name="_Toc89326563"/>
      <w:r w:rsidR="00706434">
        <w:t>–</w:t>
      </w:r>
      <w:r w:rsidR="003A663C">
        <w:t xml:space="preserve"> </w:t>
      </w:r>
      <w:r w:rsidR="00BD052E">
        <w:t>The Nolan Principles</w:t>
      </w:r>
      <w:bookmarkEnd w:id="79"/>
      <w:bookmarkEnd w:id="80"/>
    </w:p>
    <w:p w14:paraId="1B7F0BB1" w14:textId="77777777" w:rsidR="00BD052E" w:rsidRPr="00BD052E" w:rsidRDefault="00BD052E" w:rsidP="005C296E">
      <w:pPr>
        <w:widowControl w:val="0"/>
        <w:kinsoku w:val="0"/>
        <w:overflowPunct w:val="0"/>
        <w:autoSpaceDE w:val="0"/>
        <w:autoSpaceDN w:val="0"/>
        <w:adjustRightInd w:val="0"/>
        <w:spacing w:before="240" w:after="240"/>
        <w:ind w:left="0"/>
        <w:rPr>
          <w:rFonts w:ascii="Arial" w:eastAsia="Times New Roman" w:hAnsi="Arial" w:cs="Arial"/>
          <w:b/>
          <w:color w:val="auto"/>
          <w:lang w:eastAsia="en-GB"/>
        </w:rPr>
      </w:pPr>
      <w:r w:rsidRPr="00BD052E">
        <w:rPr>
          <w:rFonts w:ascii="Arial" w:eastAsia="Times New Roman" w:hAnsi="Arial" w:cs="Arial"/>
          <w:b/>
          <w:color w:val="auto"/>
          <w:lang w:eastAsia="en-GB"/>
        </w:rPr>
        <w:t xml:space="preserve">The seven principles of public life set out by the Committee on standards in public life (the Nolan principles) </w:t>
      </w:r>
    </w:p>
    <w:p w14:paraId="58F76F0F" w14:textId="5ED7A8DE" w:rsidR="00BD052E" w:rsidRPr="00BD052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Selflessness </w:t>
      </w:r>
    </w:p>
    <w:p w14:paraId="70B44F35" w14:textId="1D4BC409" w:rsidR="00A82083"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act solely in terms of the public interest.</w:t>
      </w:r>
    </w:p>
    <w:p w14:paraId="58C7B72E" w14:textId="72445D8F"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Integrity </w:t>
      </w:r>
    </w:p>
    <w:p w14:paraId="0F3DA9F8" w14:textId="43C62FA9"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 xml:space="preserve">Holders of public office must avoid placing themselves under any obligation to people or organisations that might try inappropriately to influence them in their work. They should not act or take decisions </w:t>
      </w:r>
      <w:proofErr w:type="gramStart"/>
      <w:r w:rsidRPr="00A82083">
        <w:rPr>
          <w:rFonts w:ascii="Arial" w:eastAsia="Times New Roman" w:hAnsi="Arial" w:cs="Arial"/>
          <w:color w:val="auto"/>
          <w:lang w:eastAsia="en-GB"/>
        </w:rPr>
        <w:t>in order to</w:t>
      </w:r>
      <w:proofErr w:type="gramEnd"/>
      <w:r w:rsidRPr="00A82083">
        <w:rPr>
          <w:rFonts w:ascii="Arial" w:eastAsia="Times New Roman" w:hAnsi="Arial" w:cs="Arial"/>
          <w:color w:val="auto"/>
          <w:lang w:eastAsia="en-GB"/>
        </w:rPr>
        <w:t xml:space="preserve"> gain financial or other material benefits for themselves, their family, or their friends. They must declare and resolve any interests and relationships.</w:t>
      </w:r>
    </w:p>
    <w:p w14:paraId="758D8B9C" w14:textId="468C4E84"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Objectivity </w:t>
      </w:r>
    </w:p>
    <w:p w14:paraId="68E250D4" w14:textId="0FACF074" w:rsidR="00A82083"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must act and take decisions impartially, fairly and on merit, using the best evidence and without discrimination or bias.</w:t>
      </w:r>
    </w:p>
    <w:p w14:paraId="4A956388" w14:textId="11245608" w:rsidR="00A82083"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Accountability </w:t>
      </w:r>
    </w:p>
    <w:p w14:paraId="603B6906" w14:textId="3A051B2B" w:rsidR="00BD052E" w:rsidRPr="005C296E" w:rsidRDefault="00A82083" w:rsidP="005C296E">
      <w:pPr>
        <w:widowControl w:val="0"/>
        <w:kinsoku w:val="0"/>
        <w:overflowPunct w:val="0"/>
        <w:autoSpaceDE w:val="0"/>
        <w:autoSpaceDN w:val="0"/>
        <w:adjustRightInd w:val="0"/>
        <w:spacing w:before="240" w:after="240"/>
        <w:ind w:left="0"/>
        <w:rPr>
          <w:rFonts w:ascii="Arial" w:eastAsia="Times New Roman" w:hAnsi="Arial" w:cs="Arial"/>
          <w:bCs/>
          <w:color w:val="auto"/>
          <w:lang w:eastAsia="en-GB"/>
        </w:rPr>
      </w:pPr>
      <w:r w:rsidRPr="00A82083">
        <w:rPr>
          <w:rFonts w:ascii="Arial" w:eastAsia="Times New Roman" w:hAnsi="Arial" w:cs="Arial"/>
          <w:bCs/>
          <w:color w:val="auto"/>
          <w:lang w:eastAsia="en-GB"/>
        </w:rPr>
        <w:t>Holders of public office are accountable to the public for their decisions and actions and must submit themselves to the scrutiny necessary to ensure this.</w:t>
      </w:r>
    </w:p>
    <w:p w14:paraId="12597AAC" w14:textId="667342F6"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Openness </w:t>
      </w:r>
    </w:p>
    <w:p w14:paraId="2E9F0992" w14:textId="6EDCD46C"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act and take decisions in an open and transparent manner. Information should not be withheld from the public unless there are clear and lawful reasons for so doing.</w:t>
      </w:r>
      <w:r w:rsidR="00BD052E" w:rsidRPr="00BD052E">
        <w:rPr>
          <w:rFonts w:ascii="Arial" w:eastAsia="Times New Roman" w:hAnsi="Arial" w:cs="Arial"/>
          <w:color w:val="auto"/>
          <w:lang w:eastAsia="en-GB"/>
        </w:rPr>
        <w:t xml:space="preserve"> </w:t>
      </w:r>
    </w:p>
    <w:p w14:paraId="582AC095" w14:textId="13FD2F05"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Honesty </w:t>
      </w:r>
    </w:p>
    <w:p w14:paraId="3D42235D" w14:textId="73018B9C" w:rsidR="00BD052E" w:rsidRPr="00BD052E" w:rsidRDefault="00BD052E"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BD052E">
        <w:rPr>
          <w:rFonts w:ascii="Arial" w:eastAsia="Times New Roman" w:hAnsi="Arial" w:cs="Arial"/>
          <w:color w:val="auto"/>
          <w:lang w:eastAsia="en-GB"/>
        </w:rPr>
        <w:t xml:space="preserve">Holders of public office </w:t>
      </w:r>
      <w:r w:rsidR="00A82083">
        <w:rPr>
          <w:rFonts w:ascii="Arial" w:eastAsia="Times New Roman" w:hAnsi="Arial" w:cs="Arial"/>
          <w:color w:val="auto"/>
          <w:lang w:eastAsia="en-GB"/>
        </w:rPr>
        <w:t>should be truthful.</w:t>
      </w:r>
    </w:p>
    <w:p w14:paraId="77354EE6" w14:textId="5827041E"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Leadership </w:t>
      </w:r>
    </w:p>
    <w:p w14:paraId="5320BD1F" w14:textId="171CF3F8"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exhibit these principles in their own behaviour. They should actively promote and robustly support the principles and be willing to challenge poor behaviour wherever it occurs.</w:t>
      </w:r>
    </w:p>
    <w:p w14:paraId="173F7600" w14:textId="41565A72" w:rsidR="001B4D3C" w:rsidRDefault="001B4D3C">
      <w:pPr>
        <w:spacing w:before="0" w:after="0"/>
        <w:ind w:left="0"/>
      </w:pPr>
      <w:r>
        <w:br w:type="page"/>
      </w:r>
    </w:p>
    <w:p w14:paraId="28D89BDC" w14:textId="61119D89" w:rsidR="00BD052E" w:rsidRDefault="001B4D3C" w:rsidP="00B11D29">
      <w:pPr>
        <w:pStyle w:val="Heading2"/>
        <w:numPr>
          <w:ilvl w:val="0"/>
          <w:numId w:val="0"/>
        </w:numPr>
        <w:ind w:left="1134" w:hanging="1134"/>
      </w:pPr>
      <w:bookmarkStart w:id="81" w:name="_Toc198286331"/>
      <w:r>
        <w:lastRenderedPageBreak/>
        <w:t>Appendix C – Business</w:t>
      </w:r>
      <w:r w:rsidR="00AD4783">
        <w:t xml:space="preserve"> Meeting</w:t>
      </w:r>
      <w:r>
        <w:t xml:space="preserve"> Etiquette</w:t>
      </w:r>
      <w:bookmarkEnd w:id="81"/>
    </w:p>
    <w:p w14:paraId="4B057799" w14:textId="77777777" w:rsidR="003769CF" w:rsidRPr="003769CF" w:rsidRDefault="001B4D3C" w:rsidP="003769CF">
      <w:pPr>
        <w:pStyle w:val="BodyText"/>
        <w:widowControl w:val="0"/>
        <w:numPr>
          <w:ilvl w:val="0"/>
          <w:numId w:val="20"/>
        </w:numPr>
        <w:tabs>
          <w:tab w:val="left" w:pos="458"/>
        </w:tabs>
        <w:spacing w:before="0" w:after="0"/>
        <w:ind w:right="229"/>
        <w:rPr>
          <w:color w:val="auto"/>
        </w:rPr>
      </w:pPr>
      <w:r w:rsidRPr="001B4D3C">
        <w:rPr>
          <w:color w:val="auto"/>
        </w:rPr>
        <w:t>Prepare</w:t>
      </w:r>
      <w:r w:rsidRPr="001B4D3C">
        <w:rPr>
          <w:color w:val="auto"/>
          <w:spacing w:val="27"/>
        </w:rPr>
        <w:t xml:space="preserve"> </w:t>
      </w:r>
      <w:r w:rsidRPr="001B4D3C">
        <w:rPr>
          <w:color w:val="auto"/>
          <w:spacing w:val="-3"/>
        </w:rPr>
        <w:t>well</w:t>
      </w:r>
      <w:r w:rsidRPr="001B4D3C">
        <w:rPr>
          <w:color w:val="auto"/>
          <w:spacing w:val="28"/>
        </w:rPr>
        <w:t xml:space="preserve"> </w:t>
      </w:r>
      <w:r w:rsidRPr="001B4D3C">
        <w:rPr>
          <w:color w:val="auto"/>
          <w:spacing w:val="3"/>
        </w:rPr>
        <w:t>for</w:t>
      </w:r>
      <w:r w:rsidRPr="001B4D3C">
        <w:rPr>
          <w:color w:val="auto"/>
          <w:spacing w:val="28"/>
        </w:rPr>
        <w:t xml:space="preserve"> </w:t>
      </w:r>
      <w:r w:rsidRPr="001B4D3C">
        <w:rPr>
          <w:color w:val="auto"/>
        </w:rPr>
        <w:t>the</w:t>
      </w:r>
      <w:r w:rsidRPr="001B4D3C">
        <w:rPr>
          <w:color w:val="auto"/>
          <w:spacing w:val="25"/>
        </w:rPr>
        <w:t xml:space="preserve"> </w:t>
      </w:r>
      <w:r w:rsidRPr="001B4D3C">
        <w:rPr>
          <w:color w:val="auto"/>
          <w:spacing w:val="-2"/>
        </w:rPr>
        <w:t>meeting</w:t>
      </w:r>
      <w:r w:rsidRPr="001B4D3C">
        <w:rPr>
          <w:color w:val="auto"/>
          <w:spacing w:val="35"/>
        </w:rPr>
        <w:t xml:space="preserve"> </w:t>
      </w:r>
      <w:r w:rsidRPr="001B4D3C">
        <w:rPr>
          <w:color w:val="auto"/>
          <w:spacing w:val="-2"/>
        </w:rPr>
        <w:t>as</w:t>
      </w:r>
      <w:r w:rsidRPr="001B4D3C">
        <w:rPr>
          <w:color w:val="auto"/>
          <w:spacing w:val="29"/>
        </w:rPr>
        <w:t xml:space="preserve"> </w:t>
      </w:r>
      <w:r w:rsidRPr="001B4D3C">
        <w:rPr>
          <w:color w:val="auto"/>
          <w:spacing w:val="-3"/>
        </w:rPr>
        <w:t>your</w:t>
      </w:r>
      <w:r w:rsidRPr="001B4D3C">
        <w:rPr>
          <w:color w:val="auto"/>
          <w:spacing w:val="32"/>
        </w:rPr>
        <w:t xml:space="preserve"> </w:t>
      </w:r>
      <w:r w:rsidRPr="001B4D3C">
        <w:rPr>
          <w:color w:val="auto"/>
          <w:spacing w:val="-1"/>
        </w:rPr>
        <w:t>contribution</w:t>
      </w:r>
      <w:r w:rsidRPr="001B4D3C">
        <w:rPr>
          <w:color w:val="auto"/>
          <w:spacing w:val="28"/>
        </w:rPr>
        <w:t xml:space="preserve"> </w:t>
      </w:r>
      <w:r w:rsidRPr="001B4D3C">
        <w:rPr>
          <w:color w:val="auto"/>
        </w:rPr>
        <w:t>is</w:t>
      </w:r>
      <w:r w:rsidRPr="001B4D3C">
        <w:rPr>
          <w:color w:val="auto"/>
          <w:spacing w:val="28"/>
        </w:rPr>
        <w:t xml:space="preserve"> </w:t>
      </w:r>
      <w:r w:rsidRPr="001B4D3C">
        <w:rPr>
          <w:color w:val="auto"/>
        </w:rPr>
        <w:t>integral</w:t>
      </w:r>
      <w:r w:rsidRPr="001B4D3C">
        <w:rPr>
          <w:color w:val="auto"/>
          <w:spacing w:val="28"/>
        </w:rPr>
        <w:t xml:space="preserve"> </w:t>
      </w:r>
      <w:r w:rsidRPr="001B4D3C">
        <w:rPr>
          <w:color w:val="auto"/>
        </w:rPr>
        <w:t>to</w:t>
      </w:r>
      <w:r w:rsidRPr="001B4D3C">
        <w:rPr>
          <w:color w:val="auto"/>
          <w:spacing w:val="26"/>
        </w:rPr>
        <w:t xml:space="preserve"> </w:t>
      </w:r>
      <w:r w:rsidRPr="001B4D3C">
        <w:rPr>
          <w:color w:val="auto"/>
        </w:rPr>
        <w:t>the</w:t>
      </w:r>
      <w:r w:rsidRPr="001B4D3C">
        <w:rPr>
          <w:color w:val="auto"/>
          <w:spacing w:val="28"/>
        </w:rPr>
        <w:t xml:space="preserve"> </w:t>
      </w:r>
      <w:r w:rsidRPr="001B4D3C">
        <w:rPr>
          <w:color w:val="auto"/>
          <w:spacing w:val="-2"/>
        </w:rPr>
        <w:t>proceedings.</w:t>
      </w:r>
      <w:r w:rsidRPr="001B4D3C">
        <w:rPr>
          <w:color w:val="auto"/>
          <w:spacing w:val="11"/>
        </w:rPr>
        <w:t xml:space="preserve"> </w:t>
      </w:r>
    </w:p>
    <w:p w14:paraId="44549500" w14:textId="0A79EC77" w:rsidR="001B4D3C" w:rsidRPr="003769CF" w:rsidRDefault="003769CF" w:rsidP="003769CF">
      <w:pPr>
        <w:pStyle w:val="BodyText"/>
        <w:widowControl w:val="0"/>
        <w:numPr>
          <w:ilvl w:val="0"/>
          <w:numId w:val="20"/>
        </w:numPr>
        <w:tabs>
          <w:tab w:val="left" w:pos="458"/>
        </w:tabs>
        <w:spacing w:before="0" w:after="0"/>
        <w:ind w:right="229"/>
        <w:rPr>
          <w:color w:val="auto"/>
        </w:rPr>
      </w:pPr>
      <w:r w:rsidRPr="003769CF">
        <w:rPr>
          <w:color w:val="auto"/>
        </w:rPr>
        <w:t>S</w:t>
      </w:r>
      <w:r w:rsidR="001B4D3C" w:rsidRPr="003769CF">
        <w:rPr>
          <w:color w:val="auto"/>
        </w:rPr>
        <w:t xml:space="preserve">end </w:t>
      </w:r>
      <w:r w:rsidRPr="003769CF">
        <w:rPr>
          <w:color w:val="auto"/>
        </w:rPr>
        <w:t xml:space="preserve">any reports you are producing in the correct format, </w:t>
      </w:r>
      <w:r w:rsidR="009F5F74">
        <w:rPr>
          <w:color w:val="auto"/>
        </w:rPr>
        <w:t>with website accessibility checks undertaken, along</w:t>
      </w:r>
      <w:r w:rsidR="009F5F74" w:rsidRPr="003769CF">
        <w:rPr>
          <w:color w:val="auto"/>
        </w:rPr>
        <w:t xml:space="preserve"> </w:t>
      </w:r>
      <w:r w:rsidRPr="003769CF">
        <w:rPr>
          <w:color w:val="auto"/>
        </w:rPr>
        <w:t>with a completed cover sheet</w:t>
      </w:r>
      <w:r w:rsidR="009F5F74">
        <w:rPr>
          <w:color w:val="auto"/>
        </w:rPr>
        <w:t>,</w:t>
      </w:r>
      <w:r w:rsidRPr="003769CF">
        <w:rPr>
          <w:color w:val="auto"/>
        </w:rPr>
        <w:t xml:space="preserve"> in </w:t>
      </w:r>
      <w:r w:rsidR="001B4D3C" w:rsidRPr="003769CF">
        <w:rPr>
          <w:color w:val="auto"/>
        </w:rPr>
        <w:t xml:space="preserve">good time to meet the </w:t>
      </w:r>
      <w:r w:rsidR="00973343">
        <w:rPr>
          <w:color w:val="auto"/>
        </w:rPr>
        <w:t>committee administrator’s</w:t>
      </w:r>
      <w:r w:rsidR="00973343" w:rsidRPr="003769CF">
        <w:rPr>
          <w:color w:val="auto"/>
        </w:rPr>
        <w:t xml:space="preserve"> </w:t>
      </w:r>
      <w:r w:rsidR="001B4D3C" w:rsidRPr="003769CF">
        <w:rPr>
          <w:color w:val="auto"/>
        </w:rPr>
        <w:t>deadline</w:t>
      </w:r>
      <w:r w:rsidRPr="003769CF">
        <w:rPr>
          <w:color w:val="auto"/>
        </w:rPr>
        <w:t>.</w:t>
      </w:r>
    </w:p>
    <w:p w14:paraId="1969A7F0" w14:textId="1A921CF7" w:rsidR="001B4D3C" w:rsidRPr="001B4D3C" w:rsidRDefault="001B4D3C" w:rsidP="003769CF">
      <w:pPr>
        <w:pStyle w:val="BodyText"/>
        <w:widowControl w:val="0"/>
        <w:numPr>
          <w:ilvl w:val="0"/>
          <w:numId w:val="20"/>
        </w:numPr>
        <w:tabs>
          <w:tab w:val="left" w:pos="458"/>
        </w:tabs>
        <w:spacing w:before="0" w:after="0"/>
        <w:ind w:right="231"/>
        <w:rPr>
          <w:color w:val="auto"/>
        </w:rPr>
      </w:pPr>
      <w:r w:rsidRPr="001B4D3C">
        <w:rPr>
          <w:color w:val="auto"/>
        </w:rPr>
        <w:t>You</w:t>
      </w:r>
      <w:r w:rsidRPr="001B4D3C">
        <w:rPr>
          <w:color w:val="auto"/>
          <w:spacing w:val="54"/>
        </w:rPr>
        <w:t xml:space="preserve"> </w:t>
      </w:r>
      <w:r w:rsidRPr="001B4D3C">
        <w:rPr>
          <w:color w:val="auto"/>
          <w:spacing w:val="-2"/>
        </w:rPr>
        <w:t>will</w:t>
      </w:r>
      <w:r w:rsidRPr="001B4D3C">
        <w:rPr>
          <w:color w:val="auto"/>
          <w:spacing w:val="52"/>
        </w:rPr>
        <w:t xml:space="preserve"> </w:t>
      </w:r>
      <w:r w:rsidRPr="001B4D3C">
        <w:rPr>
          <w:color w:val="auto"/>
        </w:rPr>
        <w:t>be</w:t>
      </w:r>
      <w:r w:rsidRPr="001B4D3C">
        <w:rPr>
          <w:color w:val="auto"/>
          <w:spacing w:val="55"/>
        </w:rPr>
        <w:t xml:space="preserve"> </w:t>
      </w:r>
      <w:r w:rsidRPr="001B4D3C">
        <w:rPr>
          <w:color w:val="auto"/>
          <w:spacing w:val="-1"/>
        </w:rPr>
        <w:t>expected</w:t>
      </w:r>
      <w:r w:rsidRPr="001B4D3C">
        <w:rPr>
          <w:color w:val="auto"/>
          <w:spacing w:val="55"/>
        </w:rPr>
        <w:t xml:space="preserve"> </w:t>
      </w:r>
      <w:r w:rsidRPr="001B4D3C">
        <w:rPr>
          <w:color w:val="auto"/>
        </w:rPr>
        <w:t>to</w:t>
      </w:r>
      <w:r w:rsidRPr="001B4D3C">
        <w:rPr>
          <w:color w:val="auto"/>
          <w:spacing w:val="51"/>
        </w:rPr>
        <w:t xml:space="preserve"> </w:t>
      </w:r>
      <w:r w:rsidRPr="001B4D3C">
        <w:rPr>
          <w:color w:val="auto"/>
          <w:spacing w:val="-3"/>
        </w:rPr>
        <w:t>have</w:t>
      </w:r>
      <w:r w:rsidRPr="001B4D3C">
        <w:rPr>
          <w:color w:val="auto"/>
          <w:spacing w:val="55"/>
        </w:rPr>
        <w:t xml:space="preserve"> </w:t>
      </w:r>
      <w:r w:rsidRPr="001B4D3C">
        <w:rPr>
          <w:color w:val="auto"/>
        </w:rPr>
        <w:t>read</w:t>
      </w:r>
      <w:r w:rsidRPr="001B4D3C">
        <w:rPr>
          <w:color w:val="auto"/>
          <w:spacing w:val="52"/>
        </w:rPr>
        <w:t xml:space="preserve"> </w:t>
      </w:r>
      <w:r w:rsidRPr="001B4D3C">
        <w:rPr>
          <w:color w:val="auto"/>
        </w:rPr>
        <w:t>the</w:t>
      </w:r>
      <w:r w:rsidRPr="001B4D3C">
        <w:rPr>
          <w:color w:val="auto"/>
          <w:spacing w:val="55"/>
        </w:rPr>
        <w:t xml:space="preserve"> </w:t>
      </w:r>
      <w:r w:rsidRPr="001B4D3C">
        <w:rPr>
          <w:color w:val="auto"/>
          <w:spacing w:val="-1"/>
        </w:rPr>
        <w:t>papers</w:t>
      </w:r>
      <w:r w:rsidRPr="001B4D3C">
        <w:rPr>
          <w:color w:val="auto"/>
          <w:spacing w:val="56"/>
        </w:rPr>
        <w:t xml:space="preserve"> </w:t>
      </w:r>
      <w:r w:rsidRPr="001B4D3C">
        <w:rPr>
          <w:color w:val="auto"/>
        </w:rPr>
        <w:t>so</w:t>
      </w:r>
      <w:r w:rsidRPr="001B4D3C">
        <w:rPr>
          <w:color w:val="auto"/>
          <w:spacing w:val="50"/>
        </w:rPr>
        <w:t xml:space="preserve"> </w:t>
      </w:r>
      <w:r w:rsidRPr="001B4D3C">
        <w:rPr>
          <w:color w:val="auto"/>
          <w:spacing w:val="-1"/>
        </w:rPr>
        <w:t>that</w:t>
      </w:r>
      <w:r w:rsidRPr="001B4D3C">
        <w:rPr>
          <w:color w:val="auto"/>
          <w:spacing w:val="56"/>
        </w:rPr>
        <w:t xml:space="preserve"> </w:t>
      </w:r>
      <w:r w:rsidRPr="001B4D3C">
        <w:rPr>
          <w:color w:val="auto"/>
          <w:spacing w:val="-3"/>
        </w:rPr>
        <w:t>the</w:t>
      </w:r>
      <w:r w:rsidRPr="001B4D3C">
        <w:rPr>
          <w:color w:val="auto"/>
          <w:spacing w:val="56"/>
        </w:rPr>
        <w:t xml:space="preserve"> </w:t>
      </w:r>
      <w:r w:rsidRPr="001B4D3C">
        <w:rPr>
          <w:color w:val="auto"/>
          <w:spacing w:val="-2"/>
        </w:rPr>
        <w:t>meeting</w:t>
      </w:r>
      <w:r w:rsidRPr="001B4D3C">
        <w:rPr>
          <w:color w:val="auto"/>
          <w:spacing w:val="55"/>
        </w:rPr>
        <w:t xml:space="preserve"> </w:t>
      </w:r>
      <w:r w:rsidRPr="001B4D3C">
        <w:rPr>
          <w:color w:val="auto"/>
          <w:spacing w:val="-1"/>
        </w:rPr>
        <w:t>discussion</w:t>
      </w:r>
      <w:r w:rsidRPr="001B4D3C">
        <w:rPr>
          <w:color w:val="auto"/>
          <w:spacing w:val="35"/>
          <w:w w:val="99"/>
        </w:rPr>
        <w:t xml:space="preserve"> </w:t>
      </w:r>
      <w:r w:rsidRPr="001B4D3C">
        <w:rPr>
          <w:color w:val="auto"/>
          <w:spacing w:val="-2"/>
        </w:rPr>
        <w:t>can</w:t>
      </w:r>
      <w:r w:rsidRPr="001B4D3C">
        <w:rPr>
          <w:color w:val="auto"/>
          <w:spacing w:val="13"/>
        </w:rPr>
        <w:t xml:space="preserve"> </w:t>
      </w:r>
      <w:r w:rsidRPr="001B4D3C">
        <w:rPr>
          <w:color w:val="auto"/>
        </w:rPr>
        <w:t>focus</w:t>
      </w:r>
      <w:r w:rsidRPr="001B4D3C">
        <w:rPr>
          <w:color w:val="auto"/>
          <w:spacing w:val="28"/>
        </w:rPr>
        <w:t xml:space="preserve"> </w:t>
      </w:r>
      <w:r w:rsidRPr="001B4D3C">
        <w:rPr>
          <w:color w:val="auto"/>
          <w:spacing w:val="-1"/>
        </w:rPr>
        <w:t>on</w:t>
      </w:r>
      <w:r w:rsidRPr="001B4D3C">
        <w:rPr>
          <w:color w:val="auto"/>
          <w:spacing w:val="26"/>
        </w:rPr>
        <w:t xml:space="preserve"> </w:t>
      </w:r>
      <w:r w:rsidRPr="001B4D3C">
        <w:rPr>
          <w:color w:val="auto"/>
          <w:spacing w:val="1"/>
        </w:rPr>
        <w:t>key</w:t>
      </w:r>
      <w:r w:rsidRPr="001B4D3C">
        <w:rPr>
          <w:color w:val="auto"/>
          <w:spacing w:val="25"/>
        </w:rPr>
        <w:t xml:space="preserve"> </w:t>
      </w:r>
      <w:r w:rsidRPr="001B4D3C">
        <w:rPr>
          <w:color w:val="auto"/>
        </w:rPr>
        <w:t>elements</w:t>
      </w:r>
      <w:r w:rsidRPr="001B4D3C">
        <w:rPr>
          <w:color w:val="auto"/>
          <w:spacing w:val="28"/>
        </w:rPr>
        <w:t xml:space="preserve"> </w:t>
      </w:r>
      <w:proofErr w:type="gramStart"/>
      <w:r w:rsidRPr="001B4D3C">
        <w:rPr>
          <w:color w:val="auto"/>
          <w:spacing w:val="-2"/>
        </w:rPr>
        <w:t>in</w:t>
      </w:r>
      <w:r w:rsidRPr="001B4D3C">
        <w:rPr>
          <w:color w:val="auto"/>
          <w:spacing w:val="27"/>
        </w:rPr>
        <w:t xml:space="preserve"> </w:t>
      </w:r>
      <w:r w:rsidRPr="001B4D3C">
        <w:rPr>
          <w:color w:val="auto"/>
          <w:spacing w:val="-1"/>
        </w:rPr>
        <w:t>order</w:t>
      </w:r>
      <w:r w:rsidRPr="001B4D3C">
        <w:rPr>
          <w:color w:val="auto"/>
          <w:spacing w:val="27"/>
        </w:rPr>
        <w:t xml:space="preserve"> </w:t>
      </w:r>
      <w:r w:rsidRPr="001B4D3C">
        <w:rPr>
          <w:color w:val="auto"/>
        </w:rPr>
        <w:t>to</w:t>
      </w:r>
      <w:proofErr w:type="gramEnd"/>
      <w:r w:rsidRPr="001B4D3C">
        <w:rPr>
          <w:color w:val="auto"/>
          <w:spacing w:val="27"/>
        </w:rPr>
        <w:t xml:space="preserve"> </w:t>
      </w:r>
      <w:r w:rsidRPr="001B4D3C">
        <w:rPr>
          <w:color w:val="auto"/>
          <w:spacing w:val="-2"/>
        </w:rPr>
        <w:t>make</w:t>
      </w:r>
      <w:r w:rsidRPr="001B4D3C">
        <w:rPr>
          <w:color w:val="auto"/>
          <w:spacing w:val="29"/>
        </w:rPr>
        <w:t xml:space="preserve"> </w:t>
      </w:r>
      <w:r w:rsidRPr="001B4D3C">
        <w:rPr>
          <w:color w:val="auto"/>
          <w:spacing w:val="-2"/>
        </w:rPr>
        <w:t>decisions.</w:t>
      </w:r>
      <w:r w:rsidRPr="001B4D3C">
        <w:rPr>
          <w:color w:val="auto"/>
          <w:spacing w:val="38"/>
        </w:rPr>
        <w:t xml:space="preserve"> </w:t>
      </w:r>
      <w:r w:rsidRPr="001B4D3C">
        <w:rPr>
          <w:color w:val="auto"/>
          <w:spacing w:val="-2"/>
        </w:rPr>
        <w:t>If</w:t>
      </w:r>
      <w:r w:rsidRPr="001B4D3C">
        <w:rPr>
          <w:color w:val="auto"/>
          <w:spacing w:val="31"/>
        </w:rPr>
        <w:t xml:space="preserve"> </w:t>
      </w:r>
      <w:r w:rsidRPr="001B4D3C">
        <w:rPr>
          <w:color w:val="auto"/>
          <w:spacing w:val="-3"/>
        </w:rPr>
        <w:t>you</w:t>
      </w:r>
      <w:r w:rsidRPr="001B4D3C">
        <w:rPr>
          <w:color w:val="auto"/>
          <w:spacing w:val="29"/>
        </w:rPr>
        <w:t xml:space="preserve"> </w:t>
      </w:r>
      <w:r w:rsidRPr="001B4D3C">
        <w:rPr>
          <w:color w:val="auto"/>
        </w:rPr>
        <w:t>are</w:t>
      </w:r>
      <w:r w:rsidRPr="001B4D3C">
        <w:rPr>
          <w:color w:val="auto"/>
          <w:spacing w:val="28"/>
        </w:rPr>
        <w:t xml:space="preserve"> </w:t>
      </w:r>
      <w:r w:rsidRPr="001B4D3C">
        <w:rPr>
          <w:color w:val="auto"/>
          <w:spacing w:val="-2"/>
        </w:rPr>
        <w:t>presenting</w:t>
      </w:r>
      <w:r w:rsidRPr="001B4D3C">
        <w:rPr>
          <w:color w:val="auto"/>
          <w:spacing w:val="29"/>
        </w:rPr>
        <w:t xml:space="preserve"> </w:t>
      </w:r>
      <w:r w:rsidRPr="001B4D3C">
        <w:rPr>
          <w:color w:val="auto"/>
        </w:rPr>
        <w:t>a</w:t>
      </w:r>
      <w:r w:rsidRPr="001B4D3C">
        <w:rPr>
          <w:color w:val="auto"/>
          <w:spacing w:val="27"/>
        </w:rPr>
        <w:t xml:space="preserve"> </w:t>
      </w:r>
      <w:r w:rsidRPr="001B4D3C">
        <w:rPr>
          <w:color w:val="auto"/>
        </w:rPr>
        <w:t>paper,</w:t>
      </w:r>
      <w:r w:rsidRPr="001B4D3C">
        <w:rPr>
          <w:color w:val="auto"/>
          <w:spacing w:val="53"/>
          <w:w w:val="99"/>
        </w:rPr>
        <w:t xml:space="preserve"> </w:t>
      </w:r>
      <w:r w:rsidRPr="001B4D3C">
        <w:rPr>
          <w:color w:val="auto"/>
          <w:spacing w:val="-1"/>
        </w:rPr>
        <w:t>please</w:t>
      </w:r>
      <w:r w:rsidRPr="001B4D3C">
        <w:rPr>
          <w:color w:val="auto"/>
          <w:spacing w:val="21"/>
        </w:rPr>
        <w:t xml:space="preserve"> </w:t>
      </w:r>
      <w:r w:rsidRPr="001B4D3C">
        <w:rPr>
          <w:color w:val="auto"/>
          <w:spacing w:val="-1"/>
        </w:rPr>
        <w:t>assume</w:t>
      </w:r>
      <w:r w:rsidRPr="001B4D3C">
        <w:rPr>
          <w:color w:val="auto"/>
          <w:spacing w:val="29"/>
        </w:rPr>
        <w:t xml:space="preserve"> </w:t>
      </w:r>
      <w:r w:rsidRPr="001B4D3C">
        <w:rPr>
          <w:color w:val="auto"/>
          <w:spacing w:val="-1"/>
        </w:rPr>
        <w:t>that</w:t>
      </w:r>
      <w:r w:rsidRPr="001B4D3C">
        <w:rPr>
          <w:color w:val="auto"/>
          <w:spacing w:val="31"/>
        </w:rPr>
        <w:t xml:space="preserve"> </w:t>
      </w:r>
      <w:r w:rsidRPr="001B4D3C">
        <w:rPr>
          <w:color w:val="auto"/>
        </w:rPr>
        <w:t>the</w:t>
      </w:r>
      <w:r w:rsidRPr="001B4D3C">
        <w:rPr>
          <w:color w:val="auto"/>
          <w:spacing w:val="29"/>
        </w:rPr>
        <w:t xml:space="preserve"> </w:t>
      </w:r>
      <w:r w:rsidR="00D70C09">
        <w:rPr>
          <w:color w:val="auto"/>
          <w:spacing w:val="-1"/>
        </w:rPr>
        <w:t>c</w:t>
      </w:r>
      <w:r w:rsidRPr="001B4D3C">
        <w:rPr>
          <w:color w:val="auto"/>
          <w:spacing w:val="-1"/>
        </w:rPr>
        <w:t>ommittee</w:t>
      </w:r>
      <w:r w:rsidRPr="001B4D3C">
        <w:rPr>
          <w:color w:val="auto"/>
          <w:spacing w:val="28"/>
        </w:rPr>
        <w:t xml:space="preserve"> </w:t>
      </w:r>
      <w:r w:rsidRPr="001B4D3C">
        <w:rPr>
          <w:color w:val="auto"/>
          <w:spacing w:val="-1"/>
        </w:rPr>
        <w:t>members</w:t>
      </w:r>
      <w:r w:rsidRPr="001B4D3C">
        <w:rPr>
          <w:color w:val="auto"/>
          <w:spacing w:val="32"/>
        </w:rPr>
        <w:t xml:space="preserve"> </w:t>
      </w:r>
      <w:r w:rsidRPr="001B4D3C">
        <w:rPr>
          <w:color w:val="auto"/>
          <w:spacing w:val="-3"/>
        </w:rPr>
        <w:t>have</w:t>
      </w:r>
      <w:r w:rsidRPr="001B4D3C">
        <w:rPr>
          <w:color w:val="auto"/>
          <w:spacing w:val="30"/>
        </w:rPr>
        <w:t xml:space="preserve"> </w:t>
      </w:r>
      <w:r w:rsidRPr="001B4D3C">
        <w:rPr>
          <w:color w:val="auto"/>
          <w:spacing w:val="-1"/>
        </w:rPr>
        <w:t>read</w:t>
      </w:r>
      <w:r w:rsidRPr="001B4D3C">
        <w:rPr>
          <w:color w:val="auto"/>
          <w:spacing w:val="28"/>
        </w:rPr>
        <w:t xml:space="preserve"> </w:t>
      </w:r>
      <w:r w:rsidRPr="001B4D3C">
        <w:rPr>
          <w:color w:val="auto"/>
        </w:rPr>
        <w:t>it</w:t>
      </w:r>
      <w:r w:rsidRPr="001B4D3C">
        <w:rPr>
          <w:color w:val="auto"/>
          <w:spacing w:val="34"/>
        </w:rPr>
        <w:t xml:space="preserve"> </w:t>
      </w:r>
      <w:r w:rsidRPr="001B4D3C">
        <w:rPr>
          <w:color w:val="auto"/>
        </w:rPr>
        <w:t>so</w:t>
      </w:r>
      <w:r w:rsidRPr="001B4D3C">
        <w:rPr>
          <w:color w:val="auto"/>
          <w:spacing w:val="30"/>
        </w:rPr>
        <w:t xml:space="preserve"> </w:t>
      </w:r>
      <w:r w:rsidRPr="001B4D3C">
        <w:rPr>
          <w:color w:val="auto"/>
          <w:spacing w:val="-3"/>
        </w:rPr>
        <w:t>your</w:t>
      </w:r>
      <w:r w:rsidRPr="001B4D3C">
        <w:rPr>
          <w:color w:val="auto"/>
          <w:spacing w:val="32"/>
        </w:rPr>
        <w:t xml:space="preserve"> </w:t>
      </w:r>
      <w:r w:rsidRPr="001B4D3C">
        <w:rPr>
          <w:color w:val="auto"/>
          <w:spacing w:val="-1"/>
        </w:rPr>
        <w:t>introduction</w:t>
      </w:r>
      <w:r w:rsidRPr="001B4D3C">
        <w:rPr>
          <w:color w:val="auto"/>
          <w:spacing w:val="29"/>
        </w:rPr>
        <w:t xml:space="preserve"> </w:t>
      </w:r>
      <w:r w:rsidRPr="001B4D3C">
        <w:rPr>
          <w:color w:val="auto"/>
        </w:rPr>
        <w:t>should</w:t>
      </w:r>
      <w:r w:rsidRPr="001B4D3C">
        <w:rPr>
          <w:color w:val="auto"/>
          <w:spacing w:val="61"/>
          <w:w w:val="99"/>
        </w:rPr>
        <w:t xml:space="preserve"> </w:t>
      </w:r>
      <w:r w:rsidRPr="001B4D3C">
        <w:rPr>
          <w:color w:val="auto"/>
        </w:rPr>
        <w:t>be</w:t>
      </w:r>
      <w:r w:rsidRPr="001B4D3C">
        <w:rPr>
          <w:color w:val="auto"/>
          <w:spacing w:val="-6"/>
        </w:rPr>
        <w:t xml:space="preserve"> </w:t>
      </w:r>
      <w:r w:rsidRPr="001B4D3C">
        <w:rPr>
          <w:color w:val="auto"/>
        </w:rPr>
        <w:t>concise</w:t>
      </w:r>
      <w:r w:rsidRPr="001B4D3C">
        <w:rPr>
          <w:color w:val="auto"/>
          <w:spacing w:val="-6"/>
        </w:rPr>
        <w:t xml:space="preserve"> </w:t>
      </w:r>
      <w:r w:rsidRPr="001B4D3C">
        <w:rPr>
          <w:color w:val="auto"/>
        </w:rPr>
        <w:t>and</w:t>
      </w:r>
      <w:r w:rsidRPr="001B4D3C">
        <w:rPr>
          <w:color w:val="auto"/>
          <w:spacing w:val="-5"/>
        </w:rPr>
        <w:t xml:space="preserve"> </w:t>
      </w:r>
      <w:r w:rsidRPr="001B4D3C">
        <w:rPr>
          <w:color w:val="auto"/>
        </w:rPr>
        <w:t>limited</w:t>
      </w:r>
      <w:r w:rsidRPr="001B4D3C">
        <w:rPr>
          <w:color w:val="auto"/>
          <w:spacing w:val="-11"/>
        </w:rPr>
        <w:t xml:space="preserve"> </w:t>
      </w:r>
      <w:r w:rsidRPr="001B4D3C">
        <w:rPr>
          <w:color w:val="auto"/>
        </w:rPr>
        <w:t>to</w:t>
      </w:r>
      <w:r w:rsidRPr="001B4D3C">
        <w:rPr>
          <w:color w:val="auto"/>
          <w:spacing w:val="-8"/>
        </w:rPr>
        <w:t xml:space="preserve"> </w:t>
      </w:r>
      <w:r w:rsidRPr="001B4D3C">
        <w:rPr>
          <w:color w:val="auto"/>
          <w:spacing w:val="-3"/>
        </w:rPr>
        <w:t>the</w:t>
      </w:r>
      <w:r w:rsidRPr="001B4D3C">
        <w:rPr>
          <w:color w:val="auto"/>
          <w:spacing w:val="-9"/>
        </w:rPr>
        <w:t xml:space="preserve"> </w:t>
      </w:r>
      <w:r w:rsidRPr="001B4D3C">
        <w:rPr>
          <w:color w:val="auto"/>
          <w:spacing w:val="2"/>
        </w:rPr>
        <w:t>key</w:t>
      </w:r>
      <w:r w:rsidRPr="001B4D3C">
        <w:rPr>
          <w:color w:val="auto"/>
          <w:spacing w:val="-8"/>
        </w:rPr>
        <w:t xml:space="preserve"> </w:t>
      </w:r>
      <w:r w:rsidRPr="001B4D3C">
        <w:rPr>
          <w:color w:val="auto"/>
          <w:spacing w:val="-1"/>
        </w:rPr>
        <w:t>points.</w:t>
      </w:r>
    </w:p>
    <w:p w14:paraId="42CDA6BD" w14:textId="69562CE8" w:rsidR="001B4D3C" w:rsidRPr="001B4D3C" w:rsidRDefault="00A82758" w:rsidP="003769CF">
      <w:pPr>
        <w:pStyle w:val="BodyText"/>
        <w:widowControl w:val="0"/>
        <w:numPr>
          <w:ilvl w:val="0"/>
          <w:numId w:val="20"/>
        </w:numPr>
        <w:tabs>
          <w:tab w:val="left" w:pos="458"/>
        </w:tabs>
        <w:spacing w:before="0" w:after="0"/>
        <w:ind w:right="231"/>
        <w:rPr>
          <w:color w:val="auto"/>
        </w:rPr>
      </w:pPr>
      <w:r>
        <w:rPr>
          <w:color w:val="auto"/>
          <w:spacing w:val="-3"/>
        </w:rPr>
        <w:t>S</w:t>
      </w:r>
      <w:r w:rsidR="001B4D3C" w:rsidRPr="001B4D3C">
        <w:rPr>
          <w:color w:val="auto"/>
          <w:spacing w:val="-3"/>
        </w:rPr>
        <w:t>witch</w:t>
      </w:r>
      <w:r w:rsidR="001B4D3C" w:rsidRPr="001B4D3C">
        <w:rPr>
          <w:color w:val="auto"/>
          <w:spacing w:val="7"/>
        </w:rPr>
        <w:t xml:space="preserve"> </w:t>
      </w:r>
      <w:r w:rsidR="001B4D3C" w:rsidRPr="001B4D3C">
        <w:rPr>
          <w:color w:val="auto"/>
          <w:spacing w:val="-1"/>
        </w:rPr>
        <w:t>off</w:t>
      </w:r>
      <w:r w:rsidR="001B4D3C" w:rsidRPr="001B4D3C">
        <w:rPr>
          <w:color w:val="auto"/>
          <w:spacing w:val="15"/>
        </w:rPr>
        <w:t xml:space="preserve"> </w:t>
      </w:r>
      <w:r w:rsidR="001B4D3C" w:rsidRPr="001B4D3C">
        <w:rPr>
          <w:color w:val="auto"/>
          <w:spacing w:val="-3"/>
        </w:rPr>
        <w:t>your</w:t>
      </w:r>
      <w:r w:rsidR="001B4D3C" w:rsidRPr="001B4D3C">
        <w:rPr>
          <w:color w:val="auto"/>
          <w:spacing w:val="12"/>
        </w:rPr>
        <w:t xml:space="preserve"> </w:t>
      </w:r>
      <w:r w:rsidR="001B4D3C" w:rsidRPr="001B4D3C">
        <w:rPr>
          <w:color w:val="auto"/>
        </w:rPr>
        <w:t>mobile</w:t>
      </w:r>
      <w:r w:rsidR="001B4D3C" w:rsidRPr="001B4D3C">
        <w:rPr>
          <w:color w:val="auto"/>
          <w:spacing w:val="5"/>
        </w:rPr>
        <w:t xml:space="preserve"> </w:t>
      </w:r>
      <w:r w:rsidR="001B4D3C" w:rsidRPr="001B4D3C">
        <w:rPr>
          <w:color w:val="auto"/>
          <w:spacing w:val="-2"/>
        </w:rPr>
        <w:t>phone</w:t>
      </w:r>
      <w:r w:rsidR="001B4D3C" w:rsidRPr="001B4D3C">
        <w:rPr>
          <w:color w:val="auto"/>
          <w:spacing w:val="8"/>
        </w:rPr>
        <w:t xml:space="preserve"> </w:t>
      </w:r>
      <w:r w:rsidR="001B4D3C" w:rsidRPr="001B4D3C">
        <w:rPr>
          <w:color w:val="auto"/>
          <w:spacing w:val="-1"/>
        </w:rPr>
        <w:t>and</w:t>
      </w:r>
      <w:r w:rsidR="001B4D3C" w:rsidRPr="001B4D3C">
        <w:rPr>
          <w:color w:val="auto"/>
          <w:spacing w:val="7"/>
        </w:rPr>
        <w:t xml:space="preserve"> </w:t>
      </w:r>
      <w:r w:rsidR="001B4D3C" w:rsidRPr="001B4D3C">
        <w:rPr>
          <w:color w:val="auto"/>
        </w:rPr>
        <w:t>any</w:t>
      </w:r>
      <w:r w:rsidR="001B4D3C" w:rsidRPr="001B4D3C">
        <w:rPr>
          <w:color w:val="auto"/>
          <w:spacing w:val="3"/>
        </w:rPr>
        <w:t xml:space="preserve"> </w:t>
      </w:r>
      <w:r w:rsidR="001B4D3C" w:rsidRPr="001B4D3C">
        <w:rPr>
          <w:color w:val="auto"/>
        </w:rPr>
        <w:t>other</w:t>
      </w:r>
      <w:r w:rsidR="001B4D3C" w:rsidRPr="001B4D3C">
        <w:rPr>
          <w:color w:val="auto"/>
          <w:spacing w:val="8"/>
        </w:rPr>
        <w:t xml:space="preserve"> </w:t>
      </w:r>
      <w:r w:rsidR="001B4D3C" w:rsidRPr="001B4D3C">
        <w:rPr>
          <w:color w:val="auto"/>
          <w:spacing w:val="-2"/>
        </w:rPr>
        <w:t>devices</w:t>
      </w:r>
      <w:r w:rsidR="003769CF">
        <w:rPr>
          <w:color w:val="auto"/>
          <w:spacing w:val="-2"/>
        </w:rPr>
        <w:t xml:space="preserve"> and keep them out of sight to avoid </w:t>
      </w:r>
      <w:r w:rsidR="003769CF" w:rsidRPr="003769CF">
        <w:rPr>
          <w:color w:val="auto"/>
          <w:spacing w:val="-1"/>
        </w:rPr>
        <w:t>distraction</w:t>
      </w:r>
      <w:r w:rsidR="003769CF">
        <w:rPr>
          <w:color w:val="auto"/>
          <w:spacing w:val="-2"/>
        </w:rPr>
        <w:t xml:space="preserve"> to others.</w:t>
      </w:r>
    </w:p>
    <w:p w14:paraId="382380D8" w14:textId="3EADC14C" w:rsidR="001B4D3C" w:rsidRPr="003769CF" w:rsidRDefault="001B4D3C" w:rsidP="003769CF">
      <w:pPr>
        <w:pStyle w:val="BodyText"/>
        <w:widowControl w:val="0"/>
        <w:numPr>
          <w:ilvl w:val="0"/>
          <w:numId w:val="20"/>
        </w:numPr>
        <w:tabs>
          <w:tab w:val="left" w:pos="458"/>
        </w:tabs>
        <w:spacing w:before="0" w:after="0"/>
        <w:ind w:right="231"/>
        <w:rPr>
          <w:color w:val="auto"/>
          <w:spacing w:val="-3"/>
        </w:rPr>
      </w:pPr>
      <w:r w:rsidRPr="003769CF">
        <w:rPr>
          <w:color w:val="auto"/>
          <w:spacing w:val="-3"/>
        </w:rPr>
        <w:t xml:space="preserve">Acknowledge any introductions or opening remarks </w:t>
      </w:r>
      <w:r w:rsidRPr="001B4D3C">
        <w:rPr>
          <w:color w:val="auto"/>
          <w:spacing w:val="-3"/>
        </w:rPr>
        <w:t>with</w:t>
      </w:r>
      <w:r w:rsidRPr="003769CF">
        <w:rPr>
          <w:color w:val="auto"/>
          <w:spacing w:val="-3"/>
        </w:rPr>
        <w:t xml:space="preserve"> </w:t>
      </w:r>
      <w:proofErr w:type="gramStart"/>
      <w:r w:rsidRPr="003769CF">
        <w:rPr>
          <w:color w:val="auto"/>
          <w:spacing w:val="-3"/>
        </w:rPr>
        <w:t>a  brief</w:t>
      </w:r>
      <w:proofErr w:type="gramEnd"/>
      <w:r w:rsidRPr="003769CF">
        <w:rPr>
          <w:color w:val="auto"/>
          <w:spacing w:val="-3"/>
        </w:rPr>
        <w:t xml:space="preserve">  recognition  </w:t>
      </w:r>
      <w:r w:rsidRPr="001B4D3C">
        <w:rPr>
          <w:color w:val="auto"/>
          <w:spacing w:val="-3"/>
        </w:rPr>
        <w:t>of</w:t>
      </w:r>
      <w:r w:rsidRPr="003769CF">
        <w:rPr>
          <w:color w:val="auto"/>
          <w:spacing w:val="-3"/>
        </w:rPr>
        <w:t xml:space="preserve">  the</w:t>
      </w:r>
      <w:r w:rsidR="003769CF" w:rsidRPr="003769CF">
        <w:rPr>
          <w:color w:val="auto"/>
          <w:spacing w:val="-3"/>
        </w:rPr>
        <w:t xml:space="preserve"> </w:t>
      </w:r>
      <w:r w:rsidR="003769CF">
        <w:rPr>
          <w:color w:val="auto"/>
          <w:spacing w:val="-3"/>
        </w:rPr>
        <w:t>C</w:t>
      </w:r>
      <w:r w:rsidRPr="003769CF">
        <w:rPr>
          <w:color w:val="auto"/>
          <w:spacing w:val="-3"/>
        </w:rPr>
        <w:t>hair and other participants.</w:t>
      </w:r>
    </w:p>
    <w:p w14:paraId="77DF9B45" w14:textId="7772D234" w:rsidR="001B4D3C" w:rsidRPr="003769CF" w:rsidRDefault="001B4D3C" w:rsidP="003769CF">
      <w:pPr>
        <w:pStyle w:val="BodyText"/>
        <w:widowControl w:val="0"/>
        <w:numPr>
          <w:ilvl w:val="0"/>
          <w:numId w:val="20"/>
        </w:numPr>
        <w:tabs>
          <w:tab w:val="left" w:pos="458"/>
        </w:tabs>
        <w:spacing w:before="0" w:after="0"/>
        <w:ind w:right="231"/>
        <w:rPr>
          <w:color w:val="auto"/>
          <w:spacing w:val="-3"/>
        </w:rPr>
      </w:pPr>
      <w:r w:rsidRPr="001B4D3C">
        <w:rPr>
          <w:color w:val="auto"/>
          <w:spacing w:val="-3"/>
        </w:rPr>
        <w:t>Always</w:t>
      </w:r>
      <w:r w:rsidRPr="003769CF">
        <w:rPr>
          <w:color w:val="auto"/>
          <w:spacing w:val="-3"/>
        </w:rPr>
        <w:t xml:space="preserve"> address the </w:t>
      </w:r>
      <w:r w:rsidR="003769CF">
        <w:rPr>
          <w:color w:val="auto"/>
          <w:spacing w:val="-3"/>
        </w:rPr>
        <w:t>C</w:t>
      </w:r>
      <w:r w:rsidRPr="001B4D3C">
        <w:rPr>
          <w:color w:val="auto"/>
          <w:spacing w:val="-3"/>
        </w:rPr>
        <w:t>hair</w:t>
      </w:r>
      <w:r w:rsidRPr="003769CF">
        <w:rPr>
          <w:color w:val="auto"/>
          <w:spacing w:val="-3"/>
        </w:rPr>
        <w:t xml:space="preserve"> </w:t>
      </w:r>
      <w:r w:rsidRPr="001B4D3C">
        <w:rPr>
          <w:color w:val="auto"/>
          <w:spacing w:val="-3"/>
        </w:rPr>
        <w:t>when</w:t>
      </w:r>
      <w:r w:rsidRPr="003769CF">
        <w:rPr>
          <w:color w:val="auto"/>
          <w:spacing w:val="-3"/>
        </w:rPr>
        <w:t xml:space="preserve"> making </w:t>
      </w:r>
      <w:r w:rsidRPr="001B4D3C">
        <w:rPr>
          <w:color w:val="auto"/>
          <w:spacing w:val="-3"/>
        </w:rPr>
        <w:t>your</w:t>
      </w:r>
      <w:r w:rsidRPr="003769CF">
        <w:rPr>
          <w:color w:val="auto"/>
          <w:spacing w:val="-3"/>
        </w:rPr>
        <w:t xml:space="preserve"> points and talk through </w:t>
      </w:r>
      <w:r w:rsidRPr="001B4D3C">
        <w:rPr>
          <w:color w:val="auto"/>
          <w:spacing w:val="-3"/>
        </w:rPr>
        <w:t>the</w:t>
      </w:r>
      <w:r w:rsidRPr="003769CF">
        <w:rPr>
          <w:color w:val="auto"/>
          <w:spacing w:val="-3"/>
        </w:rPr>
        <w:t xml:space="preserve"> </w:t>
      </w:r>
      <w:r w:rsidR="003769CF">
        <w:rPr>
          <w:color w:val="auto"/>
          <w:spacing w:val="-3"/>
        </w:rPr>
        <w:t>C</w:t>
      </w:r>
      <w:r w:rsidRPr="003769CF">
        <w:rPr>
          <w:color w:val="auto"/>
          <w:spacing w:val="-3"/>
        </w:rPr>
        <w:t xml:space="preserve">hair to the </w:t>
      </w:r>
      <w:r w:rsidR="003769CF" w:rsidRPr="003769CF">
        <w:rPr>
          <w:color w:val="auto"/>
          <w:spacing w:val="-3"/>
        </w:rPr>
        <w:t>c</w:t>
      </w:r>
      <w:r w:rsidRPr="003769CF">
        <w:rPr>
          <w:color w:val="auto"/>
          <w:spacing w:val="-3"/>
        </w:rPr>
        <w:t>ommittee members.</w:t>
      </w:r>
    </w:p>
    <w:p w14:paraId="3EA4630B" w14:textId="1562F077"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spacing w:val="-2"/>
        </w:rPr>
        <w:t>Never</w:t>
      </w:r>
      <w:r w:rsidRPr="001B4D3C">
        <w:rPr>
          <w:color w:val="auto"/>
          <w:spacing w:val="58"/>
        </w:rPr>
        <w:t xml:space="preserve"> </w:t>
      </w:r>
      <w:r w:rsidRPr="001B4D3C">
        <w:rPr>
          <w:color w:val="auto"/>
        </w:rPr>
        <w:t>interrupt</w:t>
      </w:r>
      <w:r w:rsidRPr="001B4D3C">
        <w:rPr>
          <w:color w:val="auto"/>
          <w:spacing w:val="58"/>
        </w:rPr>
        <w:t xml:space="preserve"> </w:t>
      </w:r>
      <w:r w:rsidRPr="001B4D3C">
        <w:rPr>
          <w:color w:val="auto"/>
          <w:spacing w:val="-2"/>
        </w:rPr>
        <w:t>anyone</w:t>
      </w:r>
      <w:r w:rsidRPr="001B4D3C">
        <w:rPr>
          <w:color w:val="auto"/>
          <w:spacing w:val="57"/>
        </w:rPr>
        <w:t xml:space="preserve"> </w:t>
      </w:r>
      <w:r w:rsidRPr="001B4D3C">
        <w:rPr>
          <w:color w:val="auto"/>
        </w:rPr>
        <w:t>or</w:t>
      </w:r>
      <w:r w:rsidRPr="001B4D3C">
        <w:rPr>
          <w:color w:val="auto"/>
          <w:spacing w:val="59"/>
        </w:rPr>
        <w:t xml:space="preserve"> </w:t>
      </w:r>
      <w:r w:rsidRPr="001B4D3C">
        <w:rPr>
          <w:color w:val="auto"/>
          <w:spacing w:val="-3"/>
        </w:rPr>
        <w:t>talk</w:t>
      </w:r>
      <w:r w:rsidRPr="001B4D3C">
        <w:rPr>
          <w:color w:val="auto"/>
          <w:spacing w:val="60"/>
        </w:rPr>
        <w:t xml:space="preserve"> </w:t>
      </w:r>
      <w:r w:rsidRPr="001B4D3C">
        <w:rPr>
          <w:color w:val="auto"/>
          <w:spacing w:val="-3"/>
        </w:rPr>
        <w:t>over</w:t>
      </w:r>
      <w:r w:rsidRPr="001B4D3C">
        <w:rPr>
          <w:color w:val="auto"/>
          <w:spacing w:val="59"/>
        </w:rPr>
        <w:t xml:space="preserve"> </w:t>
      </w:r>
      <w:r w:rsidRPr="001B4D3C">
        <w:rPr>
          <w:color w:val="auto"/>
          <w:spacing w:val="-1"/>
        </w:rPr>
        <w:t>someone</w:t>
      </w:r>
      <w:r w:rsidRPr="001B4D3C">
        <w:rPr>
          <w:color w:val="auto"/>
          <w:spacing w:val="57"/>
        </w:rPr>
        <w:t xml:space="preserve"> </w:t>
      </w:r>
      <w:r w:rsidRPr="001B4D3C">
        <w:rPr>
          <w:color w:val="auto"/>
          <w:spacing w:val="-1"/>
        </w:rPr>
        <w:t>else</w:t>
      </w:r>
      <w:r w:rsidRPr="001B4D3C">
        <w:rPr>
          <w:color w:val="auto"/>
          <w:spacing w:val="53"/>
        </w:rPr>
        <w:t xml:space="preserve"> </w:t>
      </w:r>
      <w:r w:rsidRPr="001B4D3C">
        <w:rPr>
          <w:color w:val="auto"/>
        </w:rPr>
        <w:t>–</w:t>
      </w:r>
      <w:r w:rsidRPr="001B4D3C">
        <w:rPr>
          <w:color w:val="auto"/>
          <w:spacing w:val="58"/>
        </w:rPr>
        <w:t xml:space="preserve"> </w:t>
      </w:r>
      <w:r w:rsidRPr="001B4D3C">
        <w:rPr>
          <w:color w:val="auto"/>
          <w:spacing w:val="-3"/>
        </w:rPr>
        <w:t>even</w:t>
      </w:r>
      <w:r w:rsidRPr="001B4D3C">
        <w:rPr>
          <w:color w:val="auto"/>
          <w:spacing w:val="56"/>
        </w:rPr>
        <w:t xml:space="preserve"> </w:t>
      </w:r>
      <w:r w:rsidRPr="001B4D3C">
        <w:rPr>
          <w:color w:val="auto"/>
        </w:rPr>
        <w:t>if</w:t>
      </w:r>
      <w:r w:rsidRPr="001B4D3C">
        <w:rPr>
          <w:color w:val="auto"/>
          <w:spacing w:val="2"/>
        </w:rPr>
        <w:t xml:space="preserve"> </w:t>
      </w:r>
      <w:r w:rsidRPr="001B4D3C">
        <w:rPr>
          <w:color w:val="auto"/>
          <w:spacing w:val="-3"/>
        </w:rPr>
        <w:t>you</w:t>
      </w:r>
      <w:r w:rsidRPr="001B4D3C">
        <w:rPr>
          <w:color w:val="auto"/>
          <w:spacing w:val="56"/>
        </w:rPr>
        <w:t xml:space="preserve"> </w:t>
      </w:r>
      <w:r w:rsidRPr="001B4D3C">
        <w:rPr>
          <w:color w:val="auto"/>
          <w:spacing w:val="-2"/>
        </w:rPr>
        <w:t>disagree</w:t>
      </w:r>
      <w:r w:rsidRPr="001B4D3C">
        <w:rPr>
          <w:color w:val="auto"/>
          <w:spacing w:val="56"/>
        </w:rPr>
        <w:t xml:space="preserve"> </w:t>
      </w:r>
      <w:r w:rsidRPr="001B4D3C">
        <w:rPr>
          <w:color w:val="auto"/>
          <w:spacing w:val="-2"/>
        </w:rPr>
        <w:t>strongly.</w:t>
      </w:r>
      <w:r w:rsidRPr="001B4D3C">
        <w:rPr>
          <w:color w:val="auto"/>
          <w:spacing w:val="55"/>
          <w:w w:val="99"/>
        </w:rPr>
        <w:t xml:space="preserve"> </w:t>
      </w:r>
      <w:r w:rsidRPr="001B4D3C">
        <w:rPr>
          <w:color w:val="auto"/>
          <w:spacing w:val="-1"/>
        </w:rPr>
        <w:t>Note</w:t>
      </w:r>
      <w:r w:rsidRPr="001B4D3C">
        <w:rPr>
          <w:color w:val="auto"/>
          <w:spacing w:val="-5"/>
        </w:rPr>
        <w:t xml:space="preserve"> </w:t>
      </w:r>
      <w:r w:rsidRPr="001B4D3C">
        <w:rPr>
          <w:color w:val="auto"/>
          <w:spacing w:val="-3"/>
        </w:rPr>
        <w:t>what</w:t>
      </w:r>
      <w:r w:rsidRPr="001B4D3C">
        <w:rPr>
          <w:color w:val="auto"/>
        </w:rPr>
        <w:t xml:space="preserve"> has</w:t>
      </w:r>
      <w:r w:rsidRPr="001B4D3C">
        <w:rPr>
          <w:color w:val="auto"/>
          <w:spacing w:val="-2"/>
        </w:rPr>
        <w:t xml:space="preserve"> </w:t>
      </w:r>
      <w:r w:rsidRPr="001B4D3C">
        <w:rPr>
          <w:color w:val="auto"/>
        </w:rPr>
        <w:t>been</w:t>
      </w:r>
      <w:r w:rsidRPr="001B4D3C">
        <w:rPr>
          <w:color w:val="auto"/>
          <w:spacing w:val="-7"/>
        </w:rPr>
        <w:t xml:space="preserve"> </w:t>
      </w:r>
      <w:r w:rsidRPr="001B4D3C">
        <w:rPr>
          <w:color w:val="auto"/>
          <w:spacing w:val="-1"/>
        </w:rPr>
        <w:t>said</w:t>
      </w:r>
      <w:r w:rsidRPr="001B4D3C">
        <w:rPr>
          <w:color w:val="auto"/>
          <w:spacing w:val="-9"/>
        </w:rPr>
        <w:t xml:space="preserve"> </w:t>
      </w:r>
      <w:r w:rsidRPr="001B4D3C">
        <w:rPr>
          <w:color w:val="auto"/>
        </w:rPr>
        <w:t>and</w:t>
      </w:r>
      <w:r w:rsidRPr="001B4D3C">
        <w:rPr>
          <w:color w:val="auto"/>
          <w:spacing w:val="-8"/>
        </w:rPr>
        <w:t xml:space="preserve"> </w:t>
      </w:r>
      <w:r w:rsidRPr="001B4D3C">
        <w:rPr>
          <w:color w:val="auto"/>
          <w:spacing w:val="-2"/>
        </w:rPr>
        <w:t>return</w:t>
      </w:r>
      <w:r w:rsidRPr="001B4D3C">
        <w:rPr>
          <w:color w:val="auto"/>
          <w:spacing w:val="-7"/>
        </w:rPr>
        <w:t xml:space="preserve"> </w:t>
      </w:r>
      <w:r w:rsidRPr="001B4D3C">
        <w:rPr>
          <w:color w:val="auto"/>
        </w:rPr>
        <w:t>to</w:t>
      </w:r>
      <w:r w:rsidRPr="001B4D3C">
        <w:rPr>
          <w:color w:val="auto"/>
          <w:spacing w:val="-5"/>
        </w:rPr>
        <w:t xml:space="preserve"> </w:t>
      </w:r>
      <w:r w:rsidRPr="001B4D3C">
        <w:rPr>
          <w:color w:val="auto"/>
          <w:spacing w:val="-2"/>
        </w:rPr>
        <w:t>it</w:t>
      </w:r>
      <w:r w:rsidRPr="001B4D3C">
        <w:rPr>
          <w:color w:val="auto"/>
          <w:spacing w:val="-3"/>
        </w:rPr>
        <w:t xml:space="preserve"> </w:t>
      </w:r>
      <w:r w:rsidRPr="001B4D3C">
        <w:rPr>
          <w:color w:val="auto"/>
          <w:spacing w:val="-2"/>
        </w:rPr>
        <w:t>later</w:t>
      </w:r>
      <w:r w:rsidRPr="001B4D3C">
        <w:rPr>
          <w:color w:val="auto"/>
          <w:spacing w:val="-3"/>
        </w:rPr>
        <w:t xml:space="preserve"> with</w:t>
      </w:r>
      <w:r w:rsidRPr="001B4D3C">
        <w:rPr>
          <w:color w:val="auto"/>
          <w:spacing w:val="-5"/>
        </w:rPr>
        <w:t xml:space="preserve"> </w:t>
      </w:r>
      <w:r w:rsidRPr="001B4D3C">
        <w:rPr>
          <w:color w:val="auto"/>
        </w:rPr>
        <w:t>the</w:t>
      </w:r>
      <w:r w:rsidRPr="001B4D3C">
        <w:rPr>
          <w:color w:val="auto"/>
          <w:spacing w:val="-9"/>
        </w:rPr>
        <w:t xml:space="preserve"> </w:t>
      </w:r>
      <w:r>
        <w:rPr>
          <w:color w:val="auto"/>
          <w:spacing w:val="-1"/>
        </w:rPr>
        <w:t>C</w:t>
      </w:r>
      <w:r w:rsidRPr="001B4D3C">
        <w:rPr>
          <w:color w:val="auto"/>
          <w:spacing w:val="-1"/>
        </w:rPr>
        <w:t>hair’s</w:t>
      </w:r>
      <w:r w:rsidRPr="001B4D3C">
        <w:rPr>
          <w:color w:val="auto"/>
          <w:spacing w:val="-3"/>
        </w:rPr>
        <w:t xml:space="preserve"> </w:t>
      </w:r>
      <w:r w:rsidRPr="001B4D3C">
        <w:rPr>
          <w:color w:val="auto"/>
          <w:spacing w:val="-1"/>
        </w:rPr>
        <w:t>permission.</w:t>
      </w:r>
    </w:p>
    <w:p w14:paraId="7EECA77D" w14:textId="77777777" w:rsidR="001B4D3C" w:rsidRPr="001B4D3C" w:rsidRDefault="001B4D3C" w:rsidP="003769CF">
      <w:pPr>
        <w:pStyle w:val="BodyText"/>
        <w:widowControl w:val="0"/>
        <w:numPr>
          <w:ilvl w:val="0"/>
          <w:numId w:val="20"/>
        </w:numPr>
        <w:tabs>
          <w:tab w:val="left" w:pos="458"/>
        </w:tabs>
        <w:spacing w:before="0" w:after="0"/>
        <w:rPr>
          <w:color w:val="auto"/>
        </w:rPr>
      </w:pPr>
      <w:r w:rsidRPr="001B4D3C">
        <w:rPr>
          <w:color w:val="auto"/>
        </w:rPr>
        <w:t>Do</w:t>
      </w:r>
      <w:r w:rsidRPr="001B4D3C">
        <w:rPr>
          <w:color w:val="auto"/>
          <w:spacing w:val="-7"/>
        </w:rPr>
        <w:t xml:space="preserve"> </w:t>
      </w:r>
      <w:r w:rsidRPr="001B4D3C">
        <w:rPr>
          <w:color w:val="auto"/>
        </w:rPr>
        <w:t>not</w:t>
      </w:r>
      <w:r w:rsidRPr="001B4D3C">
        <w:rPr>
          <w:color w:val="auto"/>
          <w:spacing w:val="-4"/>
        </w:rPr>
        <w:t xml:space="preserve"> </w:t>
      </w:r>
      <w:r w:rsidRPr="001B4D3C">
        <w:rPr>
          <w:color w:val="auto"/>
        </w:rPr>
        <w:t>hold</w:t>
      </w:r>
      <w:r w:rsidRPr="001B4D3C">
        <w:rPr>
          <w:color w:val="auto"/>
          <w:spacing w:val="-9"/>
        </w:rPr>
        <w:t xml:space="preserve"> </w:t>
      </w:r>
      <w:r w:rsidRPr="001B4D3C">
        <w:rPr>
          <w:color w:val="auto"/>
        </w:rPr>
        <w:t>side</w:t>
      </w:r>
      <w:r w:rsidRPr="001B4D3C">
        <w:rPr>
          <w:color w:val="auto"/>
          <w:spacing w:val="-10"/>
        </w:rPr>
        <w:t xml:space="preserve"> </w:t>
      </w:r>
      <w:r w:rsidRPr="001B4D3C">
        <w:rPr>
          <w:color w:val="auto"/>
          <w:spacing w:val="-1"/>
        </w:rPr>
        <w:t>conversations</w:t>
      </w:r>
      <w:r w:rsidRPr="001B4D3C">
        <w:rPr>
          <w:color w:val="auto"/>
          <w:spacing w:val="-3"/>
        </w:rPr>
        <w:t xml:space="preserve"> when</w:t>
      </w:r>
      <w:r w:rsidRPr="001B4D3C">
        <w:rPr>
          <w:color w:val="auto"/>
          <w:spacing w:val="-7"/>
        </w:rPr>
        <w:t xml:space="preserve"> </w:t>
      </w:r>
      <w:r w:rsidRPr="001B4D3C">
        <w:rPr>
          <w:color w:val="auto"/>
        </w:rPr>
        <w:t>someone</w:t>
      </w:r>
      <w:r w:rsidRPr="001B4D3C">
        <w:rPr>
          <w:color w:val="auto"/>
          <w:spacing w:val="-9"/>
        </w:rPr>
        <w:t xml:space="preserve"> </w:t>
      </w:r>
      <w:r w:rsidRPr="001B4D3C">
        <w:rPr>
          <w:color w:val="auto"/>
          <w:spacing w:val="-1"/>
        </w:rPr>
        <w:t>else</w:t>
      </w:r>
      <w:r w:rsidRPr="001B4D3C">
        <w:rPr>
          <w:color w:val="auto"/>
          <w:spacing w:val="-6"/>
        </w:rPr>
        <w:t xml:space="preserve"> </w:t>
      </w:r>
      <w:r w:rsidRPr="001B4D3C">
        <w:rPr>
          <w:color w:val="auto"/>
        </w:rPr>
        <w:t>is</w:t>
      </w:r>
      <w:r w:rsidRPr="001B4D3C">
        <w:rPr>
          <w:color w:val="auto"/>
          <w:spacing w:val="-9"/>
        </w:rPr>
        <w:t xml:space="preserve"> </w:t>
      </w:r>
      <w:r w:rsidRPr="001B4D3C">
        <w:rPr>
          <w:color w:val="auto"/>
          <w:spacing w:val="-1"/>
        </w:rPr>
        <w:t>talking.</w:t>
      </w:r>
    </w:p>
    <w:p w14:paraId="23BE0467" w14:textId="77777777" w:rsidR="001B4D3C" w:rsidRPr="001B4D3C" w:rsidRDefault="001B4D3C" w:rsidP="003769CF">
      <w:pPr>
        <w:pStyle w:val="BodyText"/>
        <w:widowControl w:val="0"/>
        <w:numPr>
          <w:ilvl w:val="0"/>
          <w:numId w:val="20"/>
        </w:numPr>
        <w:tabs>
          <w:tab w:val="left" w:pos="458"/>
        </w:tabs>
        <w:spacing w:before="0" w:after="0"/>
        <w:rPr>
          <w:color w:val="auto"/>
        </w:rPr>
      </w:pPr>
      <w:r w:rsidRPr="001B4D3C">
        <w:rPr>
          <w:color w:val="auto"/>
          <w:spacing w:val="-1"/>
        </w:rPr>
        <w:t>When</w:t>
      </w:r>
      <w:r w:rsidRPr="001B4D3C">
        <w:rPr>
          <w:color w:val="auto"/>
          <w:spacing w:val="-6"/>
        </w:rPr>
        <w:t xml:space="preserve"> </w:t>
      </w:r>
      <w:r w:rsidRPr="001B4D3C">
        <w:rPr>
          <w:color w:val="auto"/>
          <w:spacing w:val="-2"/>
        </w:rPr>
        <w:t>speaking,</w:t>
      </w:r>
      <w:r w:rsidRPr="001B4D3C">
        <w:rPr>
          <w:color w:val="auto"/>
          <w:spacing w:val="1"/>
        </w:rPr>
        <w:t xml:space="preserve"> </w:t>
      </w:r>
      <w:r w:rsidRPr="001B4D3C">
        <w:rPr>
          <w:color w:val="auto"/>
        </w:rPr>
        <w:t>be</w:t>
      </w:r>
      <w:r w:rsidRPr="001B4D3C">
        <w:rPr>
          <w:color w:val="auto"/>
          <w:spacing w:val="-11"/>
        </w:rPr>
        <w:t xml:space="preserve"> </w:t>
      </w:r>
      <w:r w:rsidRPr="001B4D3C">
        <w:rPr>
          <w:color w:val="auto"/>
          <w:spacing w:val="-2"/>
        </w:rPr>
        <w:t>brief</w:t>
      </w:r>
      <w:r w:rsidRPr="001B4D3C">
        <w:rPr>
          <w:color w:val="auto"/>
          <w:spacing w:val="-6"/>
        </w:rPr>
        <w:t xml:space="preserve"> </w:t>
      </w:r>
      <w:r w:rsidRPr="001B4D3C">
        <w:rPr>
          <w:color w:val="auto"/>
        </w:rPr>
        <w:t>and</w:t>
      </w:r>
      <w:r w:rsidRPr="001B4D3C">
        <w:rPr>
          <w:color w:val="auto"/>
          <w:spacing w:val="-5"/>
        </w:rPr>
        <w:t xml:space="preserve"> </w:t>
      </w:r>
      <w:r w:rsidRPr="001B4D3C">
        <w:rPr>
          <w:color w:val="auto"/>
        </w:rPr>
        <w:t>ensure</w:t>
      </w:r>
      <w:r w:rsidRPr="001B4D3C">
        <w:rPr>
          <w:color w:val="auto"/>
          <w:spacing w:val="-8"/>
        </w:rPr>
        <w:t xml:space="preserve"> </w:t>
      </w:r>
      <w:r w:rsidRPr="001B4D3C">
        <w:rPr>
          <w:color w:val="auto"/>
          <w:spacing w:val="-3"/>
        </w:rPr>
        <w:t>what</w:t>
      </w:r>
      <w:r w:rsidRPr="001B4D3C">
        <w:rPr>
          <w:color w:val="auto"/>
          <w:spacing w:val="1"/>
        </w:rPr>
        <w:t xml:space="preserve"> </w:t>
      </w:r>
      <w:r w:rsidRPr="001B4D3C">
        <w:rPr>
          <w:color w:val="auto"/>
          <w:spacing w:val="-3"/>
        </w:rPr>
        <w:t>you</w:t>
      </w:r>
      <w:r w:rsidRPr="001B4D3C">
        <w:rPr>
          <w:color w:val="auto"/>
          <w:spacing w:val="-6"/>
        </w:rPr>
        <w:t xml:space="preserve"> </w:t>
      </w:r>
      <w:r w:rsidRPr="001B4D3C">
        <w:rPr>
          <w:color w:val="auto"/>
        </w:rPr>
        <w:t>say</w:t>
      </w:r>
      <w:r w:rsidRPr="001B4D3C">
        <w:rPr>
          <w:color w:val="auto"/>
          <w:spacing w:val="-8"/>
        </w:rPr>
        <w:t xml:space="preserve"> </w:t>
      </w:r>
      <w:r w:rsidRPr="001B4D3C">
        <w:rPr>
          <w:color w:val="auto"/>
        </w:rPr>
        <w:t>is</w:t>
      </w:r>
      <w:r w:rsidRPr="001B4D3C">
        <w:rPr>
          <w:color w:val="auto"/>
          <w:spacing w:val="-4"/>
        </w:rPr>
        <w:t xml:space="preserve"> </w:t>
      </w:r>
      <w:r w:rsidRPr="001B4D3C">
        <w:rPr>
          <w:color w:val="auto"/>
          <w:spacing w:val="-1"/>
        </w:rPr>
        <w:t>relevant.</w:t>
      </w:r>
    </w:p>
    <w:p w14:paraId="7861AC4C" w14:textId="198D31F2" w:rsidR="001B4D3C" w:rsidRPr="00E47A95" w:rsidRDefault="00663DBF" w:rsidP="003769CF">
      <w:pPr>
        <w:pStyle w:val="BodyText"/>
        <w:widowControl w:val="0"/>
        <w:numPr>
          <w:ilvl w:val="0"/>
          <w:numId w:val="20"/>
        </w:numPr>
        <w:tabs>
          <w:tab w:val="left" w:pos="458"/>
        </w:tabs>
        <w:spacing w:before="0" w:after="0"/>
        <w:ind w:right="233"/>
        <w:rPr>
          <w:color w:val="auto"/>
        </w:rPr>
      </w:pPr>
      <w:proofErr w:type="gramStart"/>
      <w:r w:rsidRPr="00663DBF">
        <w:rPr>
          <w:color w:val="auto"/>
        </w:rPr>
        <w:t>With the exception of</w:t>
      </w:r>
      <w:proofErr w:type="gramEnd"/>
      <w:r w:rsidRPr="00663DBF">
        <w:rPr>
          <w:color w:val="auto"/>
        </w:rPr>
        <w:t xml:space="preserve"> meetings held in public, it is a serious breach of business etiquette to divulge information to others not entitled to receive information about matters discussed during a meeting.</w:t>
      </w:r>
      <w:r w:rsidR="001B4D3C" w:rsidRPr="00E47A95">
        <w:rPr>
          <w:color w:val="auto"/>
          <w:spacing w:val="32"/>
        </w:rPr>
        <w:t xml:space="preserve"> </w:t>
      </w:r>
      <w:r w:rsidR="001B4D3C" w:rsidRPr="00E47A95">
        <w:rPr>
          <w:color w:val="auto"/>
        </w:rPr>
        <w:t>What</w:t>
      </w:r>
      <w:r w:rsidR="001B4D3C" w:rsidRPr="00E47A95">
        <w:rPr>
          <w:color w:val="auto"/>
          <w:spacing w:val="-7"/>
        </w:rPr>
        <w:t xml:space="preserve"> </w:t>
      </w:r>
      <w:r w:rsidR="001B4D3C" w:rsidRPr="00E47A95">
        <w:rPr>
          <w:color w:val="auto"/>
          <w:spacing w:val="-2"/>
        </w:rPr>
        <w:t>has</w:t>
      </w:r>
      <w:r w:rsidR="001B4D3C" w:rsidRPr="00E47A95">
        <w:rPr>
          <w:color w:val="auto"/>
          <w:spacing w:val="-9"/>
        </w:rPr>
        <w:t xml:space="preserve"> </w:t>
      </w:r>
      <w:r w:rsidR="001B4D3C" w:rsidRPr="00E47A95">
        <w:rPr>
          <w:color w:val="auto"/>
        </w:rPr>
        <w:t>been</w:t>
      </w:r>
      <w:r w:rsidR="001B4D3C" w:rsidRPr="00E47A95">
        <w:rPr>
          <w:color w:val="auto"/>
          <w:spacing w:val="-13"/>
        </w:rPr>
        <w:t xml:space="preserve"> </w:t>
      </w:r>
      <w:r w:rsidR="001B4D3C" w:rsidRPr="00E47A95">
        <w:rPr>
          <w:color w:val="auto"/>
        </w:rPr>
        <w:t>discussed</w:t>
      </w:r>
      <w:r w:rsidR="001B4D3C" w:rsidRPr="00E47A95">
        <w:rPr>
          <w:color w:val="auto"/>
          <w:spacing w:val="-12"/>
        </w:rPr>
        <w:t xml:space="preserve"> </w:t>
      </w:r>
      <w:r w:rsidR="001B4D3C" w:rsidRPr="00E47A95">
        <w:rPr>
          <w:color w:val="auto"/>
        </w:rPr>
        <w:t>should</w:t>
      </w:r>
      <w:r w:rsidR="001B4D3C" w:rsidRPr="00E47A95">
        <w:rPr>
          <w:color w:val="auto"/>
          <w:spacing w:val="-10"/>
        </w:rPr>
        <w:t xml:space="preserve"> </w:t>
      </w:r>
      <w:r w:rsidR="001B4D3C" w:rsidRPr="00E47A95">
        <w:rPr>
          <w:color w:val="auto"/>
        </w:rPr>
        <w:t>be</w:t>
      </w:r>
      <w:r w:rsidR="001B4D3C" w:rsidRPr="00E47A95">
        <w:rPr>
          <w:color w:val="auto"/>
          <w:spacing w:val="-9"/>
        </w:rPr>
        <w:t xml:space="preserve"> </w:t>
      </w:r>
      <w:r w:rsidR="001B4D3C" w:rsidRPr="00E47A95">
        <w:rPr>
          <w:color w:val="auto"/>
          <w:spacing w:val="-2"/>
        </w:rPr>
        <w:t>considered</w:t>
      </w:r>
      <w:r w:rsidR="001B4D3C" w:rsidRPr="00E47A95">
        <w:rPr>
          <w:color w:val="auto"/>
          <w:spacing w:val="-7"/>
        </w:rPr>
        <w:t xml:space="preserve"> </w:t>
      </w:r>
      <w:r w:rsidR="001B4D3C" w:rsidRPr="00E47A95">
        <w:rPr>
          <w:color w:val="auto"/>
        </w:rPr>
        <w:t>as</w:t>
      </w:r>
      <w:r w:rsidR="001B4D3C" w:rsidRPr="00E47A95">
        <w:rPr>
          <w:color w:val="auto"/>
          <w:spacing w:val="-10"/>
        </w:rPr>
        <w:t xml:space="preserve"> </w:t>
      </w:r>
      <w:r w:rsidR="001B4D3C" w:rsidRPr="00E47A95">
        <w:rPr>
          <w:color w:val="auto"/>
          <w:spacing w:val="-1"/>
        </w:rPr>
        <w:t>confidential.</w:t>
      </w:r>
    </w:p>
    <w:p w14:paraId="05DEE651" w14:textId="708DE1B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rPr>
        <w:t>Decisions</w:t>
      </w:r>
      <w:r w:rsidRPr="001B4D3C">
        <w:rPr>
          <w:color w:val="auto"/>
          <w:spacing w:val="37"/>
        </w:rPr>
        <w:t xml:space="preserve"> </w:t>
      </w:r>
      <w:r w:rsidRPr="001B4D3C">
        <w:rPr>
          <w:color w:val="auto"/>
          <w:spacing w:val="-1"/>
        </w:rPr>
        <w:t>by</w:t>
      </w:r>
      <w:r w:rsidRPr="001B4D3C">
        <w:rPr>
          <w:color w:val="auto"/>
          <w:spacing w:val="1"/>
        </w:rPr>
        <w:t xml:space="preserve"> </w:t>
      </w:r>
      <w:r w:rsidRPr="001B4D3C">
        <w:rPr>
          <w:color w:val="auto"/>
        </w:rPr>
        <w:t>the</w:t>
      </w:r>
      <w:r w:rsidRPr="001B4D3C">
        <w:rPr>
          <w:color w:val="auto"/>
          <w:spacing w:val="37"/>
        </w:rPr>
        <w:t xml:space="preserve"> </w:t>
      </w:r>
      <w:r w:rsidR="003769CF">
        <w:rPr>
          <w:color w:val="auto"/>
          <w:spacing w:val="-1"/>
        </w:rPr>
        <w:t>Board</w:t>
      </w:r>
      <w:r w:rsidRPr="001B4D3C">
        <w:rPr>
          <w:color w:val="auto"/>
          <w:spacing w:val="2"/>
        </w:rPr>
        <w:t xml:space="preserve"> </w:t>
      </w:r>
      <w:r w:rsidRPr="001B4D3C">
        <w:rPr>
          <w:color w:val="auto"/>
        </w:rPr>
        <w:t>are</w:t>
      </w:r>
      <w:r w:rsidRPr="001B4D3C">
        <w:rPr>
          <w:color w:val="auto"/>
          <w:spacing w:val="2"/>
        </w:rPr>
        <w:t xml:space="preserve"> </w:t>
      </w:r>
      <w:r w:rsidRPr="001B4D3C">
        <w:rPr>
          <w:color w:val="auto"/>
          <w:spacing w:val="1"/>
        </w:rPr>
        <w:t>final</w:t>
      </w:r>
      <w:r w:rsidRPr="001B4D3C">
        <w:rPr>
          <w:color w:val="auto"/>
          <w:spacing w:val="4"/>
        </w:rPr>
        <w:t xml:space="preserve"> </w:t>
      </w:r>
      <w:r w:rsidRPr="001B4D3C">
        <w:rPr>
          <w:color w:val="auto"/>
          <w:spacing w:val="-3"/>
        </w:rPr>
        <w:t>and</w:t>
      </w:r>
      <w:r w:rsidRPr="001B4D3C">
        <w:rPr>
          <w:color w:val="auto"/>
          <w:spacing w:val="37"/>
        </w:rPr>
        <w:t xml:space="preserve"> </w:t>
      </w:r>
      <w:r w:rsidRPr="001B4D3C">
        <w:rPr>
          <w:color w:val="auto"/>
        </w:rPr>
        <w:t>can</w:t>
      </w:r>
      <w:r w:rsidRPr="001B4D3C">
        <w:rPr>
          <w:color w:val="auto"/>
          <w:spacing w:val="36"/>
        </w:rPr>
        <w:t xml:space="preserve"> </w:t>
      </w:r>
      <w:r w:rsidRPr="001B4D3C">
        <w:rPr>
          <w:color w:val="auto"/>
        </w:rPr>
        <w:t>only be</w:t>
      </w:r>
      <w:r w:rsidRPr="001B4D3C">
        <w:rPr>
          <w:color w:val="auto"/>
          <w:spacing w:val="37"/>
        </w:rPr>
        <w:t xml:space="preserve"> </w:t>
      </w:r>
      <w:r w:rsidRPr="001B4D3C">
        <w:rPr>
          <w:color w:val="auto"/>
          <w:spacing w:val="-1"/>
        </w:rPr>
        <w:t>revisited</w:t>
      </w:r>
      <w:r w:rsidRPr="001B4D3C">
        <w:rPr>
          <w:color w:val="auto"/>
          <w:spacing w:val="38"/>
        </w:rPr>
        <w:t xml:space="preserve"> </w:t>
      </w:r>
      <w:r w:rsidRPr="001B4D3C">
        <w:rPr>
          <w:color w:val="auto"/>
        </w:rPr>
        <w:t>in</w:t>
      </w:r>
      <w:r w:rsidRPr="001B4D3C">
        <w:rPr>
          <w:color w:val="auto"/>
          <w:spacing w:val="37"/>
        </w:rPr>
        <w:t xml:space="preserve"> </w:t>
      </w:r>
      <w:r w:rsidRPr="001B4D3C">
        <w:rPr>
          <w:color w:val="auto"/>
          <w:spacing w:val="-1"/>
        </w:rPr>
        <w:t>exceptional</w:t>
      </w:r>
      <w:r w:rsidRPr="001B4D3C">
        <w:rPr>
          <w:color w:val="auto"/>
          <w:spacing w:val="33"/>
          <w:w w:val="99"/>
        </w:rPr>
        <w:t xml:space="preserve"> </w:t>
      </w:r>
      <w:r w:rsidRPr="001B4D3C">
        <w:rPr>
          <w:color w:val="auto"/>
          <w:spacing w:val="-1"/>
        </w:rPr>
        <w:t>circumstance.</w:t>
      </w:r>
    </w:p>
    <w:p w14:paraId="69006121" w14:textId="177CBEF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spacing w:val="2"/>
        </w:rPr>
        <w:t>The</w:t>
      </w:r>
      <w:r w:rsidRPr="001B4D3C">
        <w:rPr>
          <w:color w:val="auto"/>
          <w:spacing w:val="26"/>
        </w:rPr>
        <w:t xml:space="preserve"> </w:t>
      </w:r>
      <w:r w:rsidR="003769CF">
        <w:rPr>
          <w:color w:val="auto"/>
          <w:spacing w:val="-2"/>
        </w:rPr>
        <w:t>Board</w:t>
      </w:r>
      <w:r w:rsidRPr="001B4D3C">
        <w:rPr>
          <w:color w:val="auto"/>
          <w:spacing w:val="27"/>
        </w:rPr>
        <w:t xml:space="preserve"> </w:t>
      </w:r>
      <w:r w:rsidRPr="001B4D3C">
        <w:rPr>
          <w:color w:val="auto"/>
        </w:rPr>
        <w:t>is</w:t>
      </w:r>
      <w:r w:rsidRPr="001B4D3C">
        <w:rPr>
          <w:color w:val="auto"/>
          <w:spacing w:val="29"/>
        </w:rPr>
        <w:t xml:space="preserve"> </w:t>
      </w:r>
      <w:r w:rsidRPr="001B4D3C">
        <w:rPr>
          <w:color w:val="auto"/>
        </w:rPr>
        <w:t>the</w:t>
      </w:r>
      <w:r w:rsidRPr="001B4D3C">
        <w:rPr>
          <w:color w:val="auto"/>
          <w:spacing w:val="28"/>
        </w:rPr>
        <w:t xml:space="preserve"> </w:t>
      </w:r>
      <w:r w:rsidR="00A82758">
        <w:rPr>
          <w:color w:val="auto"/>
        </w:rPr>
        <w:t>f</w:t>
      </w:r>
      <w:r w:rsidRPr="001B4D3C">
        <w:rPr>
          <w:color w:val="auto"/>
        </w:rPr>
        <w:t>inal</w:t>
      </w:r>
      <w:r w:rsidRPr="001B4D3C">
        <w:rPr>
          <w:color w:val="auto"/>
          <w:spacing w:val="28"/>
        </w:rPr>
        <w:t xml:space="preserve"> </w:t>
      </w:r>
      <w:r w:rsidRPr="001B4D3C">
        <w:rPr>
          <w:color w:val="auto"/>
        </w:rPr>
        <w:t>arbiter</w:t>
      </w:r>
      <w:r w:rsidRPr="001B4D3C">
        <w:rPr>
          <w:color w:val="auto"/>
          <w:spacing w:val="31"/>
        </w:rPr>
        <w:t xml:space="preserve"> </w:t>
      </w:r>
      <w:r w:rsidRPr="001B4D3C">
        <w:rPr>
          <w:color w:val="auto"/>
        </w:rPr>
        <w:t>on</w:t>
      </w:r>
      <w:r w:rsidRPr="001B4D3C">
        <w:rPr>
          <w:color w:val="auto"/>
          <w:spacing w:val="28"/>
        </w:rPr>
        <w:t xml:space="preserve"> </w:t>
      </w:r>
      <w:r w:rsidRPr="001B4D3C">
        <w:rPr>
          <w:color w:val="auto"/>
        </w:rPr>
        <w:t>all</w:t>
      </w:r>
      <w:r w:rsidRPr="001B4D3C">
        <w:rPr>
          <w:color w:val="auto"/>
          <w:spacing w:val="27"/>
        </w:rPr>
        <w:t xml:space="preserve"> </w:t>
      </w:r>
      <w:r w:rsidRPr="001B4D3C">
        <w:rPr>
          <w:color w:val="auto"/>
          <w:spacing w:val="-1"/>
        </w:rPr>
        <w:t>issues,</w:t>
      </w:r>
      <w:r w:rsidRPr="001B4D3C">
        <w:rPr>
          <w:color w:val="auto"/>
          <w:spacing w:val="32"/>
        </w:rPr>
        <w:t xml:space="preserve"> </w:t>
      </w:r>
      <w:r w:rsidRPr="001B4D3C">
        <w:rPr>
          <w:color w:val="auto"/>
          <w:spacing w:val="-2"/>
        </w:rPr>
        <w:t>once</w:t>
      </w:r>
      <w:r w:rsidRPr="001B4D3C">
        <w:rPr>
          <w:color w:val="auto"/>
          <w:spacing w:val="27"/>
        </w:rPr>
        <w:t xml:space="preserve"> </w:t>
      </w:r>
      <w:r w:rsidRPr="001B4D3C">
        <w:rPr>
          <w:color w:val="auto"/>
        </w:rPr>
        <w:t>the</w:t>
      </w:r>
      <w:r w:rsidRPr="001B4D3C">
        <w:rPr>
          <w:color w:val="auto"/>
          <w:spacing w:val="28"/>
        </w:rPr>
        <w:t xml:space="preserve"> </w:t>
      </w:r>
      <w:r w:rsidRPr="001B4D3C">
        <w:rPr>
          <w:color w:val="auto"/>
          <w:spacing w:val="-1"/>
        </w:rPr>
        <w:t>decision</w:t>
      </w:r>
      <w:r w:rsidRPr="001B4D3C">
        <w:rPr>
          <w:color w:val="auto"/>
          <w:spacing w:val="27"/>
        </w:rPr>
        <w:t xml:space="preserve"> </w:t>
      </w:r>
      <w:r w:rsidRPr="001B4D3C">
        <w:rPr>
          <w:color w:val="auto"/>
        </w:rPr>
        <w:t>is</w:t>
      </w:r>
      <w:r w:rsidRPr="001B4D3C">
        <w:rPr>
          <w:color w:val="auto"/>
          <w:spacing w:val="30"/>
        </w:rPr>
        <w:t xml:space="preserve"> </w:t>
      </w:r>
      <w:r w:rsidRPr="001B4D3C">
        <w:rPr>
          <w:color w:val="auto"/>
          <w:spacing w:val="-1"/>
        </w:rPr>
        <w:t>reached</w:t>
      </w:r>
      <w:r w:rsidRPr="001B4D3C">
        <w:rPr>
          <w:color w:val="auto"/>
          <w:spacing w:val="27"/>
        </w:rPr>
        <w:t xml:space="preserve"> </w:t>
      </w:r>
      <w:r w:rsidRPr="001B4D3C">
        <w:rPr>
          <w:color w:val="auto"/>
        </w:rPr>
        <w:t>it</w:t>
      </w:r>
      <w:r w:rsidRPr="001B4D3C">
        <w:rPr>
          <w:color w:val="auto"/>
          <w:spacing w:val="51"/>
          <w:w w:val="99"/>
        </w:rPr>
        <w:t xml:space="preserve"> </w:t>
      </w:r>
      <w:r w:rsidRPr="001B4D3C">
        <w:rPr>
          <w:color w:val="auto"/>
          <w:spacing w:val="-3"/>
        </w:rPr>
        <w:t>is</w:t>
      </w:r>
      <w:r w:rsidRPr="001B4D3C">
        <w:rPr>
          <w:color w:val="auto"/>
          <w:spacing w:val="-7"/>
        </w:rPr>
        <w:t xml:space="preserve"> </w:t>
      </w:r>
      <w:r w:rsidRPr="001B4D3C">
        <w:rPr>
          <w:color w:val="auto"/>
          <w:spacing w:val="-1"/>
        </w:rPr>
        <w:t>critical</w:t>
      </w:r>
      <w:r w:rsidRPr="001B4D3C">
        <w:rPr>
          <w:color w:val="auto"/>
          <w:spacing w:val="-14"/>
        </w:rPr>
        <w:t xml:space="preserve"> </w:t>
      </w:r>
      <w:r w:rsidRPr="001B4D3C">
        <w:rPr>
          <w:color w:val="auto"/>
        </w:rPr>
        <w:t>for</w:t>
      </w:r>
      <w:r w:rsidRPr="001B4D3C">
        <w:rPr>
          <w:color w:val="auto"/>
          <w:spacing w:val="-11"/>
        </w:rPr>
        <w:t xml:space="preserve"> </w:t>
      </w:r>
      <w:r w:rsidRPr="001B4D3C">
        <w:rPr>
          <w:color w:val="auto"/>
          <w:spacing w:val="1"/>
        </w:rPr>
        <w:t>good</w:t>
      </w:r>
      <w:r w:rsidRPr="001B4D3C">
        <w:rPr>
          <w:color w:val="auto"/>
          <w:spacing w:val="-17"/>
        </w:rPr>
        <w:t xml:space="preserve"> </w:t>
      </w:r>
      <w:r w:rsidRPr="001B4D3C">
        <w:rPr>
          <w:color w:val="auto"/>
          <w:spacing w:val="-1"/>
        </w:rPr>
        <w:t>governance</w:t>
      </w:r>
      <w:r w:rsidRPr="001B4D3C">
        <w:rPr>
          <w:color w:val="auto"/>
          <w:spacing w:val="-7"/>
        </w:rPr>
        <w:t xml:space="preserve"> </w:t>
      </w:r>
      <w:r w:rsidRPr="001B4D3C">
        <w:rPr>
          <w:color w:val="auto"/>
          <w:spacing w:val="-1"/>
        </w:rPr>
        <w:t>that</w:t>
      </w:r>
      <w:r w:rsidRPr="001B4D3C">
        <w:rPr>
          <w:color w:val="auto"/>
          <w:spacing w:val="-4"/>
        </w:rPr>
        <w:t xml:space="preserve"> </w:t>
      </w:r>
      <w:r w:rsidRPr="001B4D3C">
        <w:rPr>
          <w:color w:val="auto"/>
        </w:rPr>
        <w:t>all</w:t>
      </w:r>
      <w:r w:rsidRPr="001B4D3C">
        <w:rPr>
          <w:color w:val="auto"/>
          <w:spacing w:val="-10"/>
        </w:rPr>
        <w:t xml:space="preserve"> </w:t>
      </w:r>
      <w:r w:rsidRPr="001B4D3C">
        <w:rPr>
          <w:color w:val="auto"/>
          <w:spacing w:val="-2"/>
        </w:rPr>
        <w:t>members</w:t>
      </w:r>
      <w:r w:rsidRPr="001B4D3C">
        <w:rPr>
          <w:color w:val="auto"/>
          <w:spacing w:val="-9"/>
        </w:rPr>
        <w:t xml:space="preserve"> </w:t>
      </w:r>
      <w:r w:rsidRPr="001B4D3C">
        <w:rPr>
          <w:color w:val="auto"/>
          <w:spacing w:val="-2"/>
        </w:rPr>
        <w:t>assist</w:t>
      </w:r>
      <w:r w:rsidRPr="001B4D3C">
        <w:rPr>
          <w:color w:val="auto"/>
        </w:rPr>
        <w:t xml:space="preserve"> </w:t>
      </w:r>
      <w:r w:rsidRPr="001B4D3C">
        <w:rPr>
          <w:color w:val="auto"/>
          <w:spacing w:val="-2"/>
        </w:rPr>
        <w:t>in</w:t>
      </w:r>
      <w:r w:rsidRPr="001B4D3C">
        <w:rPr>
          <w:color w:val="auto"/>
          <w:spacing w:val="-7"/>
        </w:rPr>
        <w:t xml:space="preserve"> </w:t>
      </w:r>
      <w:r w:rsidRPr="001B4D3C">
        <w:rPr>
          <w:color w:val="auto"/>
          <w:spacing w:val="-1"/>
        </w:rPr>
        <w:t>its</w:t>
      </w:r>
      <w:r w:rsidRPr="001B4D3C">
        <w:rPr>
          <w:color w:val="auto"/>
          <w:spacing w:val="-9"/>
        </w:rPr>
        <w:t xml:space="preserve"> </w:t>
      </w:r>
      <w:r w:rsidRPr="001B4D3C">
        <w:rPr>
          <w:color w:val="auto"/>
          <w:spacing w:val="-2"/>
        </w:rPr>
        <w:t>implementation.</w:t>
      </w:r>
    </w:p>
    <w:p w14:paraId="32209FF7" w14:textId="48A09FD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rPr>
        <w:t>It</w:t>
      </w:r>
      <w:r w:rsidRPr="003769CF">
        <w:rPr>
          <w:color w:val="auto"/>
        </w:rPr>
        <w:t xml:space="preserve"> </w:t>
      </w:r>
      <w:r w:rsidRPr="001B4D3C">
        <w:rPr>
          <w:color w:val="auto"/>
        </w:rPr>
        <w:t>is</w:t>
      </w:r>
      <w:r w:rsidRPr="003769CF">
        <w:rPr>
          <w:color w:val="auto"/>
        </w:rPr>
        <w:t xml:space="preserve"> </w:t>
      </w:r>
      <w:r w:rsidRPr="001B4D3C">
        <w:rPr>
          <w:color w:val="auto"/>
        </w:rPr>
        <w:t>the</w:t>
      </w:r>
      <w:r w:rsidRPr="003769CF">
        <w:rPr>
          <w:color w:val="auto"/>
        </w:rPr>
        <w:t xml:space="preserve"> </w:t>
      </w:r>
      <w:r w:rsidRPr="001B4D3C">
        <w:rPr>
          <w:color w:val="auto"/>
        </w:rPr>
        <w:t>responsibility</w:t>
      </w:r>
      <w:r w:rsidRPr="003769CF">
        <w:rPr>
          <w:color w:val="auto"/>
        </w:rPr>
        <w:t xml:space="preserve"> of </w:t>
      </w:r>
      <w:r w:rsidRPr="001B4D3C">
        <w:rPr>
          <w:color w:val="auto"/>
        </w:rPr>
        <w:t>the</w:t>
      </w:r>
      <w:r w:rsidRPr="003769CF">
        <w:rPr>
          <w:color w:val="auto"/>
        </w:rPr>
        <w:t xml:space="preserve"> Chair </w:t>
      </w:r>
      <w:r w:rsidRPr="001B4D3C">
        <w:rPr>
          <w:color w:val="auto"/>
        </w:rPr>
        <w:t>to</w:t>
      </w:r>
      <w:r w:rsidRPr="003769CF">
        <w:rPr>
          <w:color w:val="auto"/>
        </w:rPr>
        <w:t xml:space="preserve"> maintain order, keep </w:t>
      </w:r>
      <w:r w:rsidRPr="001B4D3C">
        <w:rPr>
          <w:color w:val="auto"/>
        </w:rPr>
        <w:t>to</w:t>
      </w:r>
      <w:r w:rsidRPr="003769CF">
        <w:rPr>
          <w:color w:val="auto"/>
        </w:rPr>
        <w:t xml:space="preserve"> allotted times, </w:t>
      </w:r>
      <w:r w:rsidR="003769CF" w:rsidRPr="003769CF">
        <w:rPr>
          <w:color w:val="auto"/>
        </w:rPr>
        <w:t xml:space="preserve">manage conflicts of interest, </w:t>
      </w:r>
      <w:r w:rsidRPr="001B4D3C">
        <w:rPr>
          <w:color w:val="auto"/>
        </w:rPr>
        <w:t>allow</w:t>
      </w:r>
      <w:r w:rsidRPr="003769CF">
        <w:rPr>
          <w:color w:val="auto"/>
        </w:rPr>
        <w:t xml:space="preserve"> everyone </w:t>
      </w:r>
      <w:r w:rsidRPr="001B4D3C">
        <w:rPr>
          <w:color w:val="auto"/>
        </w:rPr>
        <w:t>to</w:t>
      </w:r>
      <w:r w:rsidRPr="003769CF">
        <w:rPr>
          <w:color w:val="auto"/>
        </w:rPr>
        <w:t xml:space="preserve"> have </w:t>
      </w:r>
      <w:r w:rsidRPr="001B4D3C">
        <w:rPr>
          <w:color w:val="auto"/>
        </w:rPr>
        <w:t>their</w:t>
      </w:r>
      <w:r w:rsidRPr="003769CF">
        <w:rPr>
          <w:color w:val="auto"/>
        </w:rPr>
        <w:t xml:space="preserve"> say, provide focus </w:t>
      </w:r>
      <w:r w:rsidRPr="001B4D3C">
        <w:rPr>
          <w:color w:val="auto"/>
        </w:rPr>
        <w:t>to</w:t>
      </w:r>
      <w:r w:rsidRPr="003769CF">
        <w:rPr>
          <w:color w:val="auto"/>
        </w:rPr>
        <w:t xml:space="preserve"> deliver successful outcomes, and </w:t>
      </w:r>
      <w:r w:rsidRPr="001B4D3C">
        <w:rPr>
          <w:color w:val="auto"/>
        </w:rPr>
        <w:t>to</w:t>
      </w:r>
      <w:r w:rsidRPr="003769CF">
        <w:rPr>
          <w:color w:val="auto"/>
        </w:rPr>
        <w:t xml:space="preserve"> </w:t>
      </w:r>
      <w:r w:rsidRPr="001B4D3C">
        <w:rPr>
          <w:color w:val="auto"/>
        </w:rPr>
        <w:t>ensure</w:t>
      </w:r>
      <w:r w:rsidRPr="003769CF">
        <w:rPr>
          <w:color w:val="auto"/>
        </w:rPr>
        <w:t xml:space="preserve"> </w:t>
      </w:r>
      <w:r w:rsidRPr="001B4D3C">
        <w:rPr>
          <w:color w:val="auto"/>
        </w:rPr>
        <w:t>the</w:t>
      </w:r>
      <w:r w:rsidRPr="003769CF">
        <w:rPr>
          <w:color w:val="auto"/>
        </w:rPr>
        <w:t xml:space="preserve"> agenda meets </w:t>
      </w:r>
      <w:r w:rsidRPr="001B4D3C">
        <w:rPr>
          <w:color w:val="auto"/>
        </w:rPr>
        <w:t>the</w:t>
      </w:r>
      <w:r w:rsidRPr="003769CF">
        <w:rPr>
          <w:color w:val="auto"/>
        </w:rPr>
        <w:t xml:space="preserve"> </w:t>
      </w:r>
      <w:r w:rsidRPr="001B4D3C">
        <w:rPr>
          <w:color w:val="auto"/>
        </w:rPr>
        <w:t>needs</w:t>
      </w:r>
      <w:r w:rsidRPr="003769CF">
        <w:rPr>
          <w:color w:val="auto"/>
        </w:rPr>
        <w:t xml:space="preserve"> of good governance.</w:t>
      </w:r>
    </w:p>
    <w:p w14:paraId="51073D67" w14:textId="63F90C1E" w:rsidR="003769CF" w:rsidRPr="003769CF" w:rsidRDefault="001B4D3C" w:rsidP="003769CF">
      <w:pPr>
        <w:pStyle w:val="BodyText"/>
        <w:widowControl w:val="0"/>
        <w:numPr>
          <w:ilvl w:val="0"/>
          <w:numId w:val="20"/>
        </w:numPr>
        <w:tabs>
          <w:tab w:val="left" w:pos="458"/>
        </w:tabs>
        <w:spacing w:before="0" w:after="0"/>
        <w:ind w:right="230"/>
        <w:rPr>
          <w:color w:val="auto"/>
        </w:rPr>
      </w:pPr>
      <w:r w:rsidRPr="001B4D3C">
        <w:rPr>
          <w:color w:val="auto"/>
        </w:rPr>
        <w:t>It</w:t>
      </w:r>
      <w:r w:rsidRPr="001B4D3C">
        <w:rPr>
          <w:color w:val="auto"/>
          <w:spacing w:val="31"/>
        </w:rPr>
        <w:t xml:space="preserve"> </w:t>
      </w:r>
      <w:r w:rsidRPr="001B4D3C">
        <w:rPr>
          <w:color w:val="auto"/>
        </w:rPr>
        <w:t>is</w:t>
      </w:r>
      <w:r w:rsidRPr="001B4D3C">
        <w:rPr>
          <w:color w:val="auto"/>
          <w:spacing w:val="27"/>
        </w:rPr>
        <w:t xml:space="preserve"> </w:t>
      </w:r>
      <w:r w:rsidRPr="001B4D3C">
        <w:rPr>
          <w:color w:val="auto"/>
        </w:rPr>
        <w:t>the</w:t>
      </w:r>
      <w:r w:rsidRPr="001B4D3C">
        <w:rPr>
          <w:color w:val="auto"/>
          <w:spacing w:val="29"/>
        </w:rPr>
        <w:t xml:space="preserve"> </w:t>
      </w:r>
      <w:r w:rsidRPr="001B4D3C">
        <w:rPr>
          <w:color w:val="auto"/>
          <w:spacing w:val="-2"/>
        </w:rPr>
        <w:t>membership’s</w:t>
      </w:r>
      <w:r w:rsidRPr="001B4D3C">
        <w:rPr>
          <w:color w:val="auto"/>
          <w:spacing w:val="29"/>
        </w:rPr>
        <w:t xml:space="preserve"> </w:t>
      </w:r>
      <w:r w:rsidRPr="001B4D3C">
        <w:rPr>
          <w:color w:val="auto"/>
          <w:spacing w:val="-1"/>
        </w:rPr>
        <w:t>responsibility</w:t>
      </w:r>
      <w:r w:rsidRPr="001B4D3C">
        <w:rPr>
          <w:color w:val="auto"/>
          <w:spacing w:val="26"/>
        </w:rPr>
        <w:t xml:space="preserve"> </w:t>
      </w:r>
      <w:r w:rsidRPr="001B4D3C">
        <w:rPr>
          <w:color w:val="auto"/>
        </w:rPr>
        <w:t>to</w:t>
      </w:r>
      <w:r w:rsidRPr="001B4D3C">
        <w:rPr>
          <w:color w:val="auto"/>
          <w:spacing w:val="29"/>
        </w:rPr>
        <w:t xml:space="preserve"> </w:t>
      </w:r>
      <w:r w:rsidRPr="001B4D3C">
        <w:rPr>
          <w:color w:val="auto"/>
        </w:rPr>
        <w:t>respect</w:t>
      </w:r>
      <w:r w:rsidRPr="001B4D3C">
        <w:rPr>
          <w:color w:val="auto"/>
          <w:spacing w:val="29"/>
        </w:rPr>
        <w:t xml:space="preserve"> </w:t>
      </w:r>
      <w:r w:rsidRPr="001B4D3C">
        <w:rPr>
          <w:color w:val="auto"/>
          <w:spacing w:val="-3"/>
        </w:rPr>
        <w:t>the</w:t>
      </w:r>
      <w:r w:rsidRPr="001B4D3C">
        <w:rPr>
          <w:color w:val="auto"/>
          <w:spacing w:val="29"/>
        </w:rPr>
        <w:t xml:space="preserve"> </w:t>
      </w:r>
      <w:r w:rsidRPr="001B4D3C">
        <w:rPr>
          <w:color w:val="auto"/>
        </w:rPr>
        <w:t>role</w:t>
      </w:r>
      <w:r w:rsidRPr="001B4D3C">
        <w:rPr>
          <w:color w:val="auto"/>
          <w:spacing w:val="29"/>
        </w:rPr>
        <w:t xml:space="preserve"> </w:t>
      </w:r>
      <w:r w:rsidRPr="001B4D3C">
        <w:rPr>
          <w:color w:val="auto"/>
          <w:spacing w:val="-3"/>
        </w:rPr>
        <w:t>of</w:t>
      </w:r>
      <w:r w:rsidR="00E47A95">
        <w:rPr>
          <w:color w:val="auto"/>
          <w:spacing w:val="32"/>
        </w:rPr>
        <w:t xml:space="preserve"> the </w:t>
      </w:r>
      <w:r w:rsidRPr="001B4D3C">
        <w:rPr>
          <w:color w:val="auto"/>
          <w:spacing w:val="-1"/>
        </w:rPr>
        <w:t>Chair</w:t>
      </w:r>
      <w:r w:rsidRPr="001B4D3C">
        <w:rPr>
          <w:color w:val="auto"/>
          <w:spacing w:val="33"/>
        </w:rPr>
        <w:t xml:space="preserve"> </w:t>
      </w:r>
      <w:r w:rsidRPr="001B4D3C">
        <w:rPr>
          <w:color w:val="auto"/>
        </w:rPr>
        <w:t>and</w:t>
      </w:r>
      <w:r w:rsidRPr="001B4D3C">
        <w:rPr>
          <w:color w:val="auto"/>
          <w:spacing w:val="26"/>
        </w:rPr>
        <w:t xml:space="preserve"> </w:t>
      </w:r>
      <w:r w:rsidRPr="001B4D3C">
        <w:rPr>
          <w:color w:val="auto"/>
        </w:rPr>
        <w:t>to</w:t>
      </w:r>
      <w:r w:rsidRPr="001B4D3C">
        <w:rPr>
          <w:color w:val="auto"/>
          <w:spacing w:val="29"/>
        </w:rPr>
        <w:t xml:space="preserve"> </w:t>
      </w:r>
      <w:r w:rsidRPr="001B4D3C">
        <w:rPr>
          <w:color w:val="auto"/>
          <w:spacing w:val="-2"/>
        </w:rPr>
        <w:t>assist</w:t>
      </w:r>
      <w:r w:rsidRPr="001B4D3C">
        <w:rPr>
          <w:color w:val="auto"/>
          <w:spacing w:val="32"/>
        </w:rPr>
        <w:t xml:space="preserve"> </w:t>
      </w:r>
      <w:r w:rsidRPr="001B4D3C">
        <w:rPr>
          <w:color w:val="auto"/>
          <w:spacing w:val="-3"/>
        </w:rPr>
        <w:t>them</w:t>
      </w:r>
      <w:r w:rsidRPr="001B4D3C">
        <w:rPr>
          <w:color w:val="auto"/>
          <w:spacing w:val="29"/>
        </w:rPr>
        <w:t xml:space="preserve"> </w:t>
      </w:r>
      <w:r w:rsidRPr="001B4D3C">
        <w:rPr>
          <w:color w:val="auto"/>
        </w:rPr>
        <w:t>in</w:t>
      </w:r>
      <w:r w:rsidRPr="001B4D3C">
        <w:rPr>
          <w:color w:val="auto"/>
          <w:spacing w:val="53"/>
          <w:w w:val="99"/>
        </w:rPr>
        <w:t xml:space="preserve"> </w:t>
      </w:r>
      <w:r w:rsidRPr="001B4D3C">
        <w:rPr>
          <w:color w:val="auto"/>
          <w:spacing w:val="-3"/>
        </w:rPr>
        <w:t>the</w:t>
      </w:r>
      <w:r w:rsidRPr="001B4D3C">
        <w:rPr>
          <w:color w:val="auto"/>
          <w:spacing w:val="41"/>
        </w:rPr>
        <w:t xml:space="preserve"> </w:t>
      </w:r>
      <w:r w:rsidRPr="001B4D3C">
        <w:rPr>
          <w:color w:val="auto"/>
          <w:spacing w:val="-1"/>
        </w:rPr>
        <w:t>delivery</w:t>
      </w:r>
      <w:r w:rsidRPr="001B4D3C">
        <w:rPr>
          <w:color w:val="auto"/>
          <w:spacing w:val="3"/>
        </w:rPr>
        <w:t xml:space="preserve"> </w:t>
      </w:r>
      <w:r w:rsidRPr="001B4D3C">
        <w:rPr>
          <w:color w:val="auto"/>
        </w:rPr>
        <w:t>of</w:t>
      </w:r>
      <w:r w:rsidRPr="001B4D3C">
        <w:rPr>
          <w:color w:val="auto"/>
          <w:spacing w:val="9"/>
        </w:rPr>
        <w:t xml:space="preserve"> </w:t>
      </w:r>
      <w:r w:rsidRPr="001B4D3C">
        <w:rPr>
          <w:color w:val="auto"/>
        </w:rPr>
        <w:t>the</w:t>
      </w:r>
      <w:r w:rsidRPr="001B4D3C">
        <w:rPr>
          <w:color w:val="auto"/>
          <w:spacing w:val="6"/>
        </w:rPr>
        <w:t xml:space="preserve"> </w:t>
      </w:r>
      <w:r w:rsidRPr="001B4D3C">
        <w:rPr>
          <w:color w:val="auto"/>
          <w:spacing w:val="-2"/>
        </w:rPr>
        <w:t>above.</w:t>
      </w:r>
      <w:r w:rsidRPr="001B4D3C">
        <w:rPr>
          <w:color w:val="auto"/>
          <w:spacing w:val="55"/>
        </w:rPr>
        <w:t xml:space="preserve"> </w:t>
      </w:r>
    </w:p>
    <w:p w14:paraId="7469FA14" w14:textId="4BDC55C3" w:rsidR="001B4D3C" w:rsidRPr="001B4D3C" w:rsidRDefault="001B4D3C" w:rsidP="003769CF">
      <w:pPr>
        <w:pStyle w:val="BodyText"/>
        <w:widowControl w:val="0"/>
        <w:numPr>
          <w:ilvl w:val="0"/>
          <w:numId w:val="20"/>
        </w:numPr>
        <w:tabs>
          <w:tab w:val="left" w:pos="458"/>
        </w:tabs>
        <w:spacing w:before="0" w:after="0"/>
        <w:ind w:right="230"/>
        <w:rPr>
          <w:color w:val="auto"/>
        </w:rPr>
      </w:pPr>
      <w:r w:rsidRPr="003769CF">
        <w:rPr>
          <w:color w:val="auto"/>
          <w:spacing w:val="2"/>
        </w:rPr>
        <w:t>The</w:t>
      </w:r>
      <w:r w:rsidRPr="003769CF">
        <w:rPr>
          <w:color w:val="auto"/>
          <w:spacing w:val="5"/>
        </w:rPr>
        <w:t xml:space="preserve"> </w:t>
      </w:r>
      <w:r w:rsidRPr="003769CF">
        <w:rPr>
          <w:color w:val="auto"/>
          <w:spacing w:val="-2"/>
        </w:rPr>
        <w:t>underlying</w:t>
      </w:r>
      <w:r w:rsidRPr="003769CF">
        <w:rPr>
          <w:color w:val="auto"/>
          <w:spacing w:val="9"/>
        </w:rPr>
        <w:t xml:space="preserve"> </w:t>
      </w:r>
      <w:r w:rsidRPr="003769CF">
        <w:rPr>
          <w:color w:val="auto"/>
          <w:spacing w:val="-1"/>
        </w:rPr>
        <w:t>principles</w:t>
      </w:r>
      <w:r w:rsidRPr="003769CF">
        <w:rPr>
          <w:color w:val="auto"/>
          <w:spacing w:val="7"/>
        </w:rPr>
        <w:t xml:space="preserve"> </w:t>
      </w:r>
      <w:r w:rsidRPr="003769CF">
        <w:rPr>
          <w:color w:val="auto"/>
          <w:spacing w:val="-6"/>
        </w:rPr>
        <w:t>of</w:t>
      </w:r>
      <w:r w:rsidRPr="003769CF">
        <w:rPr>
          <w:color w:val="auto"/>
          <w:spacing w:val="9"/>
        </w:rPr>
        <w:t xml:space="preserve"> </w:t>
      </w:r>
      <w:r w:rsidRPr="003769CF">
        <w:rPr>
          <w:color w:val="auto"/>
          <w:spacing w:val="-1"/>
        </w:rPr>
        <w:t>the</w:t>
      </w:r>
      <w:r w:rsidRPr="003769CF">
        <w:rPr>
          <w:color w:val="auto"/>
          <w:spacing w:val="6"/>
        </w:rPr>
        <w:t xml:space="preserve"> </w:t>
      </w:r>
      <w:r w:rsidRPr="003769CF">
        <w:rPr>
          <w:color w:val="auto"/>
          <w:spacing w:val="-3"/>
        </w:rPr>
        <w:t>meeting</w:t>
      </w:r>
      <w:r w:rsidRPr="003769CF">
        <w:rPr>
          <w:color w:val="auto"/>
          <w:spacing w:val="14"/>
        </w:rPr>
        <w:t xml:space="preserve"> </w:t>
      </w:r>
      <w:r w:rsidRPr="003769CF">
        <w:rPr>
          <w:color w:val="auto"/>
          <w:spacing w:val="-1"/>
        </w:rPr>
        <w:t>etiquette</w:t>
      </w:r>
      <w:r w:rsidRPr="003769CF">
        <w:rPr>
          <w:color w:val="auto"/>
          <w:spacing w:val="30"/>
        </w:rPr>
        <w:t xml:space="preserve"> </w:t>
      </w:r>
      <w:r w:rsidRPr="003769CF">
        <w:rPr>
          <w:color w:val="auto"/>
          <w:spacing w:val="-1"/>
        </w:rPr>
        <w:t>pointers</w:t>
      </w:r>
      <w:r w:rsidRPr="003769CF">
        <w:rPr>
          <w:color w:val="auto"/>
          <w:spacing w:val="29"/>
        </w:rPr>
        <w:t xml:space="preserve"> </w:t>
      </w:r>
      <w:r w:rsidRPr="003769CF">
        <w:rPr>
          <w:color w:val="auto"/>
        </w:rPr>
        <w:t>are</w:t>
      </w:r>
      <w:r w:rsidRPr="003769CF">
        <w:rPr>
          <w:color w:val="auto"/>
          <w:spacing w:val="26"/>
        </w:rPr>
        <w:t xml:space="preserve"> </w:t>
      </w:r>
      <w:r w:rsidRPr="003769CF">
        <w:rPr>
          <w:color w:val="auto"/>
          <w:spacing w:val="-1"/>
        </w:rPr>
        <w:t>good</w:t>
      </w:r>
      <w:r w:rsidRPr="003769CF">
        <w:rPr>
          <w:color w:val="auto"/>
          <w:spacing w:val="29"/>
        </w:rPr>
        <w:t xml:space="preserve"> </w:t>
      </w:r>
      <w:r w:rsidRPr="003769CF">
        <w:rPr>
          <w:color w:val="auto"/>
          <w:spacing w:val="-1"/>
        </w:rPr>
        <w:t>manners,</w:t>
      </w:r>
      <w:r w:rsidRPr="003769CF">
        <w:rPr>
          <w:color w:val="auto"/>
          <w:spacing w:val="30"/>
        </w:rPr>
        <w:t xml:space="preserve"> </w:t>
      </w:r>
      <w:r w:rsidRPr="003769CF">
        <w:rPr>
          <w:color w:val="auto"/>
          <w:spacing w:val="-1"/>
        </w:rPr>
        <w:t>courtesy</w:t>
      </w:r>
      <w:r w:rsidRPr="003769CF">
        <w:rPr>
          <w:color w:val="auto"/>
          <w:spacing w:val="26"/>
        </w:rPr>
        <w:t xml:space="preserve"> </w:t>
      </w:r>
      <w:r w:rsidRPr="003769CF">
        <w:rPr>
          <w:color w:val="auto"/>
        </w:rPr>
        <w:t>and</w:t>
      </w:r>
      <w:r w:rsidRPr="003769CF">
        <w:rPr>
          <w:color w:val="auto"/>
          <w:spacing w:val="31"/>
        </w:rPr>
        <w:t xml:space="preserve"> </w:t>
      </w:r>
      <w:r w:rsidRPr="003769CF">
        <w:rPr>
          <w:color w:val="auto"/>
        </w:rPr>
        <w:t>consideration</w:t>
      </w:r>
      <w:r w:rsidR="003769CF" w:rsidRPr="003769CF">
        <w:rPr>
          <w:color w:val="auto"/>
        </w:rPr>
        <w:t xml:space="preserve">, which if adhered to will reduce the chance of </w:t>
      </w:r>
      <w:r w:rsidR="003769CF" w:rsidRPr="003769CF">
        <w:rPr>
          <w:color w:val="auto"/>
          <w:spacing w:val="-5"/>
        </w:rPr>
        <w:t>offence and</w:t>
      </w:r>
      <w:r w:rsidRPr="003769CF">
        <w:rPr>
          <w:color w:val="auto"/>
          <w:spacing w:val="-7"/>
        </w:rPr>
        <w:t xml:space="preserve"> </w:t>
      </w:r>
      <w:r w:rsidRPr="003769CF">
        <w:rPr>
          <w:color w:val="auto"/>
          <w:spacing w:val="-1"/>
        </w:rPr>
        <w:t>misunderstanding</w:t>
      </w:r>
      <w:r w:rsidR="003769CF">
        <w:rPr>
          <w:color w:val="auto"/>
          <w:spacing w:val="-11"/>
        </w:rPr>
        <w:t>.</w:t>
      </w:r>
    </w:p>
    <w:sectPr w:rsidR="001B4D3C" w:rsidRPr="001B4D3C" w:rsidSect="0042440F">
      <w:headerReference w:type="default" r:id="rId44"/>
      <w:headerReference w:type="first" r:id="rId45"/>
      <w:pgSz w:w="11906" w:h="16838"/>
      <w:pgMar w:top="1413"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81D8" w14:textId="77777777" w:rsidR="00981044" w:rsidRDefault="00981044" w:rsidP="00EB783D">
      <w:pPr>
        <w:spacing w:before="0" w:after="0"/>
      </w:pPr>
      <w:r>
        <w:separator/>
      </w:r>
    </w:p>
  </w:endnote>
  <w:endnote w:type="continuationSeparator" w:id="0">
    <w:p w14:paraId="6173F660" w14:textId="77777777" w:rsidR="00981044" w:rsidRDefault="00981044" w:rsidP="00EB783D">
      <w:pPr>
        <w:spacing w:before="0" w:after="0"/>
      </w:pPr>
      <w:r>
        <w:continuationSeparator/>
      </w:r>
    </w:p>
  </w:endnote>
  <w:endnote w:type="continuationNotice" w:id="1">
    <w:p w14:paraId="2BC71753" w14:textId="77777777" w:rsidR="00981044" w:rsidRDefault="009810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5C2E88E1" w:rsidR="005C296E" w:rsidRPr="00A82083" w:rsidRDefault="005C296E" w:rsidP="00EB783D">
    <w:pPr>
      <w:pStyle w:val="Footer"/>
      <w:ind w:left="0"/>
    </w:pPr>
    <w:r w:rsidRPr="00A82083">
      <w:t xml:space="preserve">Standards of Business Conduct Policy </w:t>
    </w:r>
    <w:r w:rsidRPr="00E518AE">
      <w:t>V</w:t>
    </w:r>
    <w:r w:rsidR="00AC03C5">
      <w:t xml:space="preserve">3.0 </w:t>
    </w:r>
    <w:r w:rsidRPr="00A82083">
      <w:tab/>
      <w:t xml:space="preserve">Page </w:t>
    </w:r>
    <w:r w:rsidRPr="00A82083">
      <w:fldChar w:fldCharType="begin"/>
    </w:r>
    <w:r w:rsidRPr="00A82083">
      <w:instrText xml:space="preserve"> PAGE </w:instrText>
    </w:r>
    <w:r w:rsidRPr="00A82083">
      <w:fldChar w:fldCharType="separate"/>
    </w:r>
    <w:r w:rsidRPr="00A82083">
      <w:t>2</w:t>
    </w:r>
    <w:r w:rsidRPr="00A82083">
      <w:fldChar w:fldCharType="end"/>
    </w:r>
    <w:r w:rsidRPr="00A82083">
      <w:t xml:space="preserve"> of </w:t>
    </w:r>
    <w:r w:rsidR="007618F4">
      <w:fldChar w:fldCharType="begin"/>
    </w:r>
    <w:r w:rsidR="007618F4">
      <w:instrText xml:space="preserve"> NUMPAGES </w:instrText>
    </w:r>
    <w:r w:rsidR="007618F4">
      <w:fldChar w:fldCharType="separate"/>
    </w:r>
    <w:r w:rsidRPr="00A82083">
      <w:t>11</w:t>
    </w:r>
    <w:r w:rsidR="007618F4">
      <w:fldChar w:fldCharType="end"/>
    </w:r>
  </w:p>
  <w:p w14:paraId="387B9B1B" w14:textId="77777777" w:rsidR="005C296E" w:rsidRDefault="005C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DB21" w14:textId="77777777" w:rsidR="00981044" w:rsidRDefault="00981044" w:rsidP="00EB783D">
      <w:pPr>
        <w:spacing w:before="0" w:after="0"/>
      </w:pPr>
      <w:r>
        <w:separator/>
      </w:r>
    </w:p>
  </w:footnote>
  <w:footnote w:type="continuationSeparator" w:id="0">
    <w:p w14:paraId="4D43ED6A" w14:textId="77777777" w:rsidR="00981044" w:rsidRDefault="00981044" w:rsidP="00EB783D">
      <w:pPr>
        <w:spacing w:before="0" w:after="0"/>
      </w:pPr>
      <w:r>
        <w:continuationSeparator/>
      </w:r>
    </w:p>
  </w:footnote>
  <w:footnote w:type="continuationNotice" w:id="1">
    <w:p w14:paraId="5E9AA827" w14:textId="77777777" w:rsidR="00981044" w:rsidRDefault="009810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B93C95E" w:rsidR="005C296E" w:rsidRDefault="005C296E" w:rsidP="00EB783D">
    <w:pPr>
      <w:pStyle w:val="Header"/>
      <w:ind w:left="0"/>
    </w:pPr>
    <w:r>
      <w:rPr>
        <w:noProof/>
      </w:rPr>
      <mc:AlternateContent>
        <mc:Choice Requires="wpg">
          <w:drawing>
            <wp:anchor distT="0" distB="0" distL="114300" distR="114300" simplePos="0" relativeHeight="251658241" behindDoc="0" locked="0" layoutInCell="1" allowOverlap="1" wp14:anchorId="5FA0DEA8" wp14:editId="6CB96654">
              <wp:simplePos x="0" y="0"/>
              <wp:positionH relativeFrom="column">
                <wp:posOffset>-167640</wp:posOffset>
              </wp:positionH>
              <wp:positionV relativeFrom="paragraph">
                <wp:posOffset>-411480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252A154" id="Group 4" o:spid="_x0000_s1026" alt="&quot;&quot;" style="position:absolute;margin-left:-13.2pt;margin-top:-32.4pt;width:470.55pt;height:61.25pt;z-index:251658241"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BF7F25B" w:rsidR="005C296E" w:rsidRDefault="005C296E">
    <w:pPr>
      <w:pStyle w:val="Header"/>
    </w:pPr>
    <w:r>
      <w:rPr>
        <w:noProof/>
      </w:rPr>
      <mc:AlternateContent>
        <mc:Choice Requires="wpg">
          <w:drawing>
            <wp:anchor distT="0" distB="0" distL="114300" distR="114300" simplePos="0" relativeHeight="251658240" behindDoc="0" locked="0" layoutInCell="1" allowOverlap="1" wp14:anchorId="32196DB8" wp14:editId="1F978BFE">
              <wp:simplePos x="0" y="0"/>
              <wp:positionH relativeFrom="column">
                <wp:posOffset>-175260</wp:posOffset>
              </wp:positionH>
              <wp:positionV relativeFrom="paragraph">
                <wp:posOffset>-419100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815E935" id="Group 3" o:spid="_x0000_s1026" alt="&quot;&quot;" style="position:absolute;margin-left:-13.8pt;margin-top:-33pt;width:470.55pt;height:61.25pt;z-index:251658240"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3C1" w14:textId="02A86762" w:rsidR="005C296E" w:rsidRDefault="005C296E" w:rsidP="00EB783D">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2ACB" w14:textId="46B0ABA1" w:rsidR="005C296E" w:rsidRDefault="005C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531"/>
    <w:multiLevelType w:val="hybridMultilevel"/>
    <w:tmpl w:val="66FA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A642C"/>
    <w:multiLevelType w:val="multilevel"/>
    <w:tmpl w:val="00D8D3F0"/>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color w:val="auto"/>
      </w:rPr>
    </w:lvl>
    <w:lvl w:ilvl="2">
      <w:start w:val="1"/>
      <w:numFmt w:val="bullet"/>
      <w:lvlText w:val=""/>
      <w:lvlJc w:val="left"/>
      <w:pPr>
        <w:ind w:left="360" w:hanging="360"/>
      </w:pPr>
      <w:rPr>
        <w:rFonts w:ascii="Symbol" w:hAnsi="Symbol" w:hint="default"/>
        <w:color w:val="auto"/>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F504D9"/>
    <w:multiLevelType w:val="hybridMultilevel"/>
    <w:tmpl w:val="307A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F71409"/>
    <w:multiLevelType w:val="hybridMultilevel"/>
    <w:tmpl w:val="2B8AB2B2"/>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8" w15:restartNumberingAfterBreak="0">
    <w:nsid w:val="360B71DD"/>
    <w:multiLevelType w:val="hybridMultilevel"/>
    <w:tmpl w:val="CC0A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E4EF2"/>
    <w:multiLevelType w:val="hybridMultilevel"/>
    <w:tmpl w:val="D3C024BC"/>
    <w:lvl w:ilvl="0" w:tplc="08090001">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0" w15:restartNumberingAfterBreak="0">
    <w:nsid w:val="41343233"/>
    <w:multiLevelType w:val="multilevel"/>
    <w:tmpl w:val="F4A400E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8222"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095BEB"/>
    <w:multiLevelType w:val="hybridMultilevel"/>
    <w:tmpl w:val="7004C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71653B8"/>
    <w:multiLevelType w:val="hybridMultilevel"/>
    <w:tmpl w:val="280A6B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1">
      <w:start w:val="1"/>
      <w:numFmt w:val="bullet"/>
      <w:lvlText w:val=""/>
      <w:lvlJc w:val="left"/>
      <w:pPr>
        <w:ind w:left="4734" w:hanging="360"/>
      </w:pPr>
      <w:rPr>
        <w:rFonts w:ascii="Symbol" w:hAnsi="Symbo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7B3B30"/>
    <w:multiLevelType w:val="hybridMultilevel"/>
    <w:tmpl w:val="9DF0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F3420"/>
    <w:multiLevelType w:val="multilevel"/>
    <w:tmpl w:val="F294977E"/>
    <w:lvl w:ilvl="0">
      <w:start w:val="1"/>
      <w:numFmt w:val="decimal"/>
      <w:lvlText w:val="%1."/>
      <w:lvlJc w:val="left"/>
      <w:pPr>
        <w:ind w:left="1134" w:hanging="1134"/>
      </w:pPr>
      <w:rPr>
        <w:rFonts w:hint="default"/>
      </w:rPr>
    </w:lvl>
    <w:lvl w:ilvl="1">
      <w:start w:val="1"/>
      <w:numFmt w:val="decimal"/>
      <w:lvlText w:val="%1.%2."/>
      <w:lvlJc w:val="left"/>
      <w:pPr>
        <w:ind w:left="1560"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C74599"/>
    <w:multiLevelType w:val="hybridMultilevel"/>
    <w:tmpl w:val="85CC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728112">
    <w:abstractNumId w:val="10"/>
  </w:num>
  <w:num w:numId="2" w16cid:durableId="463084626">
    <w:abstractNumId w:val="16"/>
  </w:num>
  <w:num w:numId="3" w16cid:durableId="1651471622">
    <w:abstractNumId w:val="19"/>
  </w:num>
  <w:num w:numId="4" w16cid:durableId="1909805162">
    <w:abstractNumId w:val="4"/>
  </w:num>
  <w:num w:numId="5" w16cid:durableId="610865483">
    <w:abstractNumId w:val="15"/>
  </w:num>
  <w:num w:numId="6" w16cid:durableId="636767437">
    <w:abstractNumId w:val="18"/>
  </w:num>
  <w:num w:numId="7" w16cid:durableId="1613899680">
    <w:abstractNumId w:val="6"/>
  </w:num>
  <w:num w:numId="8" w16cid:durableId="66460546">
    <w:abstractNumId w:val="21"/>
  </w:num>
  <w:num w:numId="9" w16cid:durableId="1445727679">
    <w:abstractNumId w:val="1"/>
  </w:num>
  <w:num w:numId="10" w16cid:durableId="1449542625">
    <w:abstractNumId w:val="14"/>
  </w:num>
  <w:num w:numId="11" w16cid:durableId="2075271977">
    <w:abstractNumId w:val="20"/>
  </w:num>
  <w:num w:numId="12" w16cid:durableId="379978675">
    <w:abstractNumId w:val="0"/>
  </w:num>
  <w:num w:numId="13" w16cid:durableId="2127307002">
    <w:abstractNumId w:val="12"/>
  </w:num>
  <w:num w:numId="14" w16cid:durableId="844124983">
    <w:abstractNumId w:val="2"/>
  </w:num>
  <w:num w:numId="15" w16cid:durableId="1681085591">
    <w:abstractNumId w:val="3"/>
  </w:num>
  <w:num w:numId="16" w16cid:durableId="1284770596">
    <w:abstractNumId w:val="7"/>
  </w:num>
  <w:num w:numId="17" w16cid:durableId="1307972576">
    <w:abstractNumId w:val="22"/>
  </w:num>
  <w:num w:numId="18" w16cid:durableId="862523810">
    <w:abstractNumId w:val="13"/>
  </w:num>
  <w:num w:numId="19" w16cid:durableId="144518165">
    <w:abstractNumId w:val="11"/>
  </w:num>
  <w:num w:numId="20" w16cid:durableId="3826721">
    <w:abstractNumId w:val="17"/>
  </w:num>
  <w:num w:numId="21" w16cid:durableId="1522478238">
    <w:abstractNumId w:val="9"/>
  </w:num>
  <w:num w:numId="22" w16cid:durableId="876042714">
    <w:abstractNumId w:val="21"/>
  </w:num>
  <w:num w:numId="23" w16cid:durableId="1553999511">
    <w:abstractNumId w:val="21"/>
  </w:num>
  <w:num w:numId="24" w16cid:durableId="1985618248">
    <w:abstractNumId w:val="8"/>
  </w:num>
  <w:num w:numId="25" w16cid:durableId="804128197">
    <w:abstractNumId w:val="23"/>
  </w:num>
  <w:num w:numId="26" w16cid:durableId="190768821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29F"/>
    <w:rsid w:val="00005E44"/>
    <w:rsid w:val="00020B9F"/>
    <w:rsid w:val="00025B90"/>
    <w:rsid w:val="00032882"/>
    <w:rsid w:val="000334A1"/>
    <w:rsid w:val="00033ADA"/>
    <w:rsid w:val="00034D89"/>
    <w:rsid w:val="00050A3A"/>
    <w:rsid w:val="00050BAF"/>
    <w:rsid w:val="00052D8E"/>
    <w:rsid w:val="00053CDD"/>
    <w:rsid w:val="00060F93"/>
    <w:rsid w:val="000665B0"/>
    <w:rsid w:val="00086BD4"/>
    <w:rsid w:val="00094FB7"/>
    <w:rsid w:val="000A3CC4"/>
    <w:rsid w:val="000A46A2"/>
    <w:rsid w:val="000A6E17"/>
    <w:rsid w:val="000A7DDA"/>
    <w:rsid w:val="000B67B5"/>
    <w:rsid w:val="000B689E"/>
    <w:rsid w:val="000B7EEF"/>
    <w:rsid w:val="000C1709"/>
    <w:rsid w:val="000C4FEB"/>
    <w:rsid w:val="000D0D1E"/>
    <w:rsid w:val="000D3DA0"/>
    <w:rsid w:val="000D4A55"/>
    <w:rsid w:val="000E1E48"/>
    <w:rsid w:val="000F4958"/>
    <w:rsid w:val="000F560D"/>
    <w:rsid w:val="0010040C"/>
    <w:rsid w:val="001107A9"/>
    <w:rsid w:val="001223D4"/>
    <w:rsid w:val="00122E09"/>
    <w:rsid w:val="0013123F"/>
    <w:rsid w:val="00131629"/>
    <w:rsid w:val="00131D6D"/>
    <w:rsid w:val="00132107"/>
    <w:rsid w:val="00132262"/>
    <w:rsid w:val="001372BC"/>
    <w:rsid w:val="00137B4C"/>
    <w:rsid w:val="00145BDA"/>
    <w:rsid w:val="00146119"/>
    <w:rsid w:val="00152616"/>
    <w:rsid w:val="00163825"/>
    <w:rsid w:val="00167AE2"/>
    <w:rsid w:val="001758BE"/>
    <w:rsid w:val="00182901"/>
    <w:rsid w:val="0018348A"/>
    <w:rsid w:val="001860CC"/>
    <w:rsid w:val="00186694"/>
    <w:rsid w:val="00193A2C"/>
    <w:rsid w:val="001946F0"/>
    <w:rsid w:val="00196F1F"/>
    <w:rsid w:val="001A54B1"/>
    <w:rsid w:val="001B174C"/>
    <w:rsid w:val="001B214F"/>
    <w:rsid w:val="001B25AC"/>
    <w:rsid w:val="001B2A72"/>
    <w:rsid w:val="001B4D3C"/>
    <w:rsid w:val="001D2701"/>
    <w:rsid w:val="001D2D61"/>
    <w:rsid w:val="001E714A"/>
    <w:rsid w:val="001F408C"/>
    <w:rsid w:val="001F6075"/>
    <w:rsid w:val="00201DAA"/>
    <w:rsid w:val="00202E20"/>
    <w:rsid w:val="00225AB9"/>
    <w:rsid w:val="00247D4A"/>
    <w:rsid w:val="00250FB0"/>
    <w:rsid w:val="00254FFE"/>
    <w:rsid w:val="00255A45"/>
    <w:rsid w:val="002658DA"/>
    <w:rsid w:val="002746E5"/>
    <w:rsid w:val="0027574C"/>
    <w:rsid w:val="00277144"/>
    <w:rsid w:val="00282B3C"/>
    <w:rsid w:val="00293E74"/>
    <w:rsid w:val="00297DAF"/>
    <w:rsid w:val="002A429F"/>
    <w:rsid w:val="002A5FED"/>
    <w:rsid w:val="002C404B"/>
    <w:rsid w:val="002C459F"/>
    <w:rsid w:val="002C6383"/>
    <w:rsid w:val="002C6F39"/>
    <w:rsid w:val="002D00A5"/>
    <w:rsid w:val="002E07CD"/>
    <w:rsid w:val="002E78AA"/>
    <w:rsid w:val="002F415B"/>
    <w:rsid w:val="00300D4C"/>
    <w:rsid w:val="00303DB4"/>
    <w:rsid w:val="0030693F"/>
    <w:rsid w:val="00307812"/>
    <w:rsid w:val="003108BE"/>
    <w:rsid w:val="00313139"/>
    <w:rsid w:val="00324D0B"/>
    <w:rsid w:val="00326E29"/>
    <w:rsid w:val="00331F09"/>
    <w:rsid w:val="00332615"/>
    <w:rsid w:val="0033666E"/>
    <w:rsid w:val="003414FF"/>
    <w:rsid w:val="003428F8"/>
    <w:rsid w:val="00343A4F"/>
    <w:rsid w:val="003469D7"/>
    <w:rsid w:val="0035086F"/>
    <w:rsid w:val="00356107"/>
    <w:rsid w:val="00365356"/>
    <w:rsid w:val="003675FD"/>
    <w:rsid w:val="00372171"/>
    <w:rsid w:val="00375DF6"/>
    <w:rsid w:val="003769CF"/>
    <w:rsid w:val="00376E43"/>
    <w:rsid w:val="003771EC"/>
    <w:rsid w:val="00380BB8"/>
    <w:rsid w:val="003A0076"/>
    <w:rsid w:val="003A663C"/>
    <w:rsid w:val="003B65EB"/>
    <w:rsid w:val="003C387F"/>
    <w:rsid w:val="003C459C"/>
    <w:rsid w:val="003C57CB"/>
    <w:rsid w:val="003C6732"/>
    <w:rsid w:val="003C6E42"/>
    <w:rsid w:val="003D1035"/>
    <w:rsid w:val="003E29F4"/>
    <w:rsid w:val="003E4292"/>
    <w:rsid w:val="003F60BB"/>
    <w:rsid w:val="00404903"/>
    <w:rsid w:val="00410A7E"/>
    <w:rsid w:val="00412859"/>
    <w:rsid w:val="00412F2E"/>
    <w:rsid w:val="00417592"/>
    <w:rsid w:val="00421952"/>
    <w:rsid w:val="0042257F"/>
    <w:rsid w:val="0042440F"/>
    <w:rsid w:val="004315CA"/>
    <w:rsid w:val="00433CA3"/>
    <w:rsid w:val="0043539C"/>
    <w:rsid w:val="00447CAC"/>
    <w:rsid w:val="00455C80"/>
    <w:rsid w:val="004704D0"/>
    <w:rsid w:val="00473FCB"/>
    <w:rsid w:val="00480849"/>
    <w:rsid w:val="004868F5"/>
    <w:rsid w:val="0049415F"/>
    <w:rsid w:val="00496FDD"/>
    <w:rsid w:val="004A1ADD"/>
    <w:rsid w:val="004A4C30"/>
    <w:rsid w:val="004B2102"/>
    <w:rsid w:val="004B64F6"/>
    <w:rsid w:val="004C1166"/>
    <w:rsid w:val="004C3EBC"/>
    <w:rsid w:val="004D3B93"/>
    <w:rsid w:val="004D716E"/>
    <w:rsid w:val="00506548"/>
    <w:rsid w:val="00512479"/>
    <w:rsid w:val="00514203"/>
    <w:rsid w:val="005312AB"/>
    <w:rsid w:val="005354EB"/>
    <w:rsid w:val="0054485F"/>
    <w:rsid w:val="00546A28"/>
    <w:rsid w:val="005473E5"/>
    <w:rsid w:val="005504EE"/>
    <w:rsid w:val="005530DB"/>
    <w:rsid w:val="00555EF6"/>
    <w:rsid w:val="00562866"/>
    <w:rsid w:val="00573D5B"/>
    <w:rsid w:val="0057672C"/>
    <w:rsid w:val="0057754B"/>
    <w:rsid w:val="00582937"/>
    <w:rsid w:val="00595018"/>
    <w:rsid w:val="005A0A89"/>
    <w:rsid w:val="005A0F05"/>
    <w:rsid w:val="005A36A8"/>
    <w:rsid w:val="005A5377"/>
    <w:rsid w:val="005B420B"/>
    <w:rsid w:val="005B64F8"/>
    <w:rsid w:val="005C296E"/>
    <w:rsid w:val="005C2C18"/>
    <w:rsid w:val="005E0453"/>
    <w:rsid w:val="005F67E4"/>
    <w:rsid w:val="005F76E6"/>
    <w:rsid w:val="006007B9"/>
    <w:rsid w:val="00604887"/>
    <w:rsid w:val="00610177"/>
    <w:rsid w:val="00610B92"/>
    <w:rsid w:val="006124C7"/>
    <w:rsid w:val="006134A1"/>
    <w:rsid w:val="0061607B"/>
    <w:rsid w:val="00617917"/>
    <w:rsid w:val="006227FC"/>
    <w:rsid w:val="00625AA7"/>
    <w:rsid w:val="00627027"/>
    <w:rsid w:val="00635EBE"/>
    <w:rsid w:val="00645EAB"/>
    <w:rsid w:val="00652C9E"/>
    <w:rsid w:val="00655EF2"/>
    <w:rsid w:val="006606C1"/>
    <w:rsid w:val="00663DBF"/>
    <w:rsid w:val="00670AD8"/>
    <w:rsid w:val="006731CE"/>
    <w:rsid w:val="0067664D"/>
    <w:rsid w:val="006831ED"/>
    <w:rsid w:val="0068694C"/>
    <w:rsid w:val="00690CBA"/>
    <w:rsid w:val="0069627F"/>
    <w:rsid w:val="006A31D1"/>
    <w:rsid w:val="006A3B30"/>
    <w:rsid w:val="006A73D8"/>
    <w:rsid w:val="006B0758"/>
    <w:rsid w:val="006B0C2C"/>
    <w:rsid w:val="006B3E9C"/>
    <w:rsid w:val="006B7749"/>
    <w:rsid w:val="006C5A2F"/>
    <w:rsid w:val="006E194C"/>
    <w:rsid w:val="006F1030"/>
    <w:rsid w:val="00700DAE"/>
    <w:rsid w:val="0070371B"/>
    <w:rsid w:val="00706434"/>
    <w:rsid w:val="00706518"/>
    <w:rsid w:val="00716D9A"/>
    <w:rsid w:val="007251E2"/>
    <w:rsid w:val="00727476"/>
    <w:rsid w:val="00732337"/>
    <w:rsid w:val="00732AFE"/>
    <w:rsid w:val="00741D9B"/>
    <w:rsid w:val="00752700"/>
    <w:rsid w:val="00756965"/>
    <w:rsid w:val="007618F4"/>
    <w:rsid w:val="0076206F"/>
    <w:rsid w:val="00773067"/>
    <w:rsid w:val="00781F15"/>
    <w:rsid w:val="007956A3"/>
    <w:rsid w:val="007A674F"/>
    <w:rsid w:val="007B1284"/>
    <w:rsid w:val="007C02DD"/>
    <w:rsid w:val="007C0859"/>
    <w:rsid w:val="007C0FC5"/>
    <w:rsid w:val="007C2E2B"/>
    <w:rsid w:val="007D54B8"/>
    <w:rsid w:val="007D5B04"/>
    <w:rsid w:val="007E4C17"/>
    <w:rsid w:val="007E6272"/>
    <w:rsid w:val="007F036E"/>
    <w:rsid w:val="007F4A5D"/>
    <w:rsid w:val="007F6628"/>
    <w:rsid w:val="0080294E"/>
    <w:rsid w:val="00811934"/>
    <w:rsid w:val="00815EB0"/>
    <w:rsid w:val="008222EE"/>
    <w:rsid w:val="00823785"/>
    <w:rsid w:val="00826D33"/>
    <w:rsid w:val="00826EA7"/>
    <w:rsid w:val="00830D4A"/>
    <w:rsid w:val="00833D42"/>
    <w:rsid w:val="008344D6"/>
    <w:rsid w:val="00843CF9"/>
    <w:rsid w:val="00844D34"/>
    <w:rsid w:val="00847AAB"/>
    <w:rsid w:val="00847B93"/>
    <w:rsid w:val="008507F0"/>
    <w:rsid w:val="008548C3"/>
    <w:rsid w:val="00855775"/>
    <w:rsid w:val="00864DA9"/>
    <w:rsid w:val="00865C4B"/>
    <w:rsid w:val="00870129"/>
    <w:rsid w:val="00872C17"/>
    <w:rsid w:val="008852A2"/>
    <w:rsid w:val="00885301"/>
    <w:rsid w:val="00885FDA"/>
    <w:rsid w:val="00890A86"/>
    <w:rsid w:val="00891AE8"/>
    <w:rsid w:val="008C0133"/>
    <w:rsid w:val="008C6DB0"/>
    <w:rsid w:val="008D034C"/>
    <w:rsid w:val="008E1465"/>
    <w:rsid w:val="008E4397"/>
    <w:rsid w:val="008E7A15"/>
    <w:rsid w:val="008F3DE4"/>
    <w:rsid w:val="009102C2"/>
    <w:rsid w:val="0091192C"/>
    <w:rsid w:val="00911C7E"/>
    <w:rsid w:val="00914EFC"/>
    <w:rsid w:val="00916B4E"/>
    <w:rsid w:val="00921039"/>
    <w:rsid w:val="00923A22"/>
    <w:rsid w:val="00935C86"/>
    <w:rsid w:val="00935D42"/>
    <w:rsid w:val="009461A8"/>
    <w:rsid w:val="00954FB0"/>
    <w:rsid w:val="0096093E"/>
    <w:rsid w:val="0096475D"/>
    <w:rsid w:val="00965B09"/>
    <w:rsid w:val="00966B36"/>
    <w:rsid w:val="00967546"/>
    <w:rsid w:val="00967F7B"/>
    <w:rsid w:val="00973343"/>
    <w:rsid w:val="00981044"/>
    <w:rsid w:val="00987661"/>
    <w:rsid w:val="00987DFD"/>
    <w:rsid w:val="0099376B"/>
    <w:rsid w:val="009950AE"/>
    <w:rsid w:val="009A0A11"/>
    <w:rsid w:val="009A3168"/>
    <w:rsid w:val="009A707E"/>
    <w:rsid w:val="009A7716"/>
    <w:rsid w:val="009B1399"/>
    <w:rsid w:val="009B7178"/>
    <w:rsid w:val="009C506B"/>
    <w:rsid w:val="009C523D"/>
    <w:rsid w:val="009D1227"/>
    <w:rsid w:val="009D758F"/>
    <w:rsid w:val="009E493F"/>
    <w:rsid w:val="009E5476"/>
    <w:rsid w:val="009E7CF6"/>
    <w:rsid w:val="009F46DD"/>
    <w:rsid w:val="009F5F74"/>
    <w:rsid w:val="009F76DB"/>
    <w:rsid w:val="00A161B5"/>
    <w:rsid w:val="00A16E5D"/>
    <w:rsid w:val="00A23003"/>
    <w:rsid w:val="00A23D44"/>
    <w:rsid w:val="00A24AB0"/>
    <w:rsid w:val="00A26F04"/>
    <w:rsid w:val="00A31581"/>
    <w:rsid w:val="00A34418"/>
    <w:rsid w:val="00A45B08"/>
    <w:rsid w:val="00A5218D"/>
    <w:rsid w:val="00A570C4"/>
    <w:rsid w:val="00A62C99"/>
    <w:rsid w:val="00A71EC6"/>
    <w:rsid w:val="00A76671"/>
    <w:rsid w:val="00A82083"/>
    <w:rsid w:val="00A82758"/>
    <w:rsid w:val="00A86574"/>
    <w:rsid w:val="00A8728D"/>
    <w:rsid w:val="00A9206D"/>
    <w:rsid w:val="00A978B9"/>
    <w:rsid w:val="00A97DDF"/>
    <w:rsid w:val="00AA13D0"/>
    <w:rsid w:val="00AA5D1C"/>
    <w:rsid w:val="00AA695B"/>
    <w:rsid w:val="00AB2DF1"/>
    <w:rsid w:val="00AB54D7"/>
    <w:rsid w:val="00AC03C5"/>
    <w:rsid w:val="00AD4783"/>
    <w:rsid w:val="00AD5A22"/>
    <w:rsid w:val="00AE08E3"/>
    <w:rsid w:val="00AE3317"/>
    <w:rsid w:val="00AE4F67"/>
    <w:rsid w:val="00B0224D"/>
    <w:rsid w:val="00B047A2"/>
    <w:rsid w:val="00B106C6"/>
    <w:rsid w:val="00B11D29"/>
    <w:rsid w:val="00B12995"/>
    <w:rsid w:val="00B2169E"/>
    <w:rsid w:val="00B218EE"/>
    <w:rsid w:val="00B264C1"/>
    <w:rsid w:val="00B31904"/>
    <w:rsid w:val="00B31CD9"/>
    <w:rsid w:val="00B3278D"/>
    <w:rsid w:val="00B420E7"/>
    <w:rsid w:val="00B56285"/>
    <w:rsid w:val="00B71D49"/>
    <w:rsid w:val="00B74953"/>
    <w:rsid w:val="00B80EAE"/>
    <w:rsid w:val="00B82017"/>
    <w:rsid w:val="00B84D70"/>
    <w:rsid w:val="00B91E84"/>
    <w:rsid w:val="00B93920"/>
    <w:rsid w:val="00B95189"/>
    <w:rsid w:val="00BC16C9"/>
    <w:rsid w:val="00BC2A1B"/>
    <w:rsid w:val="00BD052E"/>
    <w:rsid w:val="00BE4964"/>
    <w:rsid w:val="00BF1ACB"/>
    <w:rsid w:val="00C01C44"/>
    <w:rsid w:val="00C031D0"/>
    <w:rsid w:val="00C12F34"/>
    <w:rsid w:val="00C23B99"/>
    <w:rsid w:val="00C31806"/>
    <w:rsid w:val="00C4088C"/>
    <w:rsid w:val="00C44FF2"/>
    <w:rsid w:val="00C45C99"/>
    <w:rsid w:val="00C6269D"/>
    <w:rsid w:val="00C6589B"/>
    <w:rsid w:val="00C67CE0"/>
    <w:rsid w:val="00C722C4"/>
    <w:rsid w:val="00C73879"/>
    <w:rsid w:val="00C819CD"/>
    <w:rsid w:val="00C85BA5"/>
    <w:rsid w:val="00C87FB1"/>
    <w:rsid w:val="00C9112A"/>
    <w:rsid w:val="00C96A4A"/>
    <w:rsid w:val="00C97551"/>
    <w:rsid w:val="00CA1671"/>
    <w:rsid w:val="00CA391B"/>
    <w:rsid w:val="00CA5A1A"/>
    <w:rsid w:val="00CA760C"/>
    <w:rsid w:val="00CB71D0"/>
    <w:rsid w:val="00CD4F8D"/>
    <w:rsid w:val="00CE0C21"/>
    <w:rsid w:val="00CF5D38"/>
    <w:rsid w:val="00CF6E40"/>
    <w:rsid w:val="00D04987"/>
    <w:rsid w:val="00D15AFF"/>
    <w:rsid w:val="00D33B8A"/>
    <w:rsid w:val="00D56619"/>
    <w:rsid w:val="00D61566"/>
    <w:rsid w:val="00D627A4"/>
    <w:rsid w:val="00D70C09"/>
    <w:rsid w:val="00D73ACF"/>
    <w:rsid w:val="00D75792"/>
    <w:rsid w:val="00D8164C"/>
    <w:rsid w:val="00D877D4"/>
    <w:rsid w:val="00D9038F"/>
    <w:rsid w:val="00D92891"/>
    <w:rsid w:val="00D963F1"/>
    <w:rsid w:val="00DB4703"/>
    <w:rsid w:val="00DC34F9"/>
    <w:rsid w:val="00DC3C7B"/>
    <w:rsid w:val="00DD017F"/>
    <w:rsid w:val="00DD30AE"/>
    <w:rsid w:val="00DD684B"/>
    <w:rsid w:val="00DD7B4B"/>
    <w:rsid w:val="00DD7B65"/>
    <w:rsid w:val="00DE3B32"/>
    <w:rsid w:val="00DE3EFB"/>
    <w:rsid w:val="00DE4B48"/>
    <w:rsid w:val="00DF77D9"/>
    <w:rsid w:val="00E05CC2"/>
    <w:rsid w:val="00E158E6"/>
    <w:rsid w:val="00E214FD"/>
    <w:rsid w:val="00E231B0"/>
    <w:rsid w:val="00E23D89"/>
    <w:rsid w:val="00E377BD"/>
    <w:rsid w:val="00E40C89"/>
    <w:rsid w:val="00E4211C"/>
    <w:rsid w:val="00E4460D"/>
    <w:rsid w:val="00E47A95"/>
    <w:rsid w:val="00E5029F"/>
    <w:rsid w:val="00E518AE"/>
    <w:rsid w:val="00E53F0B"/>
    <w:rsid w:val="00E63F9E"/>
    <w:rsid w:val="00E81101"/>
    <w:rsid w:val="00E85314"/>
    <w:rsid w:val="00E90CB2"/>
    <w:rsid w:val="00EA24B2"/>
    <w:rsid w:val="00EA4FF6"/>
    <w:rsid w:val="00EB2446"/>
    <w:rsid w:val="00EB3F99"/>
    <w:rsid w:val="00EB44FF"/>
    <w:rsid w:val="00EB6784"/>
    <w:rsid w:val="00EB783D"/>
    <w:rsid w:val="00EB7E1D"/>
    <w:rsid w:val="00EC3704"/>
    <w:rsid w:val="00ED660B"/>
    <w:rsid w:val="00EE0C1F"/>
    <w:rsid w:val="00EE38C1"/>
    <w:rsid w:val="00EE665B"/>
    <w:rsid w:val="00EF0AF8"/>
    <w:rsid w:val="00EF52DB"/>
    <w:rsid w:val="00EF6B3C"/>
    <w:rsid w:val="00EF7BC3"/>
    <w:rsid w:val="00F07600"/>
    <w:rsid w:val="00F14366"/>
    <w:rsid w:val="00F14F7D"/>
    <w:rsid w:val="00F15781"/>
    <w:rsid w:val="00F15D18"/>
    <w:rsid w:val="00F22CFC"/>
    <w:rsid w:val="00F3513C"/>
    <w:rsid w:val="00F415EF"/>
    <w:rsid w:val="00F43956"/>
    <w:rsid w:val="00F449C0"/>
    <w:rsid w:val="00F47FE4"/>
    <w:rsid w:val="00F5095E"/>
    <w:rsid w:val="00F5332D"/>
    <w:rsid w:val="00F574C0"/>
    <w:rsid w:val="00F75EC1"/>
    <w:rsid w:val="00F76C82"/>
    <w:rsid w:val="00F81648"/>
    <w:rsid w:val="00F83CA4"/>
    <w:rsid w:val="00F85B39"/>
    <w:rsid w:val="00F90D76"/>
    <w:rsid w:val="00F913CD"/>
    <w:rsid w:val="00F958E8"/>
    <w:rsid w:val="00FB3C48"/>
    <w:rsid w:val="00FB514E"/>
    <w:rsid w:val="00FB7BD4"/>
    <w:rsid w:val="00FC4CBB"/>
    <w:rsid w:val="00FC541C"/>
    <w:rsid w:val="00FC7C60"/>
    <w:rsid w:val="00FD2B5D"/>
    <w:rsid w:val="00FD2ED8"/>
    <w:rsid w:val="00FD3801"/>
    <w:rsid w:val="00FD56E8"/>
    <w:rsid w:val="00FE1C3B"/>
    <w:rsid w:val="00FE4142"/>
    <w:rsid w:val="00FE7F90"/>
    <w:rsid w:val="00FF1937"/>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914EFC"/>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914EFC"/>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914EFC"/>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42257F"/>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3E29F4"/>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60F9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B2446"/>
    <w:rPr>
      <w:rFonts w:cs="Times New Roman (Body CS)"/>
      <w:color w:val="231F20" w:themeColor="text1"/>
    </w:rPr>
  </w:style>
  <w:style w:type="character" w:styleId="FollowedHyperlink">
    <w:name w:val="FollowedHyperlink"/>
    <w:basedOn w:val="DefaultParagraphFont"/>
    <w:uiPriority w:val="99"/>
    <w:semiHidden/>
    <w:unhideWhenUsed/>
    <w:rsid w:val="0061607B"/>
    <w:rPr>
      <w:color w:val="00A399" w:themeColor="followedHyperlink"/>
      <w:u w:val="single"/>
    </w:rPr>
  </w:style>
  <w:style w:type="paragraph" w:styleId="Revision">
    <w:name w:val="Revision"/>
    <w:hidden/>
    <w:uiPriority w:val="99"/>
    <w:semiHidden/>
    <w:rsid w:val="00935C8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idandsouthessex.ics.nhs.uk/publications/?publications_category=icb-policies" TargetMode="External"/><Relationship Id="rId26" Type="http://schemas.openxmlformats.org/officeDocument/2006/relationships/hyperlink" Target="https://nhs.sharepoint.com/sites/99F_Connect/SitePages/Self%20service%20pages/Finance%20self%20service%20pages/Counter-Fraud.aspx?xsdata=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%3D%3D&amp;sdata=eTl3aEdmcTIyV0o2NStRSkIxUUEzTHg0d3dXSnhhSU1JRUVON3hqbFBVdz0%3D&amp;ovuser=37c354b2-85b0-47f5-b222-07b48d774ee3%2Csara.oconnor%40nhs.net&amp;OR=Teams-HL&amp;CT=1743677746402&amp;clickparams=eyJBcHBOYW1lIjoiVGVhbXMtRGVza3RvcCIsIkFwcFZlcnNpb24iOiI0OS8yNTAzMDIwMTAxMCIsIkhhc0ZlZGVyYXRlZFVzZXIiOmZhbHNlfQ%3D%3D" TargetMode="External"/><Relationship Id="rId39" Type="http://schemas.openxmlformats.org/officeDocument/2006/relationships/hyperlink" Target="https://www.midandsouthessex.ics.nhs.uk/publications/?publications_category=icb-policies" TargetMode="External"/><Relationship Id="rId21" Type="http://schemas.openxmlformats.org/officeDocument/2006/relationships/hyperlink" Target="https://www.midandsouthessex.ics.nhs.uk/publications/?publications_category=icb-policies" TargetMode="External"/><Relationship Id="rId34" Type="http://schemas.openxmlformats.org/officeDocument/2006/relationships/hyperlink" Target="https://www.midandsouthessex.ics.nhs.uk/publications/?publications_category=icb-policies" TargetMode="External"/><Relationship Id="rId42" Type="http://schemas.openxmlformats.org/officeDocument/2006/relationships/hyperlink" Target="https://www.abhi.org.uk/membership/code-of-ethical-business-practic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hi.org.uk/membership/code-of-ethical-business-practice/" TargetMode="External"/><Relationship Id="rId29" Type="http://schemas.openxmlformats.org/officeDocument/2006/relationships/hyperlink" Target="https://www.midandsouthessex.ics.nhs.uk/publications/?publications_category=ic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fa.nhs.uk/reportfraud" TargetMode="External"/><Relationship Id="rId32" Type="http://schemas.openxmlformats.org/officeDocument/2006/relationships/hyperlink" Target="https://www.midandsouthessex.ics.nhs.uk/publications/?publications_category=icb-policies" TargetMode="External"/><Relationship Id="rId37" Type="http://schemas.openxmlformats.org/officeDocument/2006/relationships/hyperlink" Target="https://www.midandsouthessex.ics.nhs.uk/publications/?publications_category=icb-policies" TargetMode="External"/><Relationship Id="rId40" Type="http://schemas.openxmlformats.org/officeDocument/2006/relationships/hyperlink" Target="https://www.nhsbsa.nhs.uk/sites/default/files/2017-02/Sect_1_-_D_-_Codes_of_Conduct_Acc.pdf"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nhsbsa.nhs.uk/sites/default/files/2017-02/Sect_1_-_D_-_Codes_of_Conduct_Acc.pdf" TargetMode="External"/><Relationship Id="rId23" Type="http://schemas.openxmlformats.org/officeDocument/2006/relationships/hyperlink" Target="https://nhs.sharepoint.com/sites/99F_Connect/SitePages/Self%20service%20pages/Finance%20self%20service%20pages/Counter-Fraud.aspx?xsdata=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%3D%3D&amp;sdata=eTl3aEdmcTIyV0o2NStRSkIxUUEzTHg0d3dXSnhhSU1JRUVON3hqbFBVdz0%3D&amp;ovuser=37c354b2-85b0-47f5-b222-07b48d774ee3%2Csara.oconnor%40nhs.net&amp;OR=Teams-HL&amp;CT=1743677746402&amp;clickparams=eyJBcHBOYW1lIjoiVGVhbXMtRGVza3RvcCIsIkFwcFZlcnNpb24iOiI0OS8yNTAzMDIwMTAxMCIsIkhhc0ZlZGVyYXRlZFVzZXIiOmZhbHNlfQ%3D%3D" TargetMode="External"/><Relationship Id="rId28" Type="http://schemas.openxmlformats.org/officeDocument/2006/relationships/hyperlink" Target="https://www.gov.uk/government/organisations/disclosure-and-barring-service" TargetMode="External"/><Relationship Id="rId36" Type="http://schemas.openxmlformats.org/officeDocument/2006/relationships/hyperlink" Target="https://www.midandsouthessex.ics.nhs.uk/publications/?publications_category=icb-policies" TargetMode="Externa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 TargetMode="External"/><Relationship Id="rId31" Type="http://schemas.openxmlformats.org/officeDocument/2006/relationships/hyperlink" Target="https://www.midandsouthessex.ics.nhs.uk/publications/?publications_category=icb-policie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managing-conflicts-of-interest-in-the-nhs-guidance-for-staff-and-organisations/" TargetMode="External"/><Relationship Id="rId22" Type="http://schemas.openxmlformats.org/officeDocument/2006/relationships/hyperlink" Target="https://www.midandsouthessex.ics.nhs.uk/publications/?publications_category=icb-policies" TargetMode="External"/><Relationship Id="rId27" Type="http://schemas.openxmlformats.org/officeDocument/2006/relationships/hyperlink" Target="https://www.midandsouthessex.ics.nhs.uk/publications/?publications_category=icb-policies" TargetMode="External"/><Relationship Id="rId30" Type="http://schemas.openxmlformats.org/officeDocument/2006/relationships/hyperlink" Target="https://www.midandsouthessex.ics.nhs.uk/publications/?publications_category=icb-policies" TargetMode="External"/><Relationship Id="rId35" Type="http://schemas.openxmlformats.org/officeDocument/2006/relationships/hyperlink" Target="https://www.midandsouthessex.ics.nhs.uk/publications/?publications_category=icb-policies" TargetMode="External"/><Relationship Id="rId43" Type="http://schemas.openxmlformats.org/officeDocument/2006/relationships/hyperlink" Target="https://www.cips.org/cips-for-business/performance/ethics/corporate-code-of-ethic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midandsouthessex.ics.nhs.uk/publications/?publications_category=icb-policies" TargetMode="External"/><Relationship Id="rId25" Type="http://schemas.openxmlformats.org/officeDocument/2006/relationships/hyperlink" Target="https://www.midandsouthessex.ics.nhs.uk/publications/?publications_category=icb-policies" TargetMode="External"/><Relationship Id="rId33" Type="http://schemas.openxmlformats.org/officeDocument/2006/relationships/hyperlink" Target="https://www.midandsouthessex.ics.nhs.uk/publications/?publications_category=icb-policies" TargetMode="External"/><Relationship Id="rId38" Type="http://schemas.openxmlformats.org/officeDocument/2006/relationships/hyperlink" Target="https://www.midandsouthessex.ics.nhs.uk/publications/?publications_category=icb-policies" TargetMode="External"/><Relationship Id="rId46" Type="http://schemas.openxmlformats.org/officeDocument/2006/relationships/fontTable" Target="fontTable.xml"/><Relationship Id="rId20" Type="http://schemas.openxmlformats.org/officeDocument/2006/relationships/hyperlink" Target="https://www.midandsouthessex.ics.nhs.uk/publications/?publications_category=icb-policies" TargetMode="External"/><Relationship Id="rId41" Type="http://schemas.openxmlformats.org/officeDocument/2006/relationships/hyperlink" Target="https://www.england.nhs.uk/long-read/guidance-on-integrated-care-board-constitutions-and-governa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7c630f-7b21-41af-8e66-c00e7f0a0ae0" xsi:nil="true"/>
    <lcf76f155ced4ddcb4097134ff3c332f xmlns="50a69fdf-07a1-4535-917f-f731e83d1ce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39216E71-3B6A-4706-BED6-45444668BAA5}">
  <ds:schemaRefs>
    <ds:schemaRef ds:uri="http://schemas.microsoft.com/sharepoint/v3/contenttype/forms"/>
  </ds:schemaRefs>
</ds:datastoreItem>
</file>

<file path=customXml/itemProps3.xml><?xml version="1.0" encoding="utf-8"?>
<ds:datastoreItem xmlns:ds="http://schemas.openxmlformats.org/officeDocument/2006/customXml" ds:itemID="{98BEC974-7D76-4190-982E-C3F35819A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79FD4-98E4-41E1-85B8-30035EAEB767}">
  <ds:schemaRefs>
    <ds:schemaRef ds:uri="http://schemas.microsoft.com/office/2006/metadata/properties"/>
    <ds:schemaRef ds:uri="http://schemas.microsoft.com/office/infopath/2007/PartnerControls"/>
    <ds:schemaRef ds:uri="9f7c630f-7b21-41af-8e66-c00e7f0a0ae0"/>
    <ds:schemaRef ds:uri="50a69fdf-07a1-4535-917f-f731e83d1ce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448</TotalTime>
  <Pages>22</Pages>
  <Words>7019</Words>
  <Characters>40012</Characters>
  <Application>Microsoft Office Word</Application>
  <DocSecurity>0</DocSecurity>
  <Lines>333</Lines>
  <Paragraphs>93</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Policy Title/Version</vt:lpstr>
      <vt:lpstr>Document Control:</vt:lpstr>
      <vt:lpstr>Version History</vt:lpstr>
      <vt:lpstr/>
      <vt:lpstr>Contents</vt:lpstr>
      <vt:lpstr>    Introduction</vt:lpstr>
      <vt:lpstr>        As a public body, the Mid and South Essex Integrated Care Board (the ICB) has a </vt:lpstr>
      <vt:lpstr>        Officers and members of public bodies, including the ICB, are subject to the pro</vt:lpstr>
      <vt:lpstr>        The Seven Principles of Public Life</vt:lpstr>
      <vt:lpstr>        Managing Conflicts of Interest in the NHS.</vt:lpstr>
      <vt:lpstr>        NHS Code of Conduct and Code of Accountability (2004, revised 2013). </vt:lpstr>
      <vt:lpstr>        The Fit and Proper Persons requirement of The Health and Social Care Act 2008 (R</vt:lpstr>
      <vt:lpstr>        Professional Standards Authority: Standards for members of NHS Boards and CCG Go</vt:lpstr>
      <vt:lpstr>        The Association of the British Pharmaceutical Industry (APBI) Code of Profession</vt:lpstr>
      <vt:lpstr>        The Bribery Act 2010.</vt:lpstr>
      <vt:lpstr>        Companies Act 2006 – Directors Duties (The duty not to accept benefits from thir</vt:lpstr>
      <vt:lpstr>        Local Authority local Codes of Conduct. </vt:lpstr>
      <vt:lpstr>        This policy reflects current NHS guidance and it is recognised that the ICB’s pa</vt:lpstr>
      <vt:lpstr>        All individuals within the scope of this policy must act with probity when deali</vt:lpstr>
      <vt:lpstr>    Purpose</vt:lpstr>
      <vt:lpstr>        This is the ICB’s policy for upholding high standards of business conduct and pu</vt:lpstr>
      <vt:lpstr>        The ICB’s Conflicts of Interest Policy and other associated policies referred to</vt:lpstr>
      <vt:lpstr>        Staff who are in doubt as to any aspects of this policy should first seek the ad</vt:lpstr>
      <vt:lpstr>    Scope</vt:lpstr>
      <vt:lpstr>        This policy applies to:</vt:lpstr>
      <vt:lpstr>    Definitions</vt:lpstr>
      <vt:lpstr>    Roles and Responsibilities</vt:lpstr>
      <vt:lpstr>        ICB Board members</vt:lpstr>
      <vt:lpstr>        Audit Committee</vt:lpstr>
      <vt:lpstr>        Chief Executive</vt:lpstr>
      <vt:lpstr>        Chief of Staff</vt:lpstr>
      <vt:lpstr>        Policy Author</vt:lpstr>
      <vt:lpstr>        ICB Governance Lead</vt:lpstr>
      <vt:lpstr>        Line Managers </vt:lpstr>
      <vt:lpstr>        All Staff</vt:lpstr>
      <vt:lpstr>    Policy Detail</vt:lpstr>
      <vt:lpstr>        Standing Orders (SOs), Standing Financial Instructions (SFIs) and Scheme of Rese</vt:lpstr>
      <vt:lpstr>        Prevention of Fraud and Bribery </vt:lpstr>
      <vt:lpstr>        Conflicts of Interest</vt:lpstr>
      <vt:lpstr>        Gifts and Hospitality:  Refusal and Acceptance</vt:lpstr>
      <vt:lpstr>        Personal Conduct</vt:lpstr>
      <vt:lpstr>        Disclosure and Barring Service</vt:lpstr>
      <vt:lpstr>        Personal Development and Training</vt:lpstr>
      <vt:lpstr>        Staff Expenses</vt:lpstr>
      <vt:lpstr>        Outside Employment and Private Practice</vt:lpstr>
      <vt:lpstr>        Political Activities</vt:lpstr>
      <vt:lpstr>        Commercial Sponsorship</vt:lpstr>
      <vt:lpstr>        Suppliers and Contractors</vt:lpstr>
      <vt:lpstr>        Raising Concerns – Whistleblowing and Complaints </vt:lpstr>
      <vt:lpstr>        Other Initiatives </vt:lpstr>
      <vt:lpstr>        Confidentiality, Information Security, Social Media and Mobile Phones</vt:lpstr>
      <vt:lpstr>    Monitoring Compliance</vt:lpstr>
      <vt:lpstr>        Compliance with this policy will be monitored as part of the routine monitoring </vt:lpstr>
      <vt:lpstr>        Staff operating outside of this policy may be subject to disciplinary proceeding</vt:lpstr>
      <vt:lpstr>    Staff Training</vt:lpstr>
      <vt:lpstr>        All new staff will be inducted regarding the ICB’s policies and procedures and e</vt:lpstr>
      <vt:lpstr>        The ICB will ensure that mandatory training, and role-appropriate training, on t</vt:lpstr>
      <vt:lpstr>    Arrangements for Review</vt:lpstr>
      <vt:lpstr>        This policy will be reviewed every three years.  An earlier review will be carri</vt:lpstr>
      <vt:lpstr>        If only minor changes are required, the sponsoring Committee has authority to ma</vt:lpstr>
      <vt:lpstr>    Associated Policies, Guidance and Documents</vt:lpstr>
      <vt:lpstr>    References</vt:lpstr>
      <vt:lpstr>        The Bribery Act 2010</vt:lpstr>
      <vt:lpstr>        Companies Act 2006 – Directors Duties (The duty not to accept benefits from thir</vt:lpstr>
      <vt:lpstr>        The Patents Act 1977</vt:lpstr>
      <vt:lpstr>        The Copyright, Designs and Patents Act 1988</vt:lpstr>
      <vt:lpstr>        Managing Conflicts of Interest in the NHS</vt:lpstr>
      <vt:lpstr>        NHS Code of Conduct and Code of Accountability (2004, revised 2013) </vt:lpstr>
      <vt:lpstr>        Professional Standards Authority: Standards for members of NHS Boards and CCG Go</vt:lpstr>
      <vt:lpstr>        The Association of the British Pharmaceutical Industry (APBI) Code of Profession</vt:lpstr>
      <vt:lpstr>        Code of Ethics of the Chartered Institute of Purchasing and Supply.</vt:lpstr>
      <vt:lpstr>    Equality Impact Assessment </vt:lpstr>
      <vt:lpstr>        The EIA has identified a positive impact and is included at Appendix A.</vt:lpstr>
      <vt:lpstr>    Appendix A - Equality Impact Assessment</vt:lpstr>
      <vt:lpstr>INITIAL INFORMATION</vt:lpstr>
      <vt:lpstr>ANALYSIS OF IMPACT ON EQUALITY </vt:lpstr>
      <vt:lpstr>    Appendix B – The Nolan Principles</vt:lpstr>
      <vt:lpstr>    Appendix C – Business Meeting Etiquette</vt:lpstr>
    </vt:vector>
  </TitlesOfParts>
  <Manager/>
  <Company/>
  <LinksUpToDate>false</LinksUpToDate>
  <CharactersWithSpaces>46938</CharactersWithSpaces>
  <SharedDoc>false</SharedDoc>
  <HyperlinkBase/>
  <HLinks>
    <vt:vector size="330" baseType="variant">
      <vt:variant>
        <vt:i4>7602279</vt:i4>
      </vt:variant>
      <vt:variant>
        <vt:i4>291</vt:i4>
      </vt:variant>
      <vt:variant>
        <vt:i4>0</vt:i4>
      </vt:variant>
      <vt:variant>
        <vt:i4>5</vt:i4>
      </vt:variant>
      <vt:variant>
        <vt:lpwstr>https://www.cips.org/cips-for-business/performance/ethics/corporate-code-of-ethics/</vt:lpwstr>
      </vt:variant>
      <vt:variant>
        <vt:lpwstr/>
      </vt:variant>
      <vt:variant>
        <vt:i4>917525</vt:i4>
      </vt:variant>
      <vt:variant>
        <vt:i4>288</vt:i4>
      </vt:variant>
      <vt:variant>
        <vt:i4>0</vt:i4>
      </vt:variant>
      <vt:variant>
        <vt:i4>5</vt:i4>
      </vt:variant>
      <vt:variant>
        <vt:lpwstr>https://www.abhi.org.uk/membership/code-of-ethical-business-practice/</vt:lpwstr>
      </vt:variant>
      <vt:variant>
        <vt:lpwstr/>
      </vt:variant>
      <vt:variant>
        <vt:i4>2424893</vt:i4>
      </vt:variant>
      <vt:variant>
        <vt:i4>279</vt:i4>
      </vt:variant>
      <vt:variant>
        <vt:i4>0</vt:i4>
      </vt:variant>
      <vt:variant>
        <vt:i4>5</vt:i4>
      </vt:variant>
      <vt:variant>
        <vt:lpwstr>https://www.nhsbsa.nhs.uk/sites/default/files/2017-02/Sect_1_-_D_-_Codes_of_Conduct_Acc.pdf</vt:lpwstr>
      </vt:variant>
      <vt:variant>
        <vt:lpwstr/>
      </vt:variant>
      <vt:variant>
        <vt:i4>1703954</vt:i4>
      </vt:variant>
      <vt:variant>
        <vt:i4>276</vt:i4>
      </vt:variant>
      <vt:variant>
        <vt:i4>0</vt:i4>
      </vt:variant>
      <vt:variant>
        <vt:i4>5</vt:i4>
      </vt:variant>
      <vt:variant>
        <vt:lpwstr>https://www.england.nhs.uk/wp-content/uploads/2017/02/guidance-managing-conflicts-of-interest-nhs.pdf</vt:lpwstr>
      </vt:variant>
      <vt:variant>
        <vt:lpwstr/>
      </vt:variant>
      <vt:variant>
        <vt:i4>6160482</vt:i4>
      </vt:variant>
      <vt:variant>
        <vt:i4>273</vt:i4>
      </vt:variant>
      <vt:variant>
        <vt:i4>0</vt:i4>
      </vt:variant>
      <vt:variant>
        <vt:i4>5</vt:i4>
      </vt:variant>
      <vt:variant>
        <vt:lpwstr>https://www.midandsouthessex.ics.nhs.uk/publications/?publications_category=icb-policies</vt:lpwstr>
      </vt:variant>
      <vt:variant>
        <vt:lpwstr/>
      </vt:variant>
      <vt:variant>
        <vt:i4>2097271</vt:i4>
      </vt:variant>
      <vt:variant>
        <vt:i4>270</vt:i4>
      </vt:variant>
      <vt:variant>
        <vt:i4>0</vt:i4>
      </vt:variant>
      <vt:variant>
        <vt:i4>5</vt:i4>
      </vt:variant>
      <vt:variant>
        <vt:lpwstr>https://www.cips.org/about-us/cips-code-of-conduct</vt:lpwstr>
      </vt:variant>
      <vt:variant>
        <vt:lpwstr/>
      </vt:variant>
      <vt:variant>
        <vt:i4>8192055</vt:i4>
      </vt:variant>
      <vt:variant>
        <vt:i4>267</vt:i4>
      </vt:variant>
      <vt:variant>
        <vt:i4>0</vt:i4>
      </vt:variant>
      <vt:variant>
        <vt:i4>5</vt:i4>
      </vt:variant>
      <vt:variant>
        <vt:lpwstr>https://www.gov.uk/government/organisations/disclosure-and-barring-service</vt:lpwstr>
      </vt:variant>
      <vt:variant>
        <vt:lpwstr/>
      </vt:variant>
      <vt:variant>
        <vt:i4>6750332</vt:i4>
      </vt:variant>
      <vt:variant>
        <vt:i4>264</vt:i4>
      </vt:variant>
      <vt:variant>
        <vt:i4>0</vt:i4>
      </vt:variant>
      <vt:variant>
        <vt:i4>5</vt:i4>
      </vt:variant>
      <vt:variant>
        <vt:lpwstr>https://cfa.nhs.uk/reportfraud</vt:lpwstr>
      </vt:variant>
      <vt:variant>
        <vt:lpwstr/>
      </vt:variant>
      <vt:variant>
        <vt:i4>8192000</vt:i4>
      </vt:variant>
      <vt:variant>
        <vt:i4>258</vt:i4>
      </vt:variant>
      <vt:variant>
        <vt:i4>0</vt:i4>
      </vt:variant>
      <vt:variant>
        <vt:i4>5</vt:i4>
      </vt:variant>
      <vt:variant>
        <vt:lpwstr>mailto:inge.damiaens@tiaa.coluk</vt:lpwstr>
      </vt:variant>
      <vt:variant>
        <vt:lpwstr/>
      </vt:variant>
      <vt:variant>
        <vt:i4>2162748</vt:i4>
      </vt:variant>
      <vt:variant>
        <vt:i4>255</vt:i4>
      </vt:variant>
      <vt:variant>
        <vt:i4>0</vt:i4>
      </vt:variant>
      <vt:variant>
        <vt:i4>5</vt:i4>
      </vt:variant>
      <vt:variant>
        <vt:lpwstr>https://www.professionalstandards.org.uk/docs/default-source/publications/standards/standards-for-members-of-nhs-boards-and-ccgs-2013.pdf?sfvrsn=2</vt:lpwstr>
      </vt:variant>
      <vt:variant>
        <vt:lpwstr/>
      </vt:variant>
      <vt:variant>
        <vt:i4>917525</vt:i4>
      </vt:variant>
      <vt:variant>
        <vt:i4>252</vt:i4>
      </vt:variant>
      <vt:variant>
        <vt:i4>0</vt:i4>
      </vt:variant>
      <vt:variant>
        <vt:i4>5</vt:i4>
      </vt:variant>
      <vt:variant>
        <vt:lpwstr>https://www.abhi.org.uk/membership/code-of-ethical-business-practice/</vt:lpwstr>
      </vt:variant>
      <vt:variant>
        <vt:lpwstr/>
      </vt:variant>
      <vt:variant>
        <vt:i4>4980821</vt:i4>
      </vt:variant>
      <vt:variant>
        <vt:i4>246</vt:i4>
      </vt:variant>
      <vt:variant>
        <vt:i4>0</vt:i4>
      </vt:variant>
      <vt:variant>
        <vt:i4>5</vt:i4>
      </vt:variant>
      <vt:variant>
        <vt:lpwstr>https://www.professionalstandards.org.uk/publications/detail/standards-for-members-of-nhs-boards-and-ccg-governing-bodies-in-england-2012</vt:lpwstr>
      </vt:variant>
      <vt:variant>
        <vt:lpwstr/>
      </vt:variant>
      <vt:variant>
        <vt:i4>1048664</vt:i4>
      </vt:variant>
      <vt:variant>
        <vt:i4>243</vt:i4>
      </vt:variant>
      <vt:variant>
        <vt:i4>0</vt:i4>
      </vt:variant>
      <vt:variant>
        <vt:i4>5</vt:i4>
      </vt:variant>
      <vt:variant>
        <vt:lpwstr>https://www.gov.uk/government/publications/charities-fit-and-proper-persons-test/guidance-on-the-fit-and-proper-persons-test</vt:lpwstr>
      </vt:variant>
      <vt:variant>
        <vt:lpwstr/>
      </vt:variant>
      <vt:variant>
        <vt:i4>917598</vt:i4>
      </vt:variant>
      <vt:variant>
        <vt:i4>240</vt:i4>
      </vt:variant>
      <vt:variant>
        <vt:i4>0</vt:i4>
      </vt:variant>
      <vt:variant>
        <vt:i4>5</vt:i4>
      </vt:variant>
      <vt:variant>
        <vt:lpwstr>https://www.legislation.gov.uk/ukdsi/2014/9780111117613/regulation/5</vt:lpwstr>
      </vt:variant>
      <vt:variant>
        <vt:lpwstr/>
      </vt:variant>
      <vt:variant>
        <vt:i4>2424893</vt:i4>
      </vt:variant>
      <vt:variant>
        <vt:i4>237</vt:i4>
      </vt:variant>
      <vt:variant>
        <vt:i4>0</vt:i4>
      </vt:variant>
      <vt:variant>
        <vt:i4>5</vt:i4>
      </vt:variant>
      <vt:variant>
        <vt:lpwstr>https://www.nhsbsa.nhs.uk/sites/default/files/2017-02/Sect_1_-_D_-_Codes_of_Conduct_Acc.pdf</vt:lpwstr>
      </vt:variant>
      <vt:variant>
        <vt:lpwstr/>
      </vt:variant>
      <vt:variant>
        <vt:i4>1703954</vt:i4>
      </vt:variant>
      <vt:variant>
        <vt:i4>234</vt:i4>
      </vt:variant>
      <vt:variant>
        <vt:i4>0</vt:i4>
      </vt:variant>
      <vt:variant>
        <vt:i4>5</vt:i4>
      </vt:variant>
      <vt:variant>
        <vt:lpwstr>https://www.england.nhs.uk/wp-content/uploads/2017/02/guidance-managing-conflicts-of-interest-nhs.pdf</vt:lpwstr>
      </vt:variant>
      <vt:variant>
        <vt:lpwstr/>
      </vt:variant>
      <vt:variant>
        <vt:i4>6750332</vt:i4>
      </vt:variant>
      <vt:variant>
        <vt:i4>231</vt:i4>
      </vt:variant>
      <vt:variant>
        <vt:i4>0</vt:i4>
      </vt:variant>
      <vt:variant>
        <vt:i4>5</vt:i4>
      </vt:variant>
      <vt:variant>
        <vt:lpwstr>https://www.gov.uk/government/publications/the-7-principles-of-public-life</vt:lpwstr>
      </vt:variant>
      <vt:variant>
        <vt:lpwstr/>
      </vt:variant>
      <vt:variant>
        <vt:i4>1900593</vt:i4>
      </vt:variant>
      <vt:variant>
        <vt:i4>224</vt:i4>
      </vt:variant>
      <vt:variant>
        <vt:i4>0</vt:i4>
      </vt:variant>
      <vt:variant>
        <vt:i4>5</vt:i4>
      </vt:variant>
      <vt:variant>
        <vt:lpwstr/>
      </vt:variant>
      <vt:variant>
        <vt:lpwstr>_Toc163653690</vt:lpwstr>
      </vt:variant>
      <vt:variant>
        <vt:i4>1835057</vt:i4>
      </vt:variant>
      <vt:variant>
        <vt:i4>218</vt:i4>
      </vt:variant>
      <vt:variant>
        <vt:i4>0</vt:i4>
      </vt:variant>
      <vt:variant>
        <vt:i4>5</vt:i4>
      </vt:variant>
      <vt:variant>
        <vt:lpwstr/>
      </vt:variant>
      <vt:variant>
        <vt:lpwstr>_Toc163653689</vt:lpwstr>
      </vt:variant>
      <vt:variant>
        <vt:i4>1835057</vt:i4>
      </vt:variant>
      <vt:variant>
        <vt:i4>212</vt:i4>
      </vt:variant>
      <vt:variant>
        <vt:i4>0</vt:i4>
      </vt:variant>
      <vt:variant>
        <vt:i4>5</vt:i4>
      </vt:variant>
      <vt:variant>
        <vt:lpwstr/>
      </vt:variant>
      <vt:variant>
        <vt:lpwstr>_Toc163653688</vt:lpwstr>
      </vt:variant>
      <vt:variant>
        <vt:i4>1835057</vt:i4>
      </vt:variant>
      <vt:variant>
        <vt:i4>206</vt:i4>
      </vt:variant>
      <vt:variant>
        <vt:i4>0</vt:i4>
      </vt:variant>
      <vt:variant>
        <vt:i4>5</vt:i4>
      </vt:variant>
      <vt:variant>
        <vt:lpwstr/>
      </vt:variant>
      <vt:variant>
        <vt:lpwstr>_Toc163653687</vt:lpwstr>
      </vt:variant>
      <vt:variant>
        <vt:i4>1835057</vt:i4>
      </vt:variant>
      <vt:variant>
        <vt:i4>200</vt:i4>
      </vt:variant>
      <vt:variant>
        <vt:i4>0</vt:i4>
      </vt:variant>
      <vt:variant>
        <vt:i4>5</vt:i4>
      </vt:variant>
      <vt:variant>
        <vt:lpwstr/>
      </vt:variant>
      <vt:variant>
        <vt:lpwstr>_Toc163653686</vt:lpwstr>
      </vt:variant>
      <vt:variant>
        <vt:i4>1835057</vt:i4>
      </vt:variant>
      <vt:variant>
        <vt:i4>194</vt:i4>
      </vt:variant>
      <vt:variant>
        <vt:i4>0</vt:i4>
      </vt:variant>
      <vt:variant>
        <vt:i4>5</vt:i4>
      </vt:variant>
      <vt:variant>
        <vt:lpwstr/>
      </vt:variant>
      <vt:variant>
        <vt:lpwstr>_Toc163653685</vt:lpwstr>
      </vt:variant>
      <vt:variant>
        <vt:i4>1835057</vt:i4>
      </vt:variant>
      <vt:variant>
        <vt:i4>188</vt:i4>
      </vt:variant>
      <vt:variant>
        <vt:i4>0</vt:i4>
      </vt:variant>
      <vt:variant>
        <vt:i4>5</vt:i4>
      </vt:variant>
      <vt:variant>
        <vt:lpwstr/>
      </vt:variant>
      <vt:variant>
        <vt:lpwstr>_Toc163653684</vt:lpwstr>
      </vt:variant>
      <vt:variant>
        <vt:i4>1835057</vt:i4>
      </vt:variant>
      <vt:variant>
        <vt:i4>182</vt:i4>
      </vt:variant>
      <vt:variant>
        <vt:i4>0</vt:i4>
      </vt:variant>
      <vt:variant>
        <vt:i4>5</vt:i4>
      </vt:variant>
      <vt:variant>
        <vt:lpwstr/>
      </vt:variant>
      <vt:variant>
        <vt:lpwstr>_Toc163653683</vt:lpwstr>
      </vt:variant>
      <vt:variant>
        <vt:i4>1835057</vt:i4>
      </vt:variant>
      <vt:variant>
        <vt:i4>176</vt:i4>
      </vt:variant>
      <vt:variant>
        <vt:i4>0</vt:i4>
      </vt:variant>
      <vt:variant>
        <vt:i4>5</vt:i4>
      </vt:variant>
      <vt:variant>
        <vt:lpwstr/>
      </vt:variant>
      <vt:variant>
        <vt:lpwstr>_Toc163653682</vt:lpwstr>
      </vt:variant>
      <vt:variant>
        <vt:i4>1835057</vt:i4>
      </vt:variant>
      <vt:variant>
        <vt:i4>170</vt:i4>
      </vt:variant>
      <vt:variant>
        <vt:i4>0</vt:i4>
      </vt:variant>
      <vt:variant>
        <vt:i4>5</vt:i4>
      </vt:variant>
      <vt:variant>
        <vt:lpwstr/>
      </vt:variant>
      <vt:variant>
        <vt:lpwstr>_Toc163653681</vt:lpwstr>
      </vt:variant>
      <vt:variant>
        <vt:i4>1835057</vt:i4>
      </vt:variant>
      <vt:variant>
        <vt:i4>164</vt:i4>
      </vt:variant>
      <vt:variant>
        <vt:i4>0</vt:i4>
      </vt:variant>
      <vt:variant>
        <vt:i4>5</vt:i4>
      </vt:variant>
      <vt:variant>
        <vt:lpwstr/>
      </vt:variant>
      <vt:variant>
        <vt:lpwstr>_Toc163653680</vt:lpwstr>
      </vt:variant>
      <vt:variant>
        <vt:i4>1245233</vt:i4>
      </vt:variant>
      <vt:variant>
        <vt:i4>158</vt:i4>
      </vt:variant>
      <vt:variant>
        <vt:i4>0</vt:i4>
      </vt:variant>
      <vt:variant>
        <vt:i4>5</vt:i4>
      </vt:variant>
      <vt:variant>
        <vt:lpwstr/>
      </vt:variant>
      <vt:variant>
        <vt:lpwstr>_Toc163653679</vt:lpwstr>
      </vt:variant>
      <vt:variant>
        <vt:i4>1245233</vt:i4>
      </vt:variant>
      <vt:variant>
        <vt:i4>152</vt:i4>
      </vt:variant>
      <vt:variant>
        <vt:i4>0</vt:i4>
      </vt:variant>
      <vt:variant>
        <vt:i4>5</vt:i4>
      </vt:variant>
      <vt:variant>
        <vt:lpwstr/>
      </vt:variant>
      <vt:variant>
        <vt:lpwstr>_Toc163653678</vt:lpwstr>
      </vt:variant>
      <vt:variant>
        <vt:i4>1245233</vt:i4>
      </vt:variant>
      <vt:variant>
        <vt:i4>146</vt:i4>
      </vt:variant>
      <vt:variant>
        <vt:i4>0</vt:i4>
      </vt:variant>
      <vt:variant>
        <vt:i4>5</vt:i4>
      </vt:variant>
      <vt:variant>
        <vt:lpwstr/>
      </vt:variant>
      <vt:variant>
        <vt:lpwstr>_Toc163653677</vt:lpwstr>
      </vt:variant>
      <vt:variant>
        <vt:i4>1245233</vt:i4>
      </vt:variant>
      <vt:variant>
        <vt:i4>140</vt:i4>
      </vt:variant>
      <vt:variant>
        <vt:i4>0</vt:i4>
      </vt:variant>
      <vt:variant>
        <vt:i4>5</vt:i4>
      </vt:variant>
      <vt:variant>
        <vt:lpwstr/>
      </vt:variant>
      <vt:variant>
        <vt:lpwstr>_Toc163653676</vt:lpwstr>
      </vt:variant>
      <vt:variant>
        <vt:i4>1245233</vt:i4>
      </vt:variant>
      <vt:variant>
        <vt:i4>134</vt:i4>
      </vt:variant>
      <vt:variant>
        <vt:i4>0</vt:i4>
      </vt:variant>
      <vt:variant>
        <vt:i4>5</vt:i4>
      </vt:variant>
      <vt:variant>
        <vt:lpwstr/>
      </vt:variant>
      <vt:variant>
        <vt:lpwstr>_Toc163653675</vt:lpwstr>
      </vt:variant>
      <vt:variant>
        <vt:i4>1245233</vt:i4>
      </vt:variant>
      <vt:variant>
        <vt:i4>128</vt:i4>
      </vt:variant>
      <vt:variant>
        <vt:i4>0</vt:i4>
      </vt:variant>
      <vt:variant>
        <vt:i4>5</vt:i4>
      </vt:variant>
      <vt:variant>
        <vt:lpwstr/>
      </vt:variant>
      <vt:variant>
        <vt:lpwstr>_Toc163653674</vt:lpwstr>
      </vt:variant>
      <vt:variant>
        <vt:i4>1245233</vt:i4>
      </vt:variant>
      <vt:variant>
        <vt:i4>122</vt:i4>
      </vt:variant>
      <vt:variant>
        <vt:i4>0</vt:i4>
      </vt:variant>
      <vt:variant>
        <vt:i4>5</vt:i4>
      </vt:variant>
      <vt:variant>
        <vt:lpwstr/>
      </vt:variant>
      <vt:variant>
        <vt:lpwstr>_Toc163653673</vt:lpwstr>
      </vt:variant>
      <vt:variant>
        <vt:i4>1245233</vt:i4>
      </vt:variant>
      <vt:variant>
        <vt:i4>116</vt:i4>
      </vt:variant>
      <vt:variant>
        <vt:i4>0</vt:i4>
      </vt:variant>
      <vt:variant>
        <vt:i4>5</vt:i4>
      </vt:variant>
      <vt:variant>
        <vt:lpwstr/>
      </vt:variant>
      <vt:variant>
        <vt:lpwstr>_Toc163653672</vt:lpwstr>
      </vt:variant>
      <vt:variant>
        <vt:i4>1245233</vt:i4>
      </vt:variant>
      <vt:variant>
        <vt:i4>110</vt:i4>
      </vt:variant>
      <vt:variant>
        <vt:i4>0</vt:i4>
      </vt:variant>
      <vt:variant>
        <vt:i4>5</vt:i4>
      </vt:variant>
      <vt:variant>
        <vt:lpwstr/>
      </vt:variant>
      <vt:variant>
        <vt:lpwstr>_Toc163653671</vt:lpwstr>
      </vt:variant>
      <vt:variant>
        <vt:i4>1245233</vt:i4>
      </vt:variant>
      <vt:variant>
        <vt:i4>104</vt:i4>
      </vt:variant>
      <vt:variant>
        <vt:i4>0</vt:i4>
      </vt:variant>
      <vt:variant>
        <vt:i4>5</vt:i4>
      </vt:variant>
      <vt:variant>
        <vt:lpwstr/>
      </vt:variant>
      <vt:variant>
        <vt:lpwstr>_Toc163653670</vt:lpwstr>
      </vt:variant>
      <vt:variant>
        <vt:i4>1179697</vt:i4>
      </vt:variant>
      <vt:variant>
        <vt:i4>98</vt:i4>
      </vt:variant>
      <vt:variant>
        <vt:i4>0</vt:i4>
      </vt:variant>
      <vt:variant>
        <vt:i4>5</vt:i4>
      </vt:variant>
      <vt:variant>
        <vt:lpwstr/>
      </vt:variant>
      <vt:variant>
        <vt:lpwstr>_Toc163653669</vt:lpwstr>
      </vt:variant>
      <vt:variant>
        <vt:i4>1179697</vt:i4>
      </vt:variant>
      <vt:variant>
        <vt:i4>92</vt:i4>
      </vt:variant>
      <vt:variant>
        <vt:i4>0</vt:i4>
      </vt:variant>
      <vt:variant>
        <vt:i4>5</vt:i4>
      </vt:variant>
      <vt:variant>
        <vt:lpwstr/>
      </vt:variant>
      <vt:variant>
        <vt:lpwstr>_Toc163653668</vt:lpwstr>
      </vt:variant>
      <vt:variant>
        <vt:i4>1179697</vt:i4>
      </vt:variant>
      <vt:variant>
        <vt:i4>86</vt:i4>
      </vt:variant>
      <vt:variant>
        <vt:i4>0</vt:i4>
      </vt:variant>
      <vt:variant>
        <vt:i4>5</vt:i4>
      </vt:variant>
      <vt:variant>
        <vt:lpwstr/>
      </vt:variant>
      <vt:variant>
        <vt:lpwstr>_Toc163653667</vt:lpwstr>
      </vt:variant>
      <vt:variant>
        <vt:i4>1179697</vt:i4>
      </vt:variant>
      <vt:variant>
        <vt:i4>80</vt:i4>
      </vt:variant>
      <vt:variant>
        <vt:i4>0</vt:i4>
      </vt:variant>
      <vt:variant>
        <vt:i4>5</vt:i4>
      </vt:variant>
      <vt:variant>
        <vt:lpwstr/>
      </vt:variant>
      <vt:variant>
        <vt:lpwstr>_Toc163653666</vt:lpwstr>
      </vt:variant>
      <vt:variant>
        <vt:i4>1179697</vt:i4>
      </vt:variant>
      <vt:variant>
        <vt:i4>74</vt:i4>
      </vt:variant>
      <vt:variant>
        <vt:i4>0</vt:i4>
      </vt:variant>
      <vt:variant>
        <vt:i4>5</vt:i4>
      </vt:variant>
      <vt:variant>
        <vt:lpwstr/>
      </vt:variant>
      <vt:variant>
        <vt:lpwstr>_Toc163653665</vt:lpwstr>
      </vt:variant>
      <vt:variant>
        <vt:i4>1179697</vt:i4>
      </vt:variant>
      <vt:variant>
        <vt:i4>68</vt:i4>
      </vt:variant>
      <vt:variant>
        <vt:i4>0</vt:i4>
      </vt:variant>
      <vt:variant>
        <vt:i4>5</vt:i4>
      </vt:variant>
      <vt:variant>
        <vt:lpwstr/>
      </vt:variant>
      <vt:variant>
        <vt:lpwstr>_Toc163653664</vt:lpwstr>
      </vt:variant>
      <vt:variant>
        <vt:i4>1179697</vt:i4>
      </vt:variant>
      <vt:variant>
        <vt:i4>62</vt:i4>
      </vt:variant>
      <vt:variant>
        <vt:i4>0</vt:i4>
      </vt:variant>
      <vt:variant>
        <vt:i4>5</vt:i4>
      </vt:variant>
      <vt:variant>
        <vt:lpwstr/>
      </vt:variant>
      <vt:variant>
        <vt:lpwstr>_Toc163653663</vt:lpwstr>
      </vt:variant>
      <vt:variant>
        <vt:i4>1179697</vt:i4>
      </vt:variant>
      <vt:variant>
        <vt:i4>56</vt:i4>
      </vt:variant>
      <vt:variant>
        <vt:i4>0</vt:i4>
      </vt:variant>
      <vt:variant>
        <vt:i4>5</vt:i4>
      </vt:variant>
      <vt:variant>
        <vt:lpwstr/>
      </vt:variant>
      <vt:variant>
        <vt:lpwstr>_Toc163653662</vt:lpwstr>
      </vt:variant>
      <vt:variant>
        <vt:i4>1179697</vt:i4>
      </vt:variant>
      <vt:variant>
        <vt:i4>50</vt:i4>
      </vt:variant>
      <vt:variant>
        <vt:i4>0</vt:i4>
      </vt:variant>
      <vt:variant>
        <vt:i4>5</vt:i4>
      </vt:variant>
      <vt:variant>
        <vt:lpwstr/>
      </vt:variant>
      <vt:variant>
        <vt:lpwstr>_Toc163653661</vt:lpwstr>
      </vt:variant>
      <vt:variant>
        <vt:i4>1179697</vt:i4>
      </vt:variant>
      <vt:variant>
        <vt:i4>44</vt:i4>
      </vt:variant>
      <vt:variant>
        <vt:i4>0</vt:i4>
      </vt:variant>
      <vt:variant>
        <vt:i4>5</vt:i4>
      </vt:variant>
      <vt:variant>
        <vt:lpwstr/>
      </vt:variant>
      <vt:variant>
        <vt:lpwstr>_Toc163653660</vt:lpwstr>
      </vt:variant>
      <vt:variant>
        <vt:i4>1114161</vt:i4>
      </vt:variant>
      <vt:variant>
        <vt:i4>38</vt:i4>
      </vt:variant>
      <vt:variant>
        <vt:i4>0</vt:i4>
      </vt:variant>
      <vt:variant>
        <vt:i4>5</vt:i4>
      </vt:variant>
      <vt:variant>
        <vt:lpwstr/>
      </vt:variant>
      <vt:variant>
        <vt:lpwstr>_Toc163653659</vt:lpwstr>
      </vt:variant>
      <vt:variant>
        <vt:i4>1114161</vt:i4>
      </vt:variant>
      <vt:variant>
        <vt:i4>32</vt:i4>
      </vt:variant>
      <vt:variant>
        <vt:i4>0</vt:i4>
      </vt:variant>
      <vt:variant>
        <vt:i4>5</vt:i4>
      </vt:variant>
      <vt:variant>
        <vt:lpwstr/>
      </vt:variant>
      <vt:variant>
        <vt:lpwstr>_Toc163653658</vt:lpwstr>
      </vt:variant>
      <vt:variant>
        <vt:i4>1114161</vt:i4>
      </vt:variant>
      <vt:variant>
        <vt:i4>26</vt:i4>
      </vt:variant>
      <vt:variant>
        <vt:i4>0</vt:i4>
      </vt:variant>
      <vt:variant>
        <vt:i4>5</vt:i4>
      </vt:variant>
      <vt:variant>
        <vt:lpwstr/>
      </vt:variant>
      <vt:variant>
        <vt:lpwstr>_Toc163653657</vt:lpwstr>
      </vt:variant>
      <vt:variant>
        <vt:i4>1114161</vt:i4>
      </vt:variant>
      <vt:variant>
        <vt:i4>20</vt:i4>
      </vt:variant>
      <vt:variant>
        <vt:i4>0</vt:i4>
      </vt:variant>
      <vt:variant>
        <vt:i4>5</vt:i4>
      </vt:variant>
      <vt:variant>
        <vt:lpwstr/>
      </vt:variant>
      <vt:variant>
        <vt:lpwstr>_Toc163653656</vt:lpwstr>
      </vt:variant>
      <vt:variant>
        <vt:i4>1114161</vt:i4>
      </vt:variant>
      <vt:variant>
        <vt:i4>14</vt:i4>
      </vt:variant>
      <vt:variant>
        <vt:i4>0</vt:i4>
      </vt:variant>
      <vt:variant>
        <vt:i4>5</vt:i4>
      </vt:variant>
      <vt:variant>
        <vt:lpwstr/>
      </vt:variant>
      <vt:variant>
        <vt:lpwstr>_Toc163653655</vt:lpwstr>
      </vt:variant>
      <vt:variant>
        <vt:i4>1114161</vt:i4>
      </vt:variant>
      <vt:variant>
        <vt:i4>8</vt:i4>
      </vt:variant>
      <vt:variant>
        <vt:i4>0</vt:i4>
      </vt:variant>
      <vt:variant>
        <vt:i4>5</vt:i4>
      </vt:variant>
      <vt:variant>
        <vt:lpwstr/>
      </vt:variant>
      <vt:variant>
        <vt:lpwstr>_Toc163653654</vt:lpwstr>
      </vt:variant>
      <vt:variant>
        <vt:i4>1114161</vt:i4>
      </vt:variant>
      <vt:variant>
        <vt:i4>2</vt:i4>
      </vt:variant>
      <vt:variant>
        <vt:i4>0</vt:i4>
      </vt:variant>
      <vt:variant>
        <vt:i4>5</vt:i4>
      </vt:variant>
      <vt:variant>
        <vt:lpwstr/>
      </vt:variant>
      <vt:variant>
        <vt:lpwstr>_Toc163653653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162</cp:revision>
  <cp:lastPrinted>2021-12-03T14:01:00Z</cp:lastPrinted>
  <dcterms:created xsi:type="dcterms:W3CDTF">2024-04-17T10:49:00Z</dcterms:created>
  <dcterms:modified xsi:type="dcterms:W3CDTF">2025-05-16T10:13:00Z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2022-01-18T09:33:58.3876912Z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b9a4ae29-0868-4b97-a3b6-c492cf4edd43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0x0101002E5D983C6DD6CA4FB798FFE5ED97F751</vt:lpwstr>
  </property>
  <property fmtid="{D5CDD505-2E9C-101B-9397-08002B2CF9AE}" pid="12" name="MediaServiceImageTags">
    <vt:lpwstr/>
  </property>
</Properties>
</file>